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f980f0764cf7e8ab0066c8dfe5031486855dbcf"/>
    <w:p>
      <w:pPr>
        <w:pStyle w:val="Heading1"/>
      </w:pPr>
      <w:r>
        <w:t xml:space="preserve">Documento Explicativo para Sustentación: Módulo de Tramas (FSM - GUI)</w:t>
      </w:r>
    </w:p>
    <w:p>
      <w:pPr>
        <w:pStyle w:val="FirstParagraph"/>
      </w:pPr>
      <w:r>
        <w:t xml:space="preserve">Este documento explica el funcionamiento del</w:t>
      </w:r>
      <w:r>
        <w:t xml:space="preserve"> </w:t>
      </w:r>
      <w:r>
        <w:rPr>
          <w:b/>
          <w:bCs/>
        </w:rPr>
        <w:t xml:space="preserve">módulo de tramas</w:t>
      </w:r>
      <w:r>
        <w:t xml:space="preserve"> </w:t>
      </w:r>
      <w:r>
        <w:t xml:space="preserve">implementado con interfaz gráfica</w:t>
      </w:r>
      <w:r>
        <w:t xml:space="preserve"> </w:t>
      </w:r>
      <w:r>
        <w:rPr>
          <w:b/>
          <w:bCs/>
        </w:rPr>
        <w:t xml:space="preserve">Tkinter</w:t>
      </w:r>
      <w:r>
        <w:t xml:space="preserve">, parte del proyecto final de Matemáticas Discretas II. Este módulo simula la transmisión binaria con validación FSM.</w:t>
      </w:r>
    </w:p>
    <w:p>
      <w:r>
        <w:pict>
          <v:rect style="width:0;height:1.5pt" o:hralign="center" o:hrstd="t" o:hr="t"/>
        </w:pict>
      </w:r>
    </w:p>
    <w:bookmarkStart w:id="20" w:name="objetivo-del-módulo"/>
    <w:p>
      <w:pPr>
        <w:pStyle w:val="Heading2"/>
      </w:pPr>
      <w:r>
        <w:t xml:space="preserve">🎯 Objetivo del Módulo</w:t>
      </w:r>
    </w:p>
    <w:p>
      <w:pPr>
        <w:pStyle w:val="Compact"/>
        <w:numPr>
          <w:ilvl w:val="0"/>
          <w:numId w:val="1001"/>
        </w:numPr>
      </w:pPr>
      <w:r>
        <w:t xml:space="preserve">Permitir el ingreso de tramas binarias y lista de validación.</w:t>
      </w:r>
    </w:p>
    <w:p>
      <w:pPr>
        <w:pStyle w:val="Compact"/>
        <w:numPr>
          <w:ilvl w:val="0"/>
          <w:numId w:val="1001"/>
        </w:numPr>
      </w:pPr>
      <w:r>
        <w:t xml:space="preserve">Validar las tramas según condiciones de múltiplos (3 y 5).</w:t>
      </w:r>
    </w:p>
    <w:p>
      <w:pPr>
        <w:pStyle w:val="Compact"/>
        <w:numPr>
          <w:ilvl w:val="0"/>
          <w:numId w:val="1001"/>
        </w:numPr>
      </w:pPr>
      <w:r>
        <w:t xml:space="preserve">Mostrar porcentaje de error y si la transmisión fue aceptada.</w:t>
      </w:r>
    </w:p>
    <w:p>
      <w:pPr>
        <w:pStyle w:val="Compact"/>
        <w:numPr>
          <w:ilvl w:val="0"/>
          <w:numId w:val="1001"/>
        </w:numPr>
      </w:pPr>
      <w:r>
        <w:t xml:space="preserve">Sustituir completamente la consola por GUI para mejorar usabilidad.</w:t>
      </w:r>
    </w:p>
    <w:p>
      <w:r>
        <w:pict>
          <v:rect style="width:0;height:1.5pt" o:hralign="center" o:hrstd="t" o:hr="t"/>
        </w:pict>
      </w:r>
    </w:p>
    <w:bookmarkEnd w:id="20"/>
    <w:bookmarkStart w:id="22" w:name="estructura-del-módulo"/>
    <w:p>
      <w:pPr>
        <w:pStyle w:val="Heading2"/>
      </w:pPr>
      <w:r>
        <w:t xml:space="preserve">🧱 Estructura del Módulo</w:t>
      </w:r>
    </w:p>
    <w:bookmarkStart w:id="21" w:name="interfaz-gráfica-tkinter"/>
    <w:p>
      <w:pPr>
        <w:pStyle w:val="Heading3"/>
      </w:pPr>
      <w:r>
        <w:t xml:space="preserve">Interfaz gráfica (Tkinter)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Entradas gráficas:</w:t>
      </w:r>
    </w:p>
    <w:p>
      <w:pPr>
        <w:pStyle w:val="Compact"/>
        <w:numPr>
          <w:ilvl w:val="1"/>
          <w:numId w:val="1003"/>
        </w:numPr>
      </w:pPr>
      <w:r>
        <w:t xml:space="preserve">Lista de validación: una línea por valor (4 bits cada uno).</w:t>
      </w:r>
    </w:p>
    <w:p>
      <w:pPr>
        <w:pStyle w:val="Compact"/>
        <w:numPr>
          <w:ilvl w:val="1"/>
          <w:numId w:val="1003"/>
        </w:numPr>
      </w:pPr>
      <w:r>
        <w:t xml:space="preserve">Tramas: una línea por trama (32 bits por línea).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Botón principal:</w:t>
      </w:r>
    </w:p>
    <w:p>
      <w:pPr>
        <w:pStyle w:val="Compact"/>
        <w:numPr>
          <w:ilvl w:val="1"/>
          <w:numId w:val="1004"/>
        </w:numPr>
      </w:pPr>
      <w:r>
        <w:t xml:space="preserve">“Evaluar Transmisión”</w:t>
      </w:r>
      <w:r>
        <w:t xml:space="preserve"> </w:t>
      </w:r>
      <w:r>
        <w:t xml:space="preserve">→ lanza la validación completa.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Zona de resultados:</w:t>
      </w:r>
    </w:p>
    <w:p>
      <w:pPr>
        <w:pStyle w:val="Compact"/>
        <w:numPr>
          <w:ilvl w:val="1"/>
          <w:numId w:val="1005"/>
        </w:numPr>
      </w:pPr>
      <w:r>
        <w:t xml:space="preserve">Cuadro</w:t>
      </w:r>
      <w:r>
        <w:t xml:space="preserve"> </w:t>
      </w:r>
      <w:r>
        <w:rPr>
          <w:rStyle w:val="VerbatimChar"/>
        </w:rPr>
        <w:t xml:space="preserve">ScrolledText</w:t>
      </w:r>
      <w:r>
        <w:t xml:space="preserve"> </w:t>
      </w:r>
      <w:r>
        <w:t xml:space="preserve">donde se muestra:</w:t>
      </w:r>
    </w:p>
    <w:p>
      <w:pPr>
        <w:pStyle w:val="Compact"/>
        <w:numPr>
          <w:ilvl w:val="2"/>
          <w:numId w:val="1006"/>
        </w:numPr>
      </w:pPr>
      <w:r>
        <w:t xml:space="preserve">Estado de cada trama (válida o inválida).</w:t>
      </w:r>
    </w:p>
    <w:p>
      <w:pPr>
        <w:pStyle w:val="Compact"/>
        <w:numPr>
          <w:ilvl w:val="2"/>
          <w:numId w:val="1006"/>
        </w:numPr>
      </w:pPr>
      <w:r>
        <w:t xml:space="preserve">Total de errores.</w:t>
      </w:r>
    </w:p>
    <w:p>
      <w:pPr>
        <w:pStyle w:val="Compact"/>
        <w:numPr>
          <w:ilvl w:val="2"/>
          <w:numId w:val="1006"/>
        </w:numPr>
      </w:pPr>
      <w:r>
        <w:t xml:space="preserve">Si la transmisión es correcta (menos de 20% de error).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Botón</w:t>
      </w:r>
      <w:r>
        <w:rPr>
          <w:b/>
          <w:bCs/>
        </w:rPr>
        <w:t xml:space="preserve"> </w:t>
      </w:r>
      <w:r>
        <w:rPr>
          <w:b/>
          <w:bCs/>
        </w:rPr>
        <w:t xml:space="preserve">“Salir”</w:t>
      </w:r>
      <w:r>
        <w:t xml:space="preserve"> </w:t>
      </w:r>
      <w:r>
        <w:t xml:space="preserve">que cierra la ventana y vuelve al menú principal.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lógica-interna"/>
    <w:p>
      <w:pPr>
        <w:pStyle w:val="Heading2"/>
      </w:pPr>
      <w:r>
        <w:t xml:space="preserve">⚙️ Lógica interna</w:t>
      </w:r>
    </w:p>
    <w:bookmarkStart w:id="23" w:name="ingresar_lista_validacion_gui"/>
    <w:p>
      <w:pPr>
        <w:pStyle w:val="Heading3"/>
      </w:pPr>
      <w:r>
        <w:rPr>
          <w:rStyle w:val="VerbatimChar"/>
        </w:rPr>
        <w:t xml:space="preserve">ingresar_lista_validacion_gui()</w:t>
      </w:r>
    </w:p>
    <w:p>
      <w:pPr>
        <w:pStyle w:val="Compact"/>
        <w:numPr>
          <w:ilvl w:val="0"/>
          <w:numId w:val="1007"/>
        </w:numPr>
      </w:pPr>
      <w:r>
        <w:t xml:space="preserve">Lee múltiples líneas.</w:t>
      </w:r>
    </w:p>
    <w:p>
      <w:pPr>
        <w:pStyle w:val="Compact"/>
        <w:numPr>
          <w:ilvl w:val="0"/>
          <w:numId w:val="1007"/>
        </w:numPr>
      </w:pPr>
      <w:r>
        <w:t xml:space="preserve">Cada línea debe contener exactamente 4 bits.</w:t>
      </w:r>
    </w:p>
    <w:p>
      <w:pPr>
        <w:pStyle w:val="Compact"/>
        <w:numPr>
          <w:ilvl w:val="0"/>
          <w:numId w:val="1007"/>
        </w:numPr>
      </w:pPr>
      <w:r>
        <w:t xml:space="preserve">Convierte cada grupo binario a entero (</w:t>
      </w:r>
      <w:r>
        <w:rPr>
          <w:rStyle w:val="VerbatimChar"/>
        </w:rPr>
        <w:t xml:space="preserve">int(bits, 2)</w:t>
      </w:r>
      <w:r>
        <w:t xml:space="preserve">).</w:t>
      </w:r>
    </w:p>
    <w:bookmarkEnd w:id="23"/>
    <w:bookmarkStart w:id="24" w:name="ingresar_tramas_gui"/>
    <w:p>
      <w:pPr>
        <w:pStyle w:val="Heading3"/>
      </w:pPr>
      <w:r>
        <w:rPr>
          <w:rStyle w:val="VerbatimChar"/>
        </w:rPr>
        <w:t xml:space="preserve">ingresar_tramas_gui()</w:t>
      </w:r>
    </w:p>
    <w:p>
      <w:pPr>
        <w:pStyle w:val="Compact"/>
        <w:numPr>
          <w:ilvl w:val="0"/>
          <w:numId w:val="1008"/>
        </w:numPr>
      </w:pPr>
      <w:r>
        <w:t xml:space="preserve">Lee múltiples líneas.</w:t>
      </w:r>
    </w:p>
    <w:p>
      <w:pPr>
        <w:pStyle w:val="Compact"/>
        <w:numPr>
          <w:ilvl w:val="0"/>
          <w:numId w:val="1008"/>
        </w:numPr>
      </w:pPr>
      <w:r>
        <w:t xml:space="preserve">Cada línea debe contener exactamente 32 bits.</w:t>
      </w:r>
    </w:p>
    <w:bookmarkEnd w:id="24"/>
    <w:bookmarkStart w:id="25" w:name="validar_tramastramas-lista"/>
    <w:p>
      <w:pPr>
        <w:pStyle w:val="Heading3"/>
      </w:pPr>
      <w:r>
        <w:rPr>
          <w:rStyle w:val="VerbatimChar"/>
        </w:rPr>
        <w:t xml:space="preserve">validar_tramas(tramas, lista)</w:t>
      </w:r>
    </w:p>
    <w:p>
      <w:pPr>
        <w:pStyle w:val="Compact"/>
        <w:numPr>
          <w:ilvl w:val="0"/>
          <w:numId w:val="1009"/>
        </w:numPr>
      </w:pPr>
      <w:r>
        <w:t xml:space="preserve">Para cada trama:</w:t>
      </w:r>
    </w:p>
    <w:p>
      <w:pPr>
        <w:pStyle w:val="Compact"/>
        <w:numPr>
          <w:ilvl w:val="1"/>
          <w:numId w:val="1010"/>
        </w:numPr>
      </w:pPr>
      <w:r>
        <w:t xml:space="preserve">Toma los bits 10 a 14 (</w:t>
      </w:r>
      <w:r>
        <w:rPr>
          <w:rStyle w:val="VerbatimChar"/>
        </w:rPr>
        <w:t xml:space="preserve">trama[9:14]</w:t>
      </w:r>
      <w:r>
        <w:t xml:space="preserve">).</w:t>
      </w:r>
    </w:p>
    <w:p>
      <w:pPr>
        <w:pStyle w:val="Compact"/>
        <w:numPr>
          <w:ilvl w:val="1"/>
          <w:numId w:val="1010"/>
        </w:numPr>
      </w:pPr>
      <w:r>
        <w:t xml:space="preserve">Verifica:</w:t>
      </w:r>
    </w:p>
    <w:p>
      <w:pPr>
        <w:pStyle w:val="Compact"/>
        <w:numPr>
          <w:ilvl w:val="2"/>
          <w:numId w:val="1011"/>
        </w:numPr>
      </w:pPr>
      <w:r>
        <w:t xml:space="preserve">Si ese valor es múltiplo de 3.</w:t>
      </w:r>
    </w:p>
    <w:p>
      <w:pPr>
        <w:pStyle w:val="Compact"/>
        <w:numPr>
          <w:ilvl w:val="2"/>
          <w:numId w:val="1011"/>
        </w:numPr>
      </w:pPr>
      <w:r>
        <w:t xml:space="preserve">Si al sumarlo con el valor de la lista, es múltiplo de 5.</w:t>
      </w:r>
    </w:p>
    <w:p>
      <w:pPr>
        <w:pStyle w:val="Compact"/>
        <w:numPr>
          <w:ilvl w:val="1"/>
          <w:numId w:val="1010"/>
        </w:numPr>
      </w:pPr>
      <w:r>
        <w:t xml:space="preserve">Retorna lista con resultado de cada trama.</w:t>
      </w:r>
    </w:p>
    <w:bookmarkEnd w:id="25"/>
    <w:bookmarkStart w:id="26" w:name="evaluar_transmision_gui"/>
    <w:p>
      <w:pPr>
        <w:pStyle w:val="Heading3"/>
      </w:pPr>
      <w:r>
        <w:rPr>
          <w:rStyle w:val="VerbatimChar"/>
        </w:rPr>
        <w:t xml:space="preserve">evaluar_transmision_gui()</w:t>
      </w:r>
    </w:p>
    <w:p>
      <w:pPr>
        <w:pStyle w:val="Compact"/>
        <w:numPr>
          <w:ilvl w:val="0"/>
          <w:numId w:val="1012"/>
        </w:numPr>
      </w:pPr>
      <w:r>
        <w:t xml:space="preserve">Cuenta cuántas tramas fueron inválidas.</w:t>
      </w:r>
    </w:p>
    <w:p>
      <w:pPr>
        <w:pStyle w:val="Compact"/>
        <w:numPr>
          <w:ilvl w:val="0"/>
          <w:numId w:val="1012"/>
        </w:numPr>
      </w:pPr>
      <w:r>
        <w:t xml:space="preserve">Calcula el porcentaje de error.</w:t>
      </w:r>
    </w:p>
    <w:p>
      <w:pPr>
        <w:pStyle w:val="Compact"/>
        <w:numPr>
          <w:ilvl w:val="0"/>
          <w:numId w:val="1012"/>
        </w:numPr>
      </w:pPr>
      <w:r>
        <w:t xml:space="preserve">Muestra si la transmisión fue aceptada o fallida.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argumentos-para-la-sustentación"/>
    <w:p>
      <w:pPr>
        <w:pStyle w:val="Heading2"/>
      </w:pPr>
      <w:r>
        <w:t xml:space="preserve">🧠 Argumentos para la Sustentación</w:t>
      </w:r>
    </w:p>
    <w:p>
      <w:pPr>
        <w:pStyle w:val="Compact"/>
        <w:numPr>
          <w:ilvl w:val="0"/>
          <w:numId w:val="1013"/>
        </w:numPr>
      </w:pPr>
      <w:r>
        <w:t xml:space="preserve">“Diseñé la FSM para que valide transmisiones usando reglas matemáticas con bits.”</w:t>
      </w:r>
    </w:p>
    <w:p>
      <w:pPr>
        <w:pStyle w:val="Compact"/>
        <w:numPr>
          <w:ilvl w:val="0"/>
          <w:numId w:val="1013"/>
        </w:numPr>
      </w:pPr>
      <w:r>
        <w:t xml:space="preserve">“Usé bits del 10 al 14 para evaluar la trama, como lo exige el enunciado.”</w:t>
      </w:r>
    </w:p>
    <w:p>
      <w:pPr>
        <w:pStyle w:val="Compact"/>
        <w:numPr>
          <w:ilvl w:val="0"/>
          <w:numId w:val="1013"/>
        </w:numPr>
      </w:pPr>
      <w:r>
        <w:t xml:space="preserve">“Controlé la entrada para que cada valor sea binario puro (0 y 1).”</w:t>
      </w:r>
    </w:p>
    <w:p>
      <w:pPr>
        <w:pStyle w:val="Compact"/>
        <w:numPr>
          <w:ilvl w:val="0"/>
          <w:numId w:val="1013"/>
        </w:numPr>
      </w:pPr>
      <w:r>
        <w:t xml:space="preserve">“La interfaz reemplaza por completo la consola, facilitando el uso y presentación.”</w:t>
      </w:r>
    </w:p>
    <w:p>
      <w:pPr>
        <w:pStyle w:val="Compact"/>
        <w:numPr>
          <w:ilvl w:val="0"/>
          <w:numId w:val="1013"/>
        </w:numPr>
      </w:pPr>
      <w:r>
        <w:t xml:space="preserve">“El módulo calcula errores y verifica si el porcentaje es menor al 20%.”</w:t>
      </w:r>
    </w:p>
    <w:p>
      <w:pPr>
        <w:pStyle w:val="Compact"/>
        <w:numPr>
          <w:ilvl w:val="0"/>
          <w:numId w:val="1013"/>
        </w:numPr>
      </w:pPr>
      <w:r>
        <w:t xml:space="preserve">“Todo se muestra en pantalla sin necesidad de consola, ideal para la sustentación.”</w:t>
      </w:r>
    </w:p>
    <w:p>
      <w:r>
        <w:pict>
          <v:rect style="width:0;height:1.5pt" o:hralign="center" o:hrstd="t" o:hr="t"/>
        </w:pict>
      </w:r>
    </w:p>
    <w:bookmarkEnd w:id="28"/>
    <w:bookmarkStart w:id="29" w:name="evaluación-según-la-rúbrica"/>
    <w:p>
      <w:pPr>
        <w:pStyle w:val="Heading2"/>
      </w:pPr>
      <w:r>
        <w:t xml:space="preserve">📝 Evaluación según la Rúbrica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40"/>
        <w:gridCol w:w="41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Cumplimiento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Ingreso manual por GUI</w:t>
            </w:r>
          </w:p>
        </w:tc>
        <w:tc>
          <w:tcPr/>
          <w:p>
            <w:pPr>
              <w:pStyle w:val="Compact"/>
            </w:pPr>
            <w:r>
              <w:t xml:space="preserve">✔️ 100% reemplazo de consola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Validación FSM</w:t>
            </w:r>
          </w:p>
        </w:tc>
        <w:tc>
          <w:tcPr/>
          <w:p>
            <w:pPr>
              <w:pStyle w:val="Compact"/>
            </w:pPr>
            <w:r>
              <w:t xml:space="preserve">✔️ Se aplican condiciones lógicas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Evaluación de transmisión</w:t>
            </w:r>
          </w:p>
        </w:tc>
        <w:tc>
          <w:tcPr/>
          <w:p>
            <w:pPr>
              <w:pStyle w:val="Compact"/>
            </w:pPr>
            <w:r>
              <w:t xml:space="preserve">✔️ Porcentaje y mensaje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Modularidad</w:t>
            </w:r>
          </w:p>
        </w:tc>
        <w:tc>
          <w:tcPr/>
          <w:p>
            <w:pPr>
              <w:pStyle w:val="Compact"/>
            </w:pPr>
            <w:r>
              <w:t xml:space="preserve">✔️ Funciones claras y separadas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Sustentabilidad del código</w:t>
            </w:r>
          </w:p>
        </w:tc>
        <w:tc>
          <w:tcPr/>
          <w:p>
            <w:pPr>
              <w:pStyle w:val="Compact"/>
            </w:pPr>
            <w:r>
              <w:t xml:space="preserve">✔️ Fácil de explicar paso a paso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Usabilidad en presentación final</w:t>
            </w:r>
          </w:p>
        </w:tc>
        <w:tc>
          <w:tcPr/>
          <w:p>
            <w:pPr>
              <w:pStyle w:val="Compact"/>
            </w:pPr>
            <w:r>
              <w:t xml:space="preserve">✔️ Interfaz clara, sin consola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conclusión"/>
    <w:p>
      <w:pPr>
        <w:pStyle w:val="Heading2"/>
      </w:pPr>
      <w:r>
        <w:t xml:space="preserve">✅ Conclusión</w:t>
      </w:r>
    </w:p>
    <w:p>
      <w:pPr>
        <w:pStyle w:val="FirstParagraph"/>
      </w:pPr>
      <w:r>
        <w:t xml:space="preserve">Este módulo cumple con todos los requisitos: validación lógica por FSM, entrada manual bit a bit, visualización clara y todo integrado en una interfaz gráfica que puede ser fácilmente sustentada ante jurado o docente.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2025-06-24T21:36:51Z</dcterms:created>
  <dcterms:modified xsi:type="dcterms:W3CDTF">2025-06-24T21:36:51Z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