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565C0"/>
          <w:sz w:val="76"/>
          <w:szCs w:val="76"/>
        </w:rPr>
        <w:t xml:space="preserve">DiappTrack</w:t>
      </w:r>
    </w:p>
    <w:p>
      <w:pPr>
        <w:spacing w:after="500"/>
        <w:jc w:val="center"/>
      </w:pPr>
      <w:r>
        <w:rPr>
          <w:color w:val="333333"/>
          <w:sz w:val="26"/>
          <w:szCs w:val="26"/>
        </w:rPr>
        <w:t xml:space="preserve">Sistema de Autocuidado para Diabetes Mellitus Tipo 2</w:t>
      </w:r>
    </w:p>
    <w:p>
      <w:pPr>
        <w:spacing w:after="0"/>
        <w:jc w:val="center"/>
      </w:pPr>
      <w:r>
        <w:rPr>
          <w:b/>
          <w:bCs/>
          <w:color w:val="0F3A66"/>
          <w:sz w:val="40"/>
          <w:szCs w:val="40"/>
        </w:rPr>
        <w:t xml:space="preserve">Manual de Usuario</w:t>
      </w:r>
    </w:p>
    <w:p>
      <w:pPr>
        <w:pBdr>
          <w:bottom w:val="single" w:color="1565C0" w:sz="10" w:space="10"/>
        </w:pBdr>
        <w:spacing w:after="700" w:before="220"/>
        <w:jc w:val="center"/>
      </w:pP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Autor: </w:t>
      </w:r>
      <w:r>
        <w:rPr>
          <w:color w:val="333333"/>
          <w:sz w:val="24"/>
          <w:szCs w:val="24"/>
        </w:rPr>
        <w:t xml:space="preserve">Brayan Ruiz Marreros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Universidad: </w:t>
      </w:r>
      <w:r>
        <w:rPr>
          <w:color w:val="333333"/>
          <w:sz w:val="24"/>
          <w:szCs w:val="24"/>
        </w:rPr>
        <w:t xml:space="preserve">Universidad Nacional de San Martín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Facultad: </w:t>
      </w:r>
      <w:r>
        <w:rPr>
          <w:color w:val="333333"/>
          <w:sz w:val="24"/>
          <w:szCs w:val="24"/>
        </w:rPr>
        <w:t xml:space="preserve">Facultad de Ingeniería de Sistemas e Informática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Asesor: </w:t>
      </w:r>
      <w:r>
        <w:rPr>
          <w:color w:val="333333"/>
          <w:sz w:val="24"/>
          <w:szCs w:val="24"/>
        </w:rPr>
        <w:t xml:space="preserve">Ing. Dr. Cristian Werner García Estrella</w:t>
      </w:r>
    </w:p>
    <w:p>
      <w:pPr>
        <w:spacing w:before="600"/>
        <w:jc w:val="center"/>
      </w:pPr>
      <w:r>
        <w:rPr>
          <w:color w:val="9CA3AF"/>
          <w:sz w:val="19"/>
          <w:szCs w:val="19"/>
        </w:rPr>
        <w:t xml:space="preserve">Aplicación Web Progresiva (PWA) ·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Crear una cuenta (registro)</w:t>
      </w:r>
      <w:r>
        <w:rPr>
          <w:color w:val="6B7280"/>
          <w:sz w:val="20"/>
          <w:szCs w:val="20"/>
        </w:rPr>
        <w:t xml:space="preserve">   —  Tu primer ingreso a DiappTrack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Iniciar sesión</w:t>
      </w:r>
      <w:r>
        <w:rPr>
          <w:color w:val="6B7280"/>
          <w:sz w:val="20"/>
          <w:szCs w:val="20"/>
        </w:rPr>
        <w:t xml:space="preserve">   —  Acceder con correo y contraseña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Pantalla de inicio</w:t>
      </w:r>
      <w:r>
        <w:rPr>
          <w:color w:val="6B7280"/>
          <w:sz w:val="20"/>
          <w:szCs w:val="20"/>
        </w:rPr>
        <w:t xml:space="preserve">   —  El panel principal y los módulos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Completar tu perfil</w:t>
      </w:r>
      <w:r>
        <w:rPr>
          <w:color w:val="6B7280"/>
          <w:sz w:val="20"/>
          <w:szCs w:val="20"/>
        </w:rPr>
        <w:t xml:space="preserve">   —  Datos personales y clínicos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Registrar tu glucosa</w:t>
      </w:r>
      <w:r>
        <w:rPr>
          <w:color w:val="6B7280"/>
          <w:sz w:val="20"/>
          <w:szCs w:val="20"/>
        </w:rPr>
        <w:t xml:space="preserve">   —  Mediciones y clasificación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Registrar tu alimentación</w:t>
      </w:r>
      <w:r>
        <w:rPr>
          <w:color w:val="6B7280"/>
          <w:sz w:val="20"/>
          <w:szCs w:val="20"/>
        </w:rPr>
        <w:t xml:space="preserve">   —  Cuestionario diario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Registrar actividad física</w:t>
      </w:r>
      <w:r>
        <w:rPr>
          <w:color w:val="6B7280"/>
          <w:sz w:val="20"/>
          <w:szCs w:val="20"/>
        </w:rPr>
        <w:t xml:space="preserve">   —  Ejercicio y calorías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8.  </w:t>
      </w:r>
      <w:r>
        <w:rPr>
          <w:b/>
          <w:bCs/>
          <w:sz w:val="22"/>
          <w:szCs w:val="22"/>
        </w:rPr>
        <w:t xml:space="preserve">Controlar tu medicación</w:t>
      </w:r>
      <w:r>
        <w:rPr>
          <w:color w:val="6B7280"/>
          <w:sz w:val="20"/>
          <w:szCs w:val="20"/>
        </w:rPr>
        <w:t xml:space="preserve">   —  Cumplimiento de tomas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9.  </w:t>
      </w:r>
      <w:r>
        <w:rPr>
          <w:b/>
          <w:bCs/>
          <w:sz w:val="22"/>
          <w:szCs w:val="22"/>
        </w:rPr>
        <w:t xml:space="preserve">Leer contenido educativo</w:t>
      </w:r>
      <w:r>
        <w:rPr>
          <w:color w:val="6B7280"/>
          <w:sz w:val="20"/>
          <w:szCs w:val="20"/>
        </w:rPr>
        <w:t xml:space="preserve">   —  Artículos y consejos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10.  </w:t>
      </w:r>
      <w:r>
        <w:rPr>
          <w:b/>
          <w:bCs/>
          <w:sz w:val="22"/>
          <w:szCs w:val="22"/>
        </w:rPr>
        <w:t xml:space="preserve">Activar notificaciones</w:t>
      </w:r>
      <w:r>
        <w:rPr>
          <w:color w:val="6B7280"/>
          <w:sz w:val="20"/>
          <w:szCs w:val="20"/>
        </w:rPr>
        <w:t xml:space="preserve">   —  Recordatorios de autocuidado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/>
      </w:r>
      <w:r>
        <w:rPr>
          <w:b/>
          <w:bCs/>
          <w:color w:val="1F2937"/>
          <w:sz w:val="21"/>
          <w:szCs w:val="21"/>
        </w:rPr>
        <w:t xml:space="preserve">DiappTrack</w:t>
      </w:r>
      <w:r>
        <w:rPr>
          <w:b w:val="false"/>
          <w:bCs w:val="false"/>
          <w:color w:val="1F2937"/>
          <w:sz w:val="21"/>
          <w:szCs w:val="21"/>
        </w:rPr>
        <w:t xml:space="preserve"> es una aplicación para el </w:t>
      </w:r>
      <w:r>
        <w:rPr>
          <w:b/>
          <w:bCs/>
          <w:color w:val="1F2937"/>
          <w:sz w:val="21"/>
          <w:szCs w:val="21"/>
        </w:rPr>
        <w:t xml:space="preserve">autocuidado de personas con Diabetes Mellitus Tipo 2</w:t>
      </w:r>
      <w:r>
        <w:rPr>
          <w:b w:val="false"/>
          <w:bCs w:val="false"/>
          <w:color w:val="1F2937"/>
          <w:sz w:val="21"/>
          <w:szCs w:val="21"/>
        </w:rPr>
        <w:t xml:space="preserve">. Te acompaña en el seguimiento diario de tu glucosa, alimentación, actividad física, medicación y educación en salud, desde tu teléfono.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>Funciona como una </w:t>
      </w:r>
      <w:r>
        <w:rPr>
          <w:b/>
          <w:bCs/>
          <w:color w:val="1F2937"/>
          <w:sz w:val="21"/>
          <w:szCs w:val="21"/>
        </w:rPr>
        <w:t xml:space="preserve">aplicación web progresiva (PWA)</w:t>
      </w:r>
      <w:r>
        <w:rPr>
          <w:b w:val="false"/>
          <w:bCs w:val="false"/>
          <w:color w:val="1F2937"/>
          <w:sz w:val="21"/>
          <w:szCs w:val="21"/>
        </w:rPr>
        <w:t xml:space="preserve">: la abres desde el navegador y puedes instalarla en la pantalla de inicio de tu celular, recibir recordatorios y usarla como una app más.</w:t>
      </w:r>
    </w:p>
    <w:p>
      <w:pPr>
        <w:spacing w:after="80" w:before="80"/>
      </w:pPr>
      <w:r>
        <w:rPr>
          <w:b/>
          <w:bCs/>
          <w:color w:val="0F3A66"/>
          <w:sz w:val="23"/>
          <w:szCs w:val="23"/>
        </w:rPr>
        <w:t xml:space="preserve">¿Qué necesitas?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F2937"/>
          <w:sz w:val="21"/>
          <w:szCs w:val="21"/>
        </w:rPr>
        <w:t xml:space="preserve">Un teléfono o computadora con navegador moderno (Chrome, Edge o Firefox).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F2937"/>
          <w:sz w:val="21"/>
          <w:szCs w:val="21"/>
        </w:rP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F2937"/>
          <w:sz w:val="21"/>
          <w:szCs w:val="21"/>
        </w:rPr>
        <w:t xml:space="preserve">La dirección web de la aplicación: </w:t>
      </w:r>
      <w:r>
        <w:rPr>
          <w:b/>
          <w:bCs/>
          <w:color w:val="1F2937"/>
          <w:sz w:val="21"/>
          <w:szCs w:val="21"/>
        </w:rPr>
        <w:t xml:space="preserve">https://diapptrack.vercel.app</w:t>
      </w:r>
      <w:r>
        <w:rPr>
          <w:b w:val="false"/>
          <w:bCs w:val="false"/>
          <w:color w:val="1F2937"/>
          <w:sz w:val="21"/>
          <w:szCs w:val="21"/>
        </w:rPr>
        <w:t xml:space="preserve"/>
      </w:r>
    </w:p>
    <w:p>
      <w:pPr>
        <w:spacing w:after="80" w:before="80"/>
      </w:pPr>
      <w:r>
        <w:rPr>
          <w:b/>
          <w:bCs/>
          <w:color w:val="0F3A66"/>
          <w:sz w:val="23"/>
          <w:szCs w:val="23"/>
        </w:rPr>
        <w:t xml:space="preserve">Cómo leer este manual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>Cada función se explica con una </w:t>
      </w:r>
      <w:r>
        <w:rPr>
          <w:b/>
          <w:bCs/>
          <w:color w:val="1F2937"/>
          <w:sz w:val="21"/>
          <w:szCs w:val="21"/>
        </w:rPr>
        <w:t xml:space="preserve">captura de pantalla</w:t>
      </w:r>
      <w:r>
        <w:rPr>
          <w:b w:val="false"/>
          <w:bCs w:val="false"/>
          <w:color w:val="1F2937"/>
          <w:sz w:val="21"/>
          <w:szCs w:val="21"/>
        </w:rPr>
        <w:t xml:space="preserve"> y una lista de </w:t>
      </w:r>
      <w:r>
        <w:rPr>
          <w:b/>
          <w:bCs/>
          <w:color w:val="1F2937"/>
          <w:sz w:val="21"/>
          <w:szCs w:val="21"/>
        </w:rPr>
        <w:t xml:space="preserve">pasos numerados</w:t>
      </w:r>
      <w:r>
        <w:rPr>
          <w:b w:val="false"/>
          <w:bCs w:val="false"/>
          <w:color w:val="1F2937"/>
          <w:sz w:val="21"/>
          <w:szCs w:val="21"/>
        </w:rPr>
        <w:t xml:space="preserve">. Los círculos naranjas de la imagen (①, ②, ③ …) señalan el elemento que menciona cada paso.</w:t>
      </w:r>
    </w:p>
    <w:p>
      <w:r>
        <w:br w:type="page"/>
      </w:r>
    </w:p>
    <w:p>
      <w:pPr>
        <w:pStyle w:val="Heading2"/>
        <w:pageBreakBefore/>
      </w:pPr>
      <w:r>
        <w:t xml:space="preserve">1. Crear una cuenta (registro)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Registrarte por primera vez en DiappTrack para empezar a usar la aplicación.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7052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Pantalla de registro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Escribe tu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nombre completo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Ingresa un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correo electrónico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válido ②; será tu usuario para entrar.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Define una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contraseña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③. Usa el ícono del ojo para mostrarla u ocultarla.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Registrarse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 para crear la cuenta.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Si ya tienes cuenta, usa el enlace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Inicia sesión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⑤.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correo debe ser único. Si ya está registrado, el sistema te avisará para que inicies sesión.</w:t>
            </w:r>
          </w:p>
        </w:tc>
      </w:tr>
    </w:tbl>
    <w:p>
      <w:pPr>
        <w:pStyle w:val="Heading2"/>
        <w:pageBreakBefore/>
      </w:pPr>
      <w:r>
        <w:t xml:space="preserve">2. Iniciar sesión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Acceder a tu cuenta con tu correo y contraseña.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20040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Pantalla de inicio de sesión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Ingresa tu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correo electrónico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Escribe tu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contraseña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Activa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Recordar sesión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si usas un dispositivo personal (no en equipos compartidos).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Iniciar sesión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 "Recordar sesión" no tendrás que volver a iniciar sesión durante 30 días en ese dispositivo.</w:t>
            </w:r>
          </w:p>
        </w:tc>
      </w:tr>
    </w:tbl>
    <w:p>
      <w:pPr>
        <w:pStyle w:val="Heading2"/>
        <w:pageBreakBefore/>
      </w:pPr>
      <w:r>
        <w:t xml:space="preserve">3. Pantalla de inicio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Conocer el panel principal y acceder rápidamente a cada módulo.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2099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Inicio (resumen del día)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menú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(arriba a la izquierda) abre la navegación y la opción de cerrar sesión.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La tarjeta de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Glucosa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muestra tu última medición y su clasificación.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Las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tarjetas de módulos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(Alimentación, Actividad, Medicación, Educación) te llevan a cada función con un toque.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revisa esta pantalla cada mañana para ver tus pendientes del día.</w:t>
            </w:r>
          </w:p>
        </w:tc>
      </w:tr>
    </w:tbl>
    <w:p>
      <w:pPr>
        <w:pStyle w:val="Heading2"/>
        <w:pageBreakBefore/>
      </w:pPr>
      <w:r>
        <w:t xml:space="preserve">4. Completar tu perfil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Registrar tus datos personales y clínicos. Son la base para los cálculos del sistema.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407670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Perfil del paciente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Completa tu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DNI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(es obligatorio).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En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Datos clínicos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ingresa tu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peso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talla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Indica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fecha de diagnóstico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de tu diabetes.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peso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es necesario para calcular las calorías en el módulo de Actividad física. Si no lo registras, la app te pedirá completarlo.</w:t>
            </w:r>
          </w:p>
        </w:tc>
      </w:tr>
    </w:tbl>
    <w:p>
      <w:pPr>
        <w:pStyle w:val="Heading2"/>
        <w:pageBreakBefore/>
      </w:pPr>
      <w:r>
        <w:t xml:space="preserve">5. Registrar tu glucosa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Anotar una medición de glucosa y ver su clasificación automática.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7814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Registro de glucosa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Ingresa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valor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de la medición en mg/dL ①.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Ajusta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fecha y hora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de la medición.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Si quieres, agrega una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nota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(por ejemplo, "en ayunas").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 medición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clasificación automática: Baja (menos de 70), Normal (70–180) y Alta (más de 180 mg/dL).</w:t>
            </w:r>
          </w:p>
        </w:tc>
      </w:tr>
    </w:tbl>
    <w:p>
      <w:pPr>
        <w:pStyle w:val="Heading2"/>
        <w:pageBreakBefore/>
      </w:pPr>
      <w:r>
        <w:t xml:space="preserve">6. Registrar tu alimentación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Completar el cuestionario diario de hábitos alimenticios.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54330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Cuestionario de alimentación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Cada día encontrarás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registro de hoy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con cinco preguntas.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Marca las casillas según tus hábitos del día (frutas, verduras, bebidas azucaradas, comida rápida y horarios).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②. La app te indicará si tu alimentación del día fue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saludable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o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mejorable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se permite un registro por día, pero puedes editarlo si te equivocaste.</w:t>
            </w:r>
          </w:p>
        </w:tc>
      </w:tr>
    </w:tbl>
    <w:p>
      <w:pPr>
        <w:pStyle w:val="Heading2"/>
        <w:pageBreakBefore/>
      </w:pPr>
      <w:r>
        <w:t xml:space="preserve">7. Registrar actividad física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Anotar tu ejercicio y obtener las calorías quemadas de forma automática.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7052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Registro de actividad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Elige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tipo de actividad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de la lista.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Indica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duración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en minutos ②.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La app calcula las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calorías estimadas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automáticamente según tu peso.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aún no registraste tu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peso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en el perfil, la app te llevará allí primero.</w:t>
            </w:r>
          </w:p>
        </w:tc>
      </w:tr>
    </w:tbl>
    <w:p>
      <w:pPr>
        <w:pStyle w:val="Heading2"/>
        <w:pageBreakBefore/>
      </w:pPr>
      <w:r>
        <w:t xml:space="preserve">8. Controlar tu medicación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Marcar el cumplimiento de tus medicamentos del día.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04800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Pestaña 'Hoy' de medicación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10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En la pestaña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Hoy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verás todas tus tomas programadas para el día.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Un mismo medicamento puede tener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varios horarios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(por ejemplo, mañana y noche).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Marca la casilla ③ de cada toma que hayas cumplido.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 la pestaña "Mis medicamentos" puedes agregar un medicamento nuevo con su nombre, dosis y uno o varios horarios.</w:t>
            </w:r>
          </w:p>
        </w:tc>
      </w:tr>
    </w:tbl>
    <w:p>
      <w:pPr>
        <w:pStyle w:val="Heading2"/>
        <w:pageBreakBefore/>
      </w:pPr>
      <w:r>
        <w:t xml:space="preserve">9. Leer contenido educativo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Consultar artículos y consejos sobre el manejo de la diabetes.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99085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Lista de contenido educativo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11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Verás una lista de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artículos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organizados por tema, cada uno con su tiempo estimado de lectura.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Toca cualquier artículo ② para abrirlo y leer su contenido completo con imágenes.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tiempo de lectura (por ejemplo, "4 min") te ayuda a elegir según el tiempo que tengas.</w:t>
            </w:r>
          </w:p>
        </w:tc>
      </w:tr>
    </w:tbl>
    <w:p>
      <w:pPr>
        <w:pStyle w:val="Heading2"/>
        <w:pageBreakBefore/>
      </w:pPr>
      <w:r>
        <w:t xml:space="preserve">10. Activar notificaciones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Configurar recordatorios para no olvidar tus rutinas de autocuidado.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2099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Preferencias de notificación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12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Activa o desactiva cada tipo de recordatorio con su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interruptor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①: glucosa, medicación, actividad y educación.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Para glucosa y actividad puedes elegir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hora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del recordatorio.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 preferencias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primera vez, tu teléfono te preguntará si permites las notificaciones. Debes aceptar para recibirlas, incluso con la app cerrada.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6" w:sz="4" w:space="4"/>
      </w:pBdr>
      <w:jc w:val="right"/>
    </w:pPr>
    <w:r>
      <w:rPr>
        <w:color w:val="888888"/>
        <w:sz w:val="16"/>
        <w:szCs w:val="16"/>
      </w:rPr>
      <w:t xml:space="preserve">DiappTrack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60" w:before="240"/>
      <w:outlineLvl w:val="0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0F3A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9a56139b7d3dfda58937d3c915ef13e3b1cee.png"/><Relationship Id="rId10" Type="http://schemas.openxmlformats.org/officeDocument/2006/relationships/image" Target="media/9c26b27c01dc1de3184f98cd164394a2abfe1a30.png"/><Relationship Id="rId11" Type="http://schemas.openxmlformats.org/officeDocument/2006/relationships/image" Target="media/59318fb9e4009842716f9c04aa6f70c17dba5c25.png"/><Relationship Id="rId12" Type="http://schemas.openxmlformats.org/officeDocument/2006/relationships/image" Target="media/6f88f8b2d8feddcc91fba92438ba821397234f1d.png"/><Relationship Id="rId13" Type="http://schemas.openxmlformats.org/officeDocument/2006/relationships/image" Target="media/b08eeba4535fc2b7b5bb9d611946d9b71b3bdeee.png"/><Relationship Id="rId14" Type="http://schemas.openxmlformats.org/officeDocument/2006/relationships/image" Target="media/6eba7a5d000d1220d4e8e169822eda7cefd7fdac.png"/><Relationship Id="rId15" Type="http://schemas.openxmlformats.org/officeDocument/2006/relationships/image" Target="media/ad4313209f93e765f1652235831ae3a77d634a70.png"/><Relationship Id="rId16" Type="http://schemas.openxmlformats.org/officeDocument/2006/relationships/image" Target="media/2048bf8d330b38b6d167f17c17024b344ddd320e.png"/><Relationship Id="rId17" Type="http://schemas.openxmlformats.org/officeDocument/2006/relationships/image" Target="media/bbed89ab320b1f0ae813e86fd75984125dbbbfcd.png"/><Relationship Id="rId18" Type="http://schemas.openxmlformats.org/officeDocument/2006/relationships/image" Target="media/15a3e31ce73bca66230813fc9eb8b2deb149bab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DiappTrack</dc:title>
  <dc:creator>DiappTrack</dc:creator>
  <cp:lastModifiedBy>Un-named</cp:lastModifiedBy>
  <cp:revision>1</cp:revision>
  <dcterms:created xsi:type="dcterms:W3CDTF">2026-06-27T04:20:20.617Z</dcterms:created>
  <dcterms:modified xsi:type="dcterms:W3CDTF">2026-06-27T04:20:20.625Z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