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E6EAB" w14:textId="77777777" w:rsidR="003D2C42" w:rsidRDefault="0060796D">
      <w:pPr>
        <w:pStyle w:val="Heading1"/>
      </w:pPr>
      <w:bookmarkStart w:id="0" w:name="kora-microgrid-intelligence-platform"/>
      <w:r>
        <w:t>KORA: Microgrid Intelligence Platform</w:t>
      </w:r>
    </w:p>
    <w:p w14:paraId="56C85D14" w14:textId="77777777" w:rsidR="003D2C42" w:rsidRDefault="0060796D">
      <w:pPr>
        <w:pStyle w:val="Heading2"/>
      </w:pPr>
      <w:bookmarkStart w:id="1" w:name="executive-summary"/>
      <w:r>
        <w:t>Executive Summary</w:t>
      </w:r>
    </w:p>
    <w:p w14:paraId="5FA7A2A1" w14:textId="77777777" w:rsidR="003D2C42" w:rsidRDefault="0060796D">
      <w:r>
        <w:rPr>
          <w:noProof/>
        </w:rPr>
        <w:pict w14:anchorId="3B3C1E33">
          <v:rect id="_x0000_i1041" alt="" style="width:468pt;height:.05pt;mso-width-percent:0;mso-height-percent:0;mso-width-percent:0;mso-height-percent:0" o:hralign="center" o:hrstd="t" o:hr="t"/>
        </w:pict>
      </w:r>
    </w:p>
    <w:p w14:paraId="3D16D693" w14:textId="77777777" w:rsidR="003D2C42" w:rsidRDefault="0060796D">
      <w:pPr>
        <w:pStyle w:val="Heading2"/>
      </w:pPr>
      <w:bookmarkStart w:id="2" w:name="company-overview"/>
      <w:bookmarkEnd w:id="1"/>
      <w:r>
        <w:t>Company Overview</w:t>
      </w:r>
    </w:p>
    <w:p w14:paraId="3032A84F" w14:textId="77777777" w:rsidR="003D2C42" w:rsidRDefault="0060796D">
      <w:pPr>
        <w:pStyle w:val="FirstParagraph"/>
      </w:pPr>
      <w:r>
        <w:rPr>
          <w:b/>
          <w:bCs/>
        </w:rPr>
        <w:t>Company Name:</w:t>
      </w:r>
      <w:r>
        <w:t xml:space="preserve"> KORA Power Systems </w:t>
      </w:r>
      <w:r>
        <w:rPr>
          <w:b/>
          <w:bCs/>
        </w:rPr>
        <w:t>Founded:</w:t>
      </w:r>
      <w:r>
        <w:t xml:space="preserve"> 2025 </w:t>
      </w:r>
      <w:r>
        <w:rPr>
          <w:b/>
          <w:bCs/>
        </w:rPr>
        <w:t>Headquarters:</w:t>
      </w:r>
      <w:r>
        <w:t xml:space="preserve"> [Antananarivo, Madagascar] </w:t>
      </w:r>
      <w:r>
        <w:rPr>
          <w:b/>
          <w:bCs/>
        </w:rPr>
        <w:t>Stage:</w:t>
      </w:r>
      <w:r>
        <w:t xml:space="preserve"> Pre-seed / Early commercialization </w:t>
      </w:r>
      <w:r>
        <w:rPr>
          <w:b/>
          <w:bCs/>
        </w:rPr>
        <w:t>Sector:</w:t>
      </w:r>
      <w:r>
        <w:t xml:space="preserve"> </w:t>
      </w:r>
      <w:r>
        <w:t xml:space="preserve">Climate Tech / Clean Energy Software </w:t>
      </w:r>
      <w:r>
        <w:rPr>
          <w:b/>
          <w:bCs/>
        </w:rPr>
        <w:t>Website:</w:t>
      </w:r>
      <w:r>
        <w:t xml:space="preserve"> [(https://www.kora-systems.com)]</w:t>
      </w:r>
    </w:p>
    <w:p w14:paraId="226FAF8D" w14:textId="77777777" w:rsidR="003D2C42" w:rsidRDefault="0060796D">
      <w:r>
        <w:rPr>
          <w:noProof/>
        </w:rPr>
        <w:pict w14:anchorId="44662721">
          <v:rect id="_x0000_i1040" alt="" style="width:468pt;height:.05pt;mso-width-percent:0;mso-height-percent:0;mso-width-percent:0;mso-height-percent:0" o:hralign="center" o:hrstd="t" o:hr="t"/>
        </w:pict>
      </w:r>
    </w:p>
    <w:p w14:paraId="31AE6753" w14:textId="77777777" w:rsidR="003D2C42" w:rsidRDefault="0060796D">
      <w:pPr>
        <w:pStyle w:val="Heading2"/>
      </w:pPr>
      <w:bookmarkStart w:id="3" w:name="Xf70c04836a7e626dbb40fe92efaf14916d23ea9"/>
      <w:bookmarkEnd w:id="2"/>
      <w:r>
        <w:t>The Problem: Massive Clean Energy Waste in Distributed Grids</w:t>
      </w:r>
    </w:p>
    <w:p w14:paraId="0ABEB059" w14:textId="77777777" w:rsidR="003D2C42" w:rsidRDefault="0060796D">
      <w:pPr>
        <w:pStyle w:val="FirstParagraph"/>
      </w:pPr>
      <w:r>
        <w:t>Over 1.5 billion people lack reliable electricity access. Mini-grids—small-scale power systems combining solar PV,</w:t>
      </w:r>
      <w:r>
        <w:t xml:space="preserve"> battery storage, and local distribution—are the fastest-growing solution for energy access in emerging markets. However, these systems face a critical inefficiency:</w:t>
      </w:r>
    </w:p>
    <w:p w14:paraId="50800DF6" w14:textId="77777777" w:rsidR="003D2C42" w:rsidRDefault="0060796D">
      <w:pPr>
        <w:pStyle w:val="BodyText"/>
      </w:pPr>
      <w:r>
        <w:rPr>
          <w:b/>
          <w:bCs/>
        </w:rPr>
        <w:t>70% of solar generation is wasted due to curtailment.</w:t>
      </w:r>
    </w:p>
    <w:p w14:paraId="5BA48915" w14:textId="77777777" w:rsidR="003D2C42" w:rsidRDefault="0060796D">
      <w:pPr>
        <w:pStyle w:val="BodyText"/>
      </w:pPr>
      <w:r>
        <w:t>At a typical 100kWp solar mini-grid:</w:t>
      </w:r>
      <w:r>
        <w:t xml:space="preserve"> - The battery reaches full charge by 10:00 AM - From 10:00 to 18:00, excess solar generation must be curtailed - Fixed tariff structures cannot stimulate demand during high-generation periods - Evening peak demand depletes batteries, causing blackouts</w:t>
      </w:r>
    </w:p>
    <w:p w14:paraId="522BC7FD" w14:textId="77777777" w:rsidR="003D2C42" w:rsidRDefault="0060796D">
      <w:pPr>
        <w:pStyle w:val="BodyText"/>
      </w:pPr>
      <w:r>
        <w:t>Thi</w:t>
      </w:r>
      <w:r>
        <w:t xml:space="preserve">s results in: - </w:t>
      </w:r>
      <w:r>
        <w:rPr>
          <w:b/>
          <w:bCs/>
        </w:rPr>
        <w:t>383 kWh/day of clean energy wasted</w:t>
      </w:r>
      <w:r>
        <w:t xml:space="preserve"> per site - </w:t>
      </w:r>
      <w:r>
        <w:rPr>
          <w:b/>
          <w:bCs/>
        </w:rPr>
        <w:t>$31,000/year in lost revenue</w:t>
      </w:r>
      <w:r>
        <w:t xml:space="preserve"> per site - </w:t>
      </w:r>
      <w:r>
        <w:rPr>
          <w:b/>
          <w:bCs/>
        </w:rPr>
        <w:t>Reduced return on clean energy investments</w:t>
      </w:r>
      <w:r>
        <w:t xml:space="preserve">, slowing capital deployment - </w:t>
      </w:r>
      <w:r>
        <w:rPr>
          <w:b/>
          <w:bCs/>
        </w:rPr>
        <w:t>Unreliable service</w:t>
      </w:r>
      <w:r>
        <w:t xml:space="preserve"> that undermines energy access goals</w:t>
      </w:r>
    </w:p>
    <w:p w14:paraId="74A41B2F" w14:textId="77777777" w:rsidR="003D2C42" w:rsidRDefault="0060796D">
      <w:pPr>
        <w:pStyle w:val="BodyText"/>
      </w:pPr>
      <w:r>
        <w:t>The global mini-grid secto</w:t>
      </w:r>
      <w:r>
        <w:t xml:space="preserve">r represents </w:t>
      </w:r>
      <w:r>
        <w:rPr>
          <w:b/>
          <w:bCs/>
        </w:rPr>
        <w:t>€12 billion in installed assets</w:t>
      </w:r>
      <w:r>
        <w:t xml:space="preserve"> with an additional </w:t>
      </w:r>
      <w:r>
        <w:rPr>
          <w:b/>
          <w:bCs/>
        </w:rPr>
        <w:t>€127 billion projected investment by 2030</w:t>
      </w:r>
      <w:r>
        <w:t>. Yet without intelligent optimization, these assets dramatically underperform their potential.</w:t>
      </w:r>
    </w:p>
    <w:p w14:paraId="56B3D7F4" w14:textId="77777777" w:rsidR="003D2C42" w:rsidRDefault="0060796D">
      <w:r>
        <w:rPr>
          <w:noProof/>
        </w:rPr>
        <w:pict w14:anchorId="4B9FC1E1">
          <v:rect id="_x0000_i1039" alt="" style="width:468pt;height:.05pt;mso-width-percent:0;mso-height-percent:0;mso-width-percent:0;mso-height-percent:0" o:hralign="center" o:hrstd="t" o:hr="t"/>
        </w:pict>
      </w:r>
    </w:p>
    <w:p w14:paraId="4C708B79" w14:textId="77777777" w:rsidR="003D2C42" w:rsidRDefault="0060796D">
      <w:pPr>
        <w:pStyle w:val="Heading2"/>
      </w:pPr>
      <w:bookmarkStart w:id="4" w:name="the-solution-kora-intelligence-platform"/>
      <w:bookmarkEnd w:id="3"/>
      <w:r>
        <w:t>The Solution: KORA Intelligence Platform</w:t>
      </w:r>
    </w:p>
    <w:p w14:paraId="14A38703" w14:textId="77777777" w:rsidR="003D2C42" w:rsidRDefault="0060796D">
      <w:pPr>
        <w:pStyle w:val="FirstParagraph"/>
      </w:pPr>
      <w:r>
        <w:t>KORA is a so</w:t>
      </w:r>
      <w:r>
        <w:t>ftware platform that optimizes distributed energy resources in real-time, eliminating curtailment and maximizing clean energy utilization.</w:t>
      </w:r>
    </w:p>
    <w:p w14:paraId="607F40B3" w14:textId="77777777" w:rsidR="003D2C42" w:rsidRDefault="0060796D">
      <w:pPr>
        <w:pStyle w:val="Heading3"/>
      </w:pPr>
      <w:bookmarkStart w:id="5" w:name="core-technology"/>
      <w:r>
        <w:t>Core Technology</w:t>
      </w:r>
    </w:p>
    <w:p w14:paraId="0CE1FF3A" w14:textId="77777777" w:rsidR="003D2C42" w:rsidRDefault="0060796D">
      <w:pPr>
        <w:pStyle w:val="FirstParagraph"/>
      </w:pPr>
      <w:r>
        <w:rPr>
          <w:b/>
          <w:bCs/>
        </w:rPr>
        <w:t>1. Real-Time Optimization Engine</w:t>
      </w:r>
      <w:r>
        <w:t xml:space="preserve"> - Mathematical optimization (quadratic programming) runs every 15 mi</w:t>
      </w:r>
      <w:r>
        <w:t xml:space="preserve">nutes - Simultaneously optimizes: electricity pricing, battery dispatch, </w:t>
      </w:r>
      <w:r>
        <w:lastRenderedPageBreak/>
        <w:t>load prioritization - Hardware-agnostic: integrates with any inverter/battery via Modbus, SunSpec, or proprietary APIs</w:t>
      </w:r>
    </w:p>
    <w:p w14:paraId="550912A2" w14:textId="77777777" w:rsidR="003D2C42" w:rsidRDefault="0060796D">
      <w:pPr>
        <w:pStyle w:val="BodyText"/>
      </w:pPr>
      <w:r>
        <w:rPr>
          <w:b/>
          <w:bCs/>
        </w:rPr>
        <w:t>2. Dynamic Pricing with Demand Response</w:t>
      </w:r>
      <w:r>
        <w:t xml:space="preserve"> - Algorithmically sets e</w:t>
      </w:r>
      <w:r>
        <w:t>lectricity prices based on generation, storage state, and demand - Lower prices during high solar periods stimulate consumption - Higher prices during scarcity protect battery reserves - Customers pay less on average while operators earn more</w:t>
      </w:r>
    </w:p>
    <w:p w14:paraId="581CC464" w14:textId="77777777" w:rsidR="003D2C42" w:rsidRDefault="0060796D">
      <w:pPr>
        <w:pStyle w:val="BodyText"/>
      </w:pPr>
      <w:r>
        <w:rPr>
          <w:b/>
          <w:bCs/>
        </w:rPr>
        <w:t>3. Edge Compu</w:t>
      </w:r>
      <w:r>
        <w:rPr>
          <w:b/>
          <w:bCs/>
        </w:rPr>
        <w:t>ting Architecture</w:t>
      </w:r>
      <w:r>
        <w:t xml:space="preserve"> - Raspberry Pi-based edge agents provide local intelligence - Operates autonomously during connectivity outages - Sub-second telemetry collection with cloud synchronization</w:t>
      </w:r>
    </w:p>
    <w:p w14:paraId="62A70D9D" w14:textId="77777777" w:rsidR="003D2C42" w:rsidRDefault="0060796D">
      <w:pPr>
        <w:pStyle w:val="BodyText"/>
      </w:pPr>
      <w:r>
        <w:rPr>
          <w:b/>
          <w:bCs/>
        </w:rPr>
        <w:t>4. Machine Learning Forecasting</w:t>
      </w:r>
      <w:r>
        <w:t xml:space="preserve"> (In Development) - Site-specific </w:t>
      </w:r>
      <w:r>
        <w:t>demand prediction models - Solar irradiance nowcasting using satellite imagery - Anomaly detection for predictive maintenance</w:t>
      </w:r>
    </w:p>
    <w:p w14:paraId="3DC21F58" w14:textId="77777777" w:rsidR="003D2C42" w:rsidRDefault="0060796D">
      <w:pPr>
        <w:pStyle w:val="Heading3"/>
      </w:pPr>
      <w:bookmarkStart w:id="6" w:name="proven-results"/>
      <w:bookmarkEnd w:id="5"/>
      <w:r>
        <w:t>Proven Results</w:t>
      </w:r>
    </w:p>
    <w:p w14:paraId="5B394E9B" w14:textId="77777777" w:rsidR="003D2C42" w:rsidRDefault="0060796D">
      <w:pPr>
        <w:pStyle w:val="FirstParagraph"/>
      </w:pPr>
      <w:r>
        <w:t>At our pilot site in Mahavelona, Madagascar: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1547"/>
        <w:gridCol w:w="1362"/>
        <w:gridCol w:w="1607"/>
      </w:tblGrid>
      <w:tr w:rsidR="003D2C42" w14:paraId="73185A65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896FC4" w14:textId="77777777" w:rsidR="003D2C42" w:rsidRDefault="0060796D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3919BC6" w14:textId="77777777" w:rsidR="003D2C42" w:rsidRDefault="0060796D">
            <w:pPr>
              <w:pStyle w:val="Compact"/>
            </w:pPr>
            <w:r>
              <w:t>Before KORA</w:t>
            </w:r>
          </w:p>
        </w:tc>
        <w:tc>
          <w:tcPr>
            <w:tcW w:w="0" w:type="auto"/>
          </w:tcPr>
          <w:p w14:paraId="3411F883" w14:textId="77777777" w:rsidR="003D2C42" w:rsidRDefault="0060796D">
            <w:pPr>
              <w:pStyle w:val="Compact"/>
            </w:pPr>
            <w:r>
              <w:t>After KORA</w:t>
            </w:r>
          </w:p>
        </w:tc>
        <w:tc>
          <w:tcPr>
            <w:tcW w:w="0" w:type="auto"/>
          </w:tcPr>
          <w:p w14:paraId="30777D8D" w14:textId="77777777" w:rsidR="003D2C42" w:rsidRDefault="0060796D">
            <w:pPr>
              <w:pStyle w:val="Compact"/>
            </w:pPr>
            <w:r>
              <w:t>Improvement</w:t>
            </w:r>
          </w:p>
        </w:tc>
      </w:tr>
      <w:tr w:rsidR="003D2C42" w14:paraId="6F10F116" w14:textId="77777777">
        <w:tc>
          <w:tcPr>
            <w:tcW w:w="0" w:type="auto"/>
          </w:tcPr>
          <w:p w14:paraId="0850BC2C" w14:textId="77777777" w:rsidR="003D2C42" w:rsidRDefault="0060796D">
            <w:pPr>
              <w:pStyle w:val="Compact"/>
            </w:pPr>
            <w:r>
              <w:t>Curtailment Rate</w:t>
            </w:r>
          </w:p>
        </w:tc>
        <w:tc>
          <w:tcPr>
            <w:tcW w:w="0" w:type="auto"/>
          </w:tcPr>
          <w:p w14:paraId="1C4F919E" w14:textId="77777777" w:rsidR="003D2C42" w:rsidRDefault="0060796D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339225A1" w14:textId="77777777" w:rsidR="003D2C42" w:rsidRDefault="0060796D">
            <w:pPr>
              <w:pStyle w:val="Compact"/>
            </w:pPr>
            <w:r>
              <w:t>9%</w:t>
            </w:r>
          </w:p>
        </w:tc>
        <w:tc>
          <w:tcPr>
            <w:tcW w:w="0" w:type="auto"/>
          </w:tcPr>
          <w:p w14:paraId="08BA530E" w14:textId="77777777" w:rsidR="003D2C42" w:rsidRDefault="0060796D">
            <w:pPr>
              <w:pStyle w:val="Compact"/>
            </w:pPr>
            <w:r>
              <w:rPr>
                <w:b/>
                <w:bCs/>
              </w:rPr>
              <w:t>-87%</w:t>
            </w:r>
          </w:p>
        </w:tc>
      </w:tr>
      <w:tr w:rsidR="003D2C42" w14:paraId="5B2F4B7F" w14:textId="77777777">
        <w:tc>
          <w:tcPr>
            <w:tcW w:w="0" w:type="auto"/>
          </w:tcPr>
          <w:p w14:paraId="77FDD140" w14:textId="77777777" w:rsidR="003D2C42" w:rsidRDefault="0060796D">
            <w:pPr>
              <w:pStyle w:val="Compact"/>
            </w:pPr>
            <w:r>
              <w:t>Daily Energy Sold</w:t>
            </w:r>
          </w:p>
        </w:tc>
        <w:tc>
          <w:tcPr>
            <w:tcW w:w="0" w:type="auto"/>
          </w:tcPr>
          <w:p w14:paraId="5F51729E" w14:textId="77777777" w:rsidR="003D2C42" w:rsidRDefault="0060796D">
            <w:pPr>
              <w:pStyle w:val="Compact"/>
            </w:pPr>
            <w:r>
              <w:t>165 kWh</w:t>
            </w:r>
          </w:p>
        </w:tc>
        <w:tc>
          <w:tcPr>
            <w:tcW w:w="0" w:type="auto"/>
          </w:tcPr>
          <w:p w14:paraId="52A706AB" w14:textId="77777777" w:rsidR="003D2C42" w:rsidRDefault="0060796D">
            <w:pPr>
              <w:pStyle w:val="Compact"/>
            </w:pPr>
            <w:r>
              <w:t>498 kWh</w:t>
            </w:r>
          </w:p>
        </w:tc>
        <w:tc>
          <w:tcPr>
            <w:tcW w:w="0" w:type="auto"/>
          </w:tcPr>
          <w:p w14:paraId="6CB79DD8" w14:textId="77777777" w:rsidR="003D2C42" w:rsidRDefault="0060796D">
            <w:pPr>
              <w:pStyle w:val="Compact"/>
            </w:pPr>
            <w:r>
              <w:rPr>
                <w:b/>
                <w:bCs/>
              </w:rPr>
              <w:t>+202%</w:t>
            </w:r>
          </w:p>
        </w:tc>
      </w:tr>
      <w:tr w:rsidR="003D2C42" w14:paraId="6BB7D1C9" w14:textId="77777777">
        <w:tc>
          <w:tcPr>
            <w:tcW w:w="0" w:type="auto"/>
          </w:tcPr>
          <w:p w14:paraId="407033DC" w14:textId="77777777" w:rsidR="003D2C42" w:rsidRDefault="0060796D">
            <w:pPr>
              <w:pStyle w:val="Compact"/>
            </w:pPr>
            <w:r>
              <w:t>Daily Revenue</w:t>
            </w:r>
          </w:p>
        </w:tc>
        <w:tc>
          <w:tcPr>
            <w:tcW w:w="0" w:type="auto"/>
          </w:tcPr>
          <w:p w14:paraId="2B8247E7" w14:textId="77777777" w:rsidR="003D2C42" w:rsidRDefault="0060796D">
            <w:pPr>
              <w:pStyle w:val="Compact"/>
            </w:pPr>
            <w:r>
              <w:t>$65</w:t>
            </w:r>
          </w:p>
        </w:tc>
        <w:tc>
          <w:tcPr>
            <w:tcW w:w="0" w:type="auto"/>
          </w:tcPr>
          <w:p w14:paraId="400D3F9C" w14:textId="77777777" w:rsidR="003D2C42" w:rsidRDefault="0060796D">
            <w:pPr>
              <w:pStyle w:val="Compact"/>
            </w:pPr>
            <w:r>
              <w:t>$194</w:t>
            </w:r>
          </w:p>
        </w:tc>
        <w:tc>
          <w:tcPr>
            <w:tcW w:w="0" w:type="auto"/>
          </w:tcPr>
          <w:p w14:paraId="574E2394" w14:textId="77777777" w:rsidR="003D2C42" w:rsidRDefault="0060796D">
            <w:pPr>
              <w:pStyle w:val="Compact"/>
            </w:pPr>
            <w:r>
              <w:rPr>
                <w:b/>
                <w:bCs/>
              </w:rPr>
              <w:t>+198%</w:t>
            </w:r>
          </w:p>
        </w:tc>
      </w:tr>
      <w:tr w:rsidR="003D2C42" w14:paraId="5BA6C6F4" w14:textId="77777777">
        <w:tc>
          <w:tcPr>
            <w:tcW w:w="0" w:type="auto"/>
          </w:tcPr>
          <w:p w14:paraId="05F7F0E0" w14:textId="77777777" w:rsidR="003D2C42" w:rsidRDefault="0060796D">
            <w:pPr>
              <w:pStyle w:val="Compact"/>
            </w:pPr>
            <w:r>
              <w:t>Blackout Hours</w:t>
            </w:r>
          </w:p>
        </w:tc>
        <w:tc>
          <w:tcPr>
            <w:tcW w:w="0" w:type="auto"/>
          </w:tcPr>
          <w:p w14:paraId="13E087BC" w14:textId="77777777" w:rsidR="003D2C42" w:rsidRDefault="0060796D">
            <w:pPr>
              <w:pStyle w:val="Compact"/>
            </w:pPr>
            <w:r>
              <w:t>2-3/week</w:t>
            </w:r>
          </w:p>
        </w:tc>
        <w:tc>
          <w:tcPr>
            <w:tcW w:w="0" w:type="auto"/>
          </w:tcPr>
          <w:p w14:paraId="27C40047" w14:textId="77777777" w:rsidR="003D2C42" w:rsidRDefault="0060796D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54B7A7D" w14:textId="77777777" w:rsidR="003D2C42" w:rsidRDefault="0060796D">
            <w:pPr>
              <w:pStyle w:val="Compact"/>
            </w:pPr>
            <w:r>
              <w:rPr>
                <w:b/>
                <w:bCs/>
              </w:rPr>
              <w:t>-100%</w:t>
            </w:r>
          </w:p>
        </w:tc>
      </w:tr>
      <w:tr w:rsidR="003D2C42" w14:paraId="52086694" w14:textId="77777777">
        <w:tc>
          <w:tcPr>
            <w:tcW w:w="0" w:type="auto"/>
          </w:tcPr>
          <w:p w14:paraId="282B6BAA" w14:textId="77777777" w:rsidR="003D2C42" w:rsidRDefault="0060796D">
            <w:pPr>
              <w:pStyle w:val="Compact"/>
            </w:pPr>
            <w:r>
              <w:t>Customer Avg. Price</w:t>
            </w:r>
          </w:p>
        </w:tc>
        <w:tc>
          <w:tcPr>
            <w:tcW w:w="0" w:type="auto"/>
          </w:tcPr>
          <w:p w14:paraId="24CE1740" w14:textId="77777777" w:rsidR="003D2C42" w:rsidRDefault="0060796D">
            <w:pPr>
              <w:pStyle w:val="Compact"/>
            </w:pPr>
            <w:r>
              <w:t>$0.39/kWh</w:t>
            </w:r>
          </w:p>
        </w:tc>
        <w:tc>
          <w:tcPr>
            <w:tcW w:w="0" w:type="auto"/>
          </w:tcPr>
          <w:p w14:paraId="115EB876" w14:textId="77777777" w:rsidR="003D2C42" w:rsidRDefault="0060796D">
            <w:pPr>
              <w:pStyle w:val="Compact"/>
            </w:pPr>
            <w:r>
              <w:t>$0.32/kWh</w:t>
            </w:r>
          </w:p>
        </w:tc>
        <w:tc>
          <w:tcPr>
            <w:tcW w:w="0" w:type="auto"/>
          </w:tcPr>
          <w:p w14:paraId="79D741E8" w14:textId="77777777" w:rsidR="003D2C42" w:rsidRDefault="0060796D">
            <w:pPr>
              <w:pStyle w:val="Compact"/>
            </w:pPr>
            <w:r>
              <w:rPr>
                <w:b/>
                <w:bCs/>
              </w:rPr>
              <w:t>-18%</w:t>
            </w:r>
          </w:p>
        </w:tc>
      </w:tr>
    </w:tbl>
    <w:p w14:paraId="27541B00" w14:textId="77777777" w:rsidR="003D2C42" w:rsidRDefault="0060796D">
      <w:pPr>
        <w:pStyle w:val="BodyText"/>
      </w:pPr>
      <w:r>
        <w:rPr>
          <w:b/>
          <w:bCs/>
        </w:rPr>
        <w:t>Annual impact per site: +$47,000 revenue, +1,200 kWh/day clean energy utilized</w:t>
      </w:r>
    </w:p>
    <w:p w14:paraId="609CA3AB" w14:textId="77777777" w:rsidR="003D2C42" w:rsidRDefault="0060796D">
      <w:r>
        <w:rPr>
          <w:noProof/>
        </w:rPr>
        <w:pict w14:anchorId="352EB90F">
          <v:rect id="_x0000_i1038" alt="" style="width:468pt;height:.05pt;mso-width-percent:0;mso-height-percent:0;mso-width-percent:0;mso-height-percent:0" o:hralign="center" o:hrstd="t" o:hr="t"/>
        </w:pict>
      </w:r>
    </w:p>
    <w:p w14:paraId="743FBAB3" w14:textId="77777777" w:rsidR="003D2C42" w:rsidRDefault="0060796D">
      <w:pPr>
        <w:pStyle w:val="Heading2"/>
      </w:pPr>
      <w:bookmarkStart w:id="7" w:name="innovation-technology-differentiation"/>
      <w:bookmarkEnd w:id="4"/>
      <w:bookmarkEnd w:id="6"/>
      <w:r>
        <w:t>Innovation &amp; Technology Differentiation</w:t>
      </w:r>
    </w:p>
    <w:p w14:paraId="4BEA4E3A" w14:textId="77777777" w:rsidR="003D2C42" w:rsidRDefault="0060796D">
      <w:pPr>
        <w:pStyle w:val="Heading3"/>
      </w:pPr>
      <w:bookmarkStart w:id="8" w:name="what-makes-kora-innovative"/>
      <w:r>
        <w:t>What Makes KORA Innovative</w:t>
      </w:r>
    </w:p>
    <w:p w14:paraId="76C7E1CE" w14:textId="77777777" w:rsidR="003D2C42" w:rsidRDefault="0060796D">
      <w:pPr>
        <w:pStyle w:val="FirstParagraph"/>
      </w:pPr>
      <w:r>
        <w:rPr>
          <w:b/>
          <w:bCs/>
        </w:rPr>
        <w:t>1. Demand-Side Intelligence for Microgrids</w:t>
      </w:r>
    </w:p>
    <w:p w14:paraId="6D2E9AC3" w14:textId="77777777" w:rsidR="003D2C42" w:rsidRDefault="0060796D">
      <w:pPr>
        <w:pStyle w:val="BodyText"/>
      </w:pPr>
      <w:r>
        <w:t>Unlike conventional SCADA or energy management systems that focus</w:t>
      </w:r>
      <w:r>
        <w:t xml:space="preserve"> on supply-side control, KORA introduces economic signals (dynamic pricing) to actively shape demand. This “demand elasticity” approach—proven in wholesale electricity markets—has never been successfully deployed at the mini-grid scale.</w:t>
      </w:r>
    </w:p>
    <w:p w14:paraId="2FF41FA8" w14:textId="77777777" w:rsidR="003D2C42" w:rsidRDefault="0060796D">
      <w:pPr>
        <w:pStyle w:val="BodyText"/>
      </w:pPr>
      <w:r>
        <w:t>Our proprietary dem</w:t>
      </w:r>
      <w:r>
        <w:t>and response model incorporates: - Time-varying price elasticity coefficients - Customer segmentation (household, SME, critical loads) - Cultural and seasonal demand patterns - Real-time feedback loops for model refinement</w:t>
      </w:r>
    </w:p>
    <w:p w14:paraId="436F2A67" w14:textId="77777777" w:rsidR="003D2C42" w:rsidRDefault="0060796D">
      <w:pPr>
        <w:pStyle w:val="BodyText"/>
      </w:pPr>
      <w:r>
        <w:rPr>
          <w:b/>
          <w:bCs/>
        </w:rPr>
        <w:t>2. Hardware-Agnostic Optimization</w:t>
      </w:r>
    </w:p>
    <w:p w14:paraId="1ABA7801" w14:textId="77777777" w:rsidR="003D2C42" w:rsidRDefault="0060796D">
      <w:pPr>
        <w:pStyle w:val="BodyText"/>
      </w:pPr>
      <w:r>
        <w:lastRenderedPageBreak/>
        <w:t>Most mini-grid software is tied to specific hardware vendors. KORA’s abstraction layer (developed in partnership with UCSD’s DERConnect laboratory) enables deployment across: - Any inverter manufacturer (SMA, Victron, Schneider, Huawei) - Any battery chem</w:t>
      </w:r>
      <w:r>
        <w:t>istry (Li-ion, LFP, lead-acid) - Any metering system (smart meters, prepaid systems)</w:t>
      </w:r>
    </w:p>
    <w:p w14:paraId="7E9A75E2" w14:textId="77777777" w:rsidR="003D2C42" w:rsidRDefault="0060796D">
      <w:pPr>
        <w:pStyle w:val="BodyText"/>
      </w:pPr>
      <w:r>
        <w:t>This dramatically accelerates deployment and reduces vendor lock-in.</w:t>
      </w:r>
    </w:p>
    <w:p w14:paraId="06A94FCC" w14:textId="77777777" w:rsidR="003D2C42" w:rsidRDefault="0060796D">
      <w:pPr>
        <w:pStyle w:val="BodyText"/>
      </w:pPr>
      <w:r>
        <w:rPr>
          <w:b/>
          <w:bCs/>
        </w:rPr>
        <w:t>3. Hybrid Cloud-Edge Architecture</w:t>
      </w:r>
    </w:p>
    <w:p w14:paraId="2866FFC8" w14:textId="77777777" w:rsidR="003D2C42" w:rsidRDefault="0060796D">
      <w:pPr>
        <w:pStyle w:val="BodyText"/>
      </w:pPr>
      <w:r>
        <w:t>KORA uniquely combines cloud-scale optimization with edge resilience</w:t>
      </w:r>
      <w:r>
        <w:t>: - Complex optimization runs on cloud infrastructure (Gurobi solver) - Edge agents execute dispatch locally, even offline - Automatic failsafe modes ensure system stability during connectivity loss</w:t>
      </w:r>
    </w:p>
    <w:p w14:paraId="126F57C0" w14:textId="77777777" w:rsidR="003D2C42" w:rsidRDefault="0060796D">
      <w:pPr>
        <w:pStyle w:val="BodyText"/>
      </w:pPr>
      <w:r>
        <w:rPr>
          <w:b/>
          <w:bCs/>
        </w:rPr>
        <w:t>4. Quadratic Programming for Joint Optimization</w:t>
      </w:r>
    </w:p>
    <w:p w14:paraId="54862E26" w14:textId="77777777" w:rsidR="003D2C42" w:rsidRDefault="0060796D">
      <w:pPr>
        <w:pStyle w:val="BodyText"/>
      </w:pPr>
      <w:r>
        <w:t>Our mathe</w:t>
      </w:r>
      <w:r>
        <w:t>matical formulation simultaneously optimizes: - Price (continuous variable, affects demand) - Battery charge/discharge (continuous, bounded by power limits) - Load curtailment priority (discrete, critical loads protected)</w:t>
      </w:r>
    </w:p>
    <w:p w14:paraId="3AA559FF" w14:textId="77777777" w:rsidR="003D2C42" w:rsidRDefault="0060796D">
      <w:pPr>
        <w:pStyle w:val="BodyText"/>
      </w:pPr>
      <w:r>
        <w:t>This joint optimization—rather tha</w:t>
      </w:r>
      <w:r>
        <w:t>n sequential heuristics—achieves globally optimal solutions in &lt;30 seconds.</w:t>
      </w:r>
    </w:p>
    <w:p w14:paraId="747A5E94" w14:textId="77777777" w:rsidR="003D2C42" w:rsidRDefault="0060796D">
      <w:pPr>
        <w:pStyle w:val="Heading3"/>
      </w:pPr>
      <w:bookmarkStart w:id="9" w:name="intellectual-property"/>
      <w:bookmarkEnd w:id="8"/>
      <w:r>
        <w:t>Intellectual Property</w:t>
      </w:r>
    </w:p>
    <w:p w14:paraId="158B56E5" w14:textId="77777777" w:rsidR="003D2C42" w:rsidRDefault="0060796D">
      <w:pPr>
        <w:pStyle w:val="Compact"/>
        <w:numPr>
          <w:ilvl w:val="0"/>
          <w:numId w:val="2"/>
        </w:numPr>
      </w:pPr>
      <w:r>
        <w:t>Proprietary optimization algorithms for price-demand coupling</w:t>
      </w:r>
    </w:p>
    <w:p w14:paraId="1D913DE0" w14:textId="77777777" w:rsidR="003D2C42" w:rsidRDefault="0060796D">
      <w:pPr>
        <w:pStyle w:val="Compact"/>
        <w:numPr>
          <w:ilvl w:val="0"/>
          <w:numId w:val="2"/>
        </w:numPr>
      </w:pPr>
      <w:r>
        <w:t>Demand elasticity models calibrated to emerging market contexts</w:t>
      </w:r>
    </w:p>
    <w:p w14:paraId="67FF7411" w14:textId="77777777" w:rsidR="003D2C42" w:rsidRDefault="0060796D">
      <w:pPr>
        <w:pStyle w:val="Compact"/>
        <w:numPr>
          <w:ilvl w:val="0"/>
          <w:numId w:val="2"/>
        </w:numPr>
      </w:pPr>
      <w:r>
        <w:t>Edge-cloud synchronization protocols for unreliable connectivity</w:t>
      </w:r>
    </w:p>
    <w:p w14:paraId="4E14AB22" w14:textId="77777777" w:rsidR="003D2C42" w:rsidRDefault="0060796D">
      <w:pPr>
        <w:pStyle w:val="Compact"/>
        <w:numPr>
          <w:ilvl w:val="0"/>
          <w:numId w:val="2"/>
        </w:numPr>
      </w:pPr>
      <w:r>
        <w:t>Patent applications in preparation for Q3 2026</w:t>
      </w:r>
    </w:p>
    <w:p w14:paraId="09F613F7" w14:textId="77777777" w:rsidR="003D2C42" w:rsidRDefault="0060796D">
      <w:pPr>
        <w:pStyle w:val="Heading3"/>
      </w:pPr>
      <w:bookmarkStart w:id="10" w:name="technology-readiness-level-trl"/>
      <w:bookmarkEnd w:id="9"/>
      <w:r>
        <w:t>Technology Readiness Level (TRL)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8"/>
        <w:gridCol w:w="774"/>
        <w:gridCol w:w="4042"/>
      </w:tblGrid>
      <w:tr w:rsidR="003D2C42" w14:paraId="0F022F5C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68B1B0" w14:textId="77777777" w:rsidR="003D2C42" w:rsidRDefault="0060796D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B75874E" w14:textId="77777777" w:rsidR="003D2C42" w:rsidRDefault="0060796D">
            <w:pPr>
              <w:pStyle w:val="Compact"/>
            </w:pPr>
            <w:r>
              <w:t>TRL</w:t>
            </w:r>
          </w:p>
        </w:tc>
        <w:tc>
          <w:tcPr>
            <w:tcW w:w="0" w:type="auto"/>
          </w:tcPr>
          <w:p w14:paraId="36D4710F" w14:textId="77777777" w:rsidR="003D2C42" w:rsidRDefault="0060796D">
            <w:pPr>
              <w:pStyle w:val="Compact"/>
            </w:pPr>
            <w:r>
              <w:t>Status</w:t>
            </w:r>
          </w:p>
        </w:tc>
      </w:tr>
      <w:tr w:rsidR="003D2C42" w14:paraId="3EC322C3" w14:textId="77777777">
        <w:tc>
          <w:tcPr>
            <w:tcW w:w="0" w:type="auto"/>
          </w:tcPr>
          <w:p w14:paraId="61DF86E8" w14:textId="77777777" w:rsidR="003D2C42" w:rsidRDefault="0060796D">
            <w:pPr>
              <w:pStyle w:val="Compact"/>
            </w:pPr>
            <w:r>
              <w:t>Optimization Engine</w:t>
            </w:r>
          </w:p>
        </w:tc>
        <w:tc>
          <w:tcPr>
            <w:tcW w:w="0" w:type="auto"/>
          </w:tcPr>
          <w:p w14:paraId="57474BBF" w14:textId="77777777" w:rsidR="003D2C42" w:rsidRDefault="0060796D">
            <w:pPr>
              <w:pStyle w:val="Compact"/>
            </w:pPr>
            <w:r>
              <w:t>TRL 7</w:t>
            </w:r>
          </w:p>
        </w:tc>
        <w:tc>
          <w:tcPr>
            <w:tcW w:w="0" w:type="auto"/>
          </w:tcPr>
          <w:p w14:paraId="6531B394" w14:textId="77777777" w:rsidR="003D2C42" w:rsidRDefault="0060796D">
            <w:pPr>
              <w:pStyle w:val="Compact"/>
            </w:pPr>
            <w:r>
              <w:t>Validated in operational environment</w:t>
            </w:r>
          </w:p>
        </w:tc>
      </w:tr>
      <w:tr w:rsidR="003D2C42" w14:paraId="7855E693" w14:textId="77777777">
        <w:tc>
          <w:tcPr>
            <w:tcW w:w="0" w:type="auto"/>
          </w:tcPr>
          <w:p w14:paraId="5F195F31" w14:textId="77777777" w:rsidR="003D2C42" w:rsidRDefault="0060796D">
            <w:pPr>
              <w:pStyle w:val="Compact"/>
            </w:pPr>
            <w:r>
              <w:t>Dynamic Pricing</w:t>
            </w:r>
          </w:p>
        </w:tc>
        <w:tc>
          <w:tcPr>
            <w:tcW w:w="0" w:type="auto"/>
          </w:tcPr>
          <w:p w14:paraId="6B65B829" w14:textId="77777777" w:rsidR="003D2C42" w:rsidRDefault="0060796D">
            <w:pPr>
              <w:pStyle w:val="Compact"/>
            </w:pPr>
            <w:r>
              <w:t>TRL 7</w:t>
            </w:r>
          </w:p>
        </w:tc>
        <w:tc>
          <w:tcPr>
            <w:tcW w:w="0" w:type="auto"/>
          </w:tcPr>
          <w:p w14:paraId="3856E32C" w14:textId="77777777" w:rsidR="003D2C42" w:rsidRDefault="0060796D">
            <w:pPr>
              <w:pStyle w:val="Compact"/>
            </w:pPr>
            <w:r>
              <w:t>Dem</w:t>
            </w:r>
            <w:r>
              <w:t>onstrated at pilot site</w:t>
            </w:r>
          </w:p>
        </w:tc>
      </w:tr>
      <w:tr w:rsidR="003D2C42" w14:paraId="742B0AE3" w14:textId="77777777">
        <w:tc>
          <w:tcPr>
            <w:tcW w:w="0" w:type="auto"/>
          </w:tcPr>
          <w:p w14:paraId="127B7C35" w14:textId="77777777" w:rsidR="003D2C42" w:rsidRDefault="0060796D">
            <w:pPr>
              <w:pStyle w:val="Compact"/>
            </w:pPr>
            <w:r>
              <w:t>Edge Agent</w:t>
            </w:r>
          </w:p>
        </w:tc>
        <w:tc>
          <w:tcPr>
            <w:tcW w:w="0" w:type="auto"/>
          </w:tcPr>
          <w:p w14:paraId="2658B8D3" w14:textId="77777777" w:rsidR="003D2C42" w:rsidRDefault="0060796D">
            <w:pPr>
              <w:pStyle w:val="Compact"/>
            </w:pPr>
            <w:r>
              <w:t>TRL 6</w:t>
            </w:r>
          </w:p>
        </w:tc>
        <w:tc>
          <w:tcPr>
            <w:tcW w:w="0" w:type="auto"/>
          </w:tcPr>
          <w:p w14:paraId="34B739A4" w14:textId="77777777" w:rsidR="003D2C42" w:rsidRDefault="0060796D">
            <w:pPr>
              <w:pStyle w:val="Compact"/>
            </w:pPr>
            <w:r>
              <w:t>Prototype deployed</w:t>
            </w:r>
          </w:p>
        </w:tc>
      </w:tr>
      <w:tr w:rsidR="003D2C42" w14:paraId="3BFC4B30" w14:textId="77777777">
        <w:tc>
          <w:tcPr>
            <w:tcW w:w="0" w:type="auto"/>
          </w:tcPr>
          <w:p w14:paraId="324D9D27" w14:textId="77777777" w:rsidR="003D2C42" w:rsidRDefault="0060796D">
            <w:pPr>
              <w:pStyle w:val="Compact"/>
            </w:pPr>
            <w:r>
              <w:t>ML Forecasting</w:t>
            </w:r>
          </w:p>
        </w:tc>
        <w:tc>
          <w:tcPr>
            <w:tcW w:w="0" w:type="auto"/>
          </w:tcPr>
          <w:p w14:paraId="6692B037" w14:textId="77777777" w:rsidR="003D2C42" w:rsidRDefault="0060796D">
            <w:pPr>
              <w:pStyle w:val="Compact"/>
            </w:pPr>
            <w:r>
              <w:t>TRL 4</w:t>
            </w:r>
          </w:p>
        </w:tc>
        <w:tc>
          <w:tcPr>
            <w:tcW w:w="0" w:type="auto"/>
          </w:tcPr>
          <w:p w14:paraId="247F2006" w14:textId="77777777" w:rsidR="003D2C42" w:rsidRDefault="0060796D">
            <w:pPr>
              <w:pStyle w:val="Compact"/>
            </w:pPr>
            <w:r>
              <w:t>Laboratory validated</w:t>
            </w:r>
          </w:p>
        </w:tc>
      </w:tr>
      <w:tr w:rsidR="003D2C42" w14:paraId="6C76D532" w14:textId="77777777">
        <w:tc>
          <w:tcPr>
            <w:tcW w:w="0" w:type="auto"/>
          </w:tcPr>
          <w:p w14:paraId="58DD5571" w14:textId="77777777" w:rsidR="003D2C42" w:rsidRDefault="0060796D">
            <w:pPr>
              <w:pStyle w:val="Compact"/>
            </w:pPr>
            <w:r>
              <w:t>Multi-Site Coordination</w:t>
            </w:r>
          </w:p>
        </w:tc>
        <w:tc>
          <w:tcPr>
            <w:tcW w:w="0" w:type="auto"/>
          </w:tcPr>
          <w:p w14:paraId="3E23A432" w14:textId="77777777" w:rsidR="003D2C42" w:rsidRDefault="0060796D">
            <w:pPr>
              <w:pStyle w:val="Compact"/>
            </w:pPr>
            <w:r>
              <w:t>TRL 3</w:t>
            </w:r>
          </w:p>
        </w:tc>
        <w:tc>
          <w:tcPr>
            <w:tcW w:w="0" w:type="auto"/>
          </w:tcPr>
          <w:p w14:paraId="785EEB53" w14:textId="77777777" w:rsidR="003D2C42" w:rsidRDefault="0060796D">
            <w:pPr>
              <w:pStyle w:val="Compact"/>
            </w:pPr>
            <w:r>
              <w:t>Proof of concept</w:t>
            </w:r>
          </w:p>
        </w:tc>
      </w:tr>
    </w:tbl>
    <w:p w14:paraId="25DDDDB8" w14:textId="77777777" w:rsidR="003D2C42" w:rsidRDefault="0060796D">
      <w:r>
        <w:rPr>
          <w:noProof/>
        </w:rPr>
        <w:pict w14:anchorId="74887ECF">
          <v:rect id="_x0000_i1037" alt="" style="width:468pt;height:.05pt;mso-width-percent:0;mso-height-percent:0;mso-width-percent:0;mso-height-percent:0" o:hralign="center" o:hrstd="t" o:hr="t"/>
        </w:pict>
      </w:r>
    </w:p>
    <w:p w14:paraId="4B8FADBD" w14:textId="77777777" w:rsidR="003D2C42" w:rsidRDefault="0060796D">
      <w:pPr>
        <w:pStyle w:val="Heading2"/>
      </w:pPr>
      <w:bookmarkStart w:id="11" w:name="market-opportunity"/>
      <w:bookmarkEnd w:id="7"/>
      <w:bookmarkEnd w:id="10"/>
      <w:r>
        <w:t>Market Opportunity</w:t>
      </w:r>
    </w:p>
    <w:p w14:paraId="620919F4" w14:textId="77777777" w:rsidR="003D2C42" w:rsidRDefault="0060796D">
      <w:pPr>
        <w:pStyle w:val="Heading3"/>
      </w:pPr>
      <w:bookmarkStart w:id="12" w:name="total-addressable-market"/>
      <w:r>
        <w:t>Total Addressable Market</w:t>
      </w:r>
    </w:p>
    <w:p w14:paraId="12358DDE" w14:textId="77777777" w:rsidR="003D2C42" w:rsidRDefault="0060796D">
      <w:pPr>
        <w:pStyle w:val="FirstParagraph"/>
      </w:pPr>
      <w:r>
        <w:rPr>
          <w:b/>
          <w:bCs/>
        </w:rPr>
        <w:t>Global Distributed Energy Resources (DER) Management: €45 billion by 2030</w:t>
      </w:r>
    </w:p>
    <w:p w14:paraId="2B904A87" w14:textId="77777777" w:rsidR="003D2C42" w:rsidRDefault="0060796D">
      <w:pPr>
        <w:pStyle w:val="BodyText"/>
      </w:pPr>
      <w:r>
        <w:t>Segmented 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1"/>
        <w:gridCol w:w="729"/>
        <w:gridCol w:w="746"/>
        <w:gridCol w:w="840"/>
      </w:tblGrid>
      <w:tr w:rsidR="003D2C42" w14:paraId="791788E9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87DE74" w14:textId="77777777" w:rsidR="003D2C42" w:rsidRDefault="0060796D">
            <w:pPr>
              <w:pStyle w:val="Compact"/>
            </w:pPr>
            <w:r>
              <w:lastRenderedPageBreak/>
              <w:t>Segment</w:t>
            </w:r>
          </w:p>
        </w:tc>
        <w:tc>
          <w:tcPr>
            <w:tcW w:w="0" w:type="auto"/>
          </w:tcPr>
          <w:p w14:paraId="4C6DF7EF" w14:textId="77777777" w:rsidR="003D2C42" w:rsidRDefault="0060796D">
            <w:pPr>
              <w:pStyle w:val="Compact"/>
            </w:pPr>
            <w:r>
              <w:t>2025</w:t>
            </w:r>
          </w:p>
        </w:tc>
        <w:tc>
          <w:tcPr>
            <w:tcW w:w="0" w:type="auto"/>
          </w:tcPr>
          <w:p w14:paraId="31CD65F7" w14:textId="77777777" w:rsidR="003D2C42" w:rsidRDefault="0060796D">
            <w:pPr>
              <w:pStyle w:val="Compact"/>
            </w:pPr>
            <w:r>
              <w:t>2030</w:t>
            </w:r>
          </w:p>
        </w:tc>
        <w:tc>
          <w:tcPr>
            <w:tcW w:w="0" w:type="auto"/>
          </w:tcPr>
          <w:p w14:paraId="2FCD7BEA" w14:textId="77777777" w:rsidR="003D2C42" w:rsidRDefault="0060796D">
            <w:pPr>
              <w:pStyle w:val="Compact"/>
            </w:pPr>
            <w:r>
              <w:t>CAGR</w:t>
            </w:r>
          </w:p>
        </w:tc>
      </w:tr>
      <w:tr w:rsidR="003D2C42" w14:paraId="0D67C50D" w14:textId="77777777">
        <w:tc>
          <w:tcPr>
            <w:tcW w:w="0" w:type="auto"/>
          </w:tcPr>
          <w:p w14:paraId="16EC48BC" w14:textId="77777777" w:rsidR="003D2C42" w:rsidRDefault="0060796D">
            <w:pPr>
              <w:pStyle w:val="Compact"/>
            </w:pPr>
            <w:r>
              <w:t>Utility-Scale DERMS</w:t>
            </w:r>
          </w:p>
        </w:tc>
        <w:tc>
          <w:tcPr>
            <w:tcW w:w="0" w:type="auto"/>
          </w:tcPr>
          <w:p w14:paraId="01AF11F8" w14:textId="77777777" w:rsidR="003D2C42" w:rsidRDefault="0060796D">
            <w:pPr>
              <w:pStyle w:val="Compact"/>
            </w:pPr>
            <w:r>
              <w:t>€8B</w:t>
            </w:r>
          </w:p>
        </w:tc>
        <w:tc>
          <w:tcPr>
            <w:tcW w:w="0" w:type="auto"/>
          </w:tcPr>
          <w:p w14:paraId="3450F704" w14:textId="77777777" w:rsidR="003D2C42" w:rsidRDefault="0060796D">
            <w:pPr>
              <w:pStyle w:val="Compact"/>
            </w:pPr>
            <w:r>
              <w:t>€18B</w:t>
            </w:r>
          </w:p>
        </w:tc>
        <w:tc>
          <w:tcPr>
            <w:tcW w:w="0" w:type="auto"/>
          </w:tcPr>
          <w:p w14:paraId="21211678" w14:textId="77777777" w:rsidR="003D2C42" w:rsidRDefault="0060796D">
            <w:pPr>
              <w:pStyle w:val="Compact"/>
            </w:pPr>
            <w:r>
              <w:t>18%</w:t>
            </w:r>
          </w:p>
        </w:tc>
      </w:tr>
      <w:tr w:rsidR="003D2C42" w14:paraId="1D8008BB" w14:textId="77777777">
        <w:tc>
          <w:tcPr>
            <w:tcW w:w="0" w:type="auto"/>
          </w:tcPr>
          <w:p w14:paraId="60FF33D3" w14:textId="77777777" w:rsidR="003D2C42" w:rsidRDefault="0060796D">
            <w:pPr>
              <w:pStyle w:val="Compact"/>
            </w:pPr>
            <w:r>
              <w:t>Commercial &amp; Industrial</w:t>
            </w:r>
          </w:p>
        </w:tc>
        <w:tc>
          <w:tcPr>
            <w:tcW w:w="0" w:type="auto"/>
          </w:tcPr>
          <w:p w14:paraId="39741705" w14:textId="77777777" w:rsidR="003D2C42" w:rsidRDefault="0060796D">
            <w:pPr>
              <w:pStyle w:val="Compact"/>
            </w:pPr>
            <w:r>
              <w:t>€5B</w:t>
            </w:r>
          </w:p>
        </w:tc>
        <w:tc>
          <w:tcPr>
            <w:tcW w:w="0" w:type="auto"/>
          </w:tcPr>
          <w:p w14:paraId="35A3EDD7" w14:textId="77777777" w:rsidR="003D2C42" w:rsidRDefault="0060796D">
            <w:pPr>
              <w:pStyle w:val="Compact"/>
            </w:pPr>
            <w:r>
              <w:t>€12B</w:t>
            </w:r>
          </w:p>
        </w:tc>
        <w:tc>
          <w:tcPr>
            <w:tcW w:w="0" w:type="auto"/>
          </w:tcPr>
          <w:p w14:paraId="6CE80E78" w14:textId="77777777" w:rsidR="003D2C42" w:rsidRDefault="0060796D">
            <w:pPr>
              <w:pStyle w:val="Compact"/>
            </w:pPr>
            <w:r>
              <w:t>19%</w:t>
            </w:r>
          </w:p>
        </w:tc>
      </w:tr>
      <w:tr w:rsidR="003D2C42" w14:paraId="73924DEC" w14:textId="77777777">
        <w:tc>
          <w:tcPr>
            <w:tcW w:w="0" w:type="auto"/>
          </w:tcPr>
          <w:p w14:paraId="53DBC094" w14:textId="77777777" w:rsidR="003D2C42" w:rsidRDefault="0060796D">
            <w:pPr>
              <w:pStyle w:val="Compact"/>
            </w:pPr>
            <w:r>
              <w:t>Mini-grids &amp; Microgrids</w:t>
            </w:r>
          </w:p>
        </w:tc>
        <w:tc>
          <w:tcPr>
            <w:tcW w:w="0" w:type="auto"/>
          </w:tcPr>
          <w:p w14:paraId="3077D505" w14:textId="77777777" w:rsidR="003D2C42" w:rsidRDefault="0060796D">
            <w:pPr>
              <w:pStyle w:val="Compact"/>
            </w:pPr>
            <w:r>
              <w:t>€2B</w:t>
            </w:r>
          </w:p>
        </w:tc>
        <w:tc>
          <w:tcPr>
            <w:tcW w:w="0" w:type="auto"/>
          </w:tcPr>
          <w:p w14:paraId="0033DFD6" w14:textId="77777777" w:rsidR="003D2C42" w:rsidRDefault="0060796D">
            <w:pPr>
              <w:pStyle w:val="Compact"/>
            </w:pPr>
            <w:r>
              <w:t>€8B</w:t>
            </w:r>
          </w:p>
        </w:tc>
        <w:tc>
          <w:tcPr>
            <w:tcW w:w="0" w:type="auto"/>
          </w:tcPr>
          <w:p w14:paraId="611EBF00" w14:textId="77777777" w:rsidR="003D2C42" w:rsidRDefault="0060796D">
            <w:pPr>
              <w:pStyle w:val="Compact"/>
            </w:pPr>
            <w:r>
              <w:t>32%</w:t>
            </w:r>
          </w:p>
        </w:tc>
      </w:tr>
      <w:tr w:rsidR="003D2C42" w14:paraId="2BDBE9F8" w14:textId="77777777">
        <w:tc>
          <w:tcPr>
            <w:tcW w:w="0" w:type="auto"/>
          </w:tcPr>
          <w:p w14:paraId="4EC446AD" w14:textId="77777777" w:rsidR="003D2C42" w:rsidRDefault="0060796D">
            <w:pPr>
              <w:pStyle w:val="Compact"/>
            </w:pPr>
            <w:r>
              <w:t>Residential Aggregation</w:t>
            </w:r>
          </w:p>
        </w:tc>
        <w:tc>
          <w:tcPr>
            <w:tcW w:w="0" w:type="auto"/>
          </w:tcPr>
          <w:p w14:paraId="5AD84312" w14:textId="77777777" w:rsidR="003D2C42" w:rsidRDefault="0060796D">
            <w:pPr>
              <w:pStyle w:val="Compact"/>
            </w:pPr>
            <w:r>
              <w:t>€1B</w:t>
            </w:r>
          </w:p>
        </w:tc>
        <w:tc>
          <w:tcPr>
            <w:tcW w:w="0" w:type="auto"/>
          </w:tcPr>
          <w:p w14:paraId="3591FCC8" w14:textId="77777777" w:rsidR="003D2C42" w:rsidRDefault="0060796D">
            <w:pPr>
              <w:pStyle w:val="Compact"/>
            </w:pPr>
            <w:r>
              <w:t>€7B</w:t>
            </w:r>
          </w:p>
        </w:tc>
        <w:tc>
          <w:tcPr>
            <w:tcW w:w="0" w:type="auto"/>
          </w:tcPr>
          <w:p w14:paraId="3C9B4612" w14:textId="77777777" w:rsidR="003D2C42" w:rsidRDefault="0060796D">
            <w:pPr>
              <w:pStyle w:val="Compact"/>
            </w:pPr>
            <w:r>
              <w:t>48%</w:t>
            </w:r>
          </w:p>
        </w:tc>
      </w:tr>
    </w:tbl>
    <w:p w14:paraId="2EABA93C" w14:textId="77777777" w:rsidR="003D2C42" w:rsidRDefault="0060796D">
      <w:pPr>
        <w:pStyle w:val="Heading3"/>
      </w:pPr>
      <w:bookmarkStart w:id="13" w:name="serviceable-addressable-market"/>
      <w:bookmarkEnd w:id="12"/>
      <w:r>
        <w:t>Serviceable Addressable Market</w:t>
      </w:r>
    </w:p>
    <w:p w14:paraId="0A8829FB" w14:textId="77777777" w:rsidR="003D2C42" w:rsidRDefault="0060796D">
      <w:pPr>
        <w:pStyle w:val="FirstParagraph"/>
      </w:pPr>
      <w:r>
        <w:rPr>
          <w:b/>
          <w:bCs/>
        </w:rPr>
        <w:t>Mini-grids and isolated microgrids globally: €8 billion by 2030</w:t>
      </w:r>
    </w:p>
    <w:p w14:paraId="24BF4B17" w14:textId="77777777" w:rsidR="003D2C42" w:rsidRDefault="0060796D">
      <w:pPr>
        <w:pStyle w:val="Compact"/>
        <w:numPr>
          <w:ilvl w:val="0"/>
          <w:numId w:val="3"/>
        </w:numPr>
      </w:pPr>
      <w:r>
        <w:t>35,000+ existing mini-grids worldwide</w:t>
      </w:r>
    </w:p>
    <w:p w14:paraId="59B08114" w14:textId="77777777" w:rsidR="003D2C42" w:rsidRDefault="0060796D">
      <w:pPr>
        <w:pStyle w:val="Compact"/>
        <w:numPr>
          <w:ilvl w:val="0"/>
          <w:numId w:val="3"/>
        </w:numPr>
      </w:pPr>
      <w:r>
        <w:t>200,000+ projected by 2030</w:t>
      </w:r>
    </w:p>
    <w:p w14:paraId="6354C04B" w14:textId="77777777" w:rsidR="003D2C42" w:rsidRDefault="0060796D">
      <w:pPr>
        <w:pStyle w:val="Compact"/>
        <w:numPr>
          <w:ilvl w:val="0"/>
          <w:numId w:val="3"/>
        </w:numPr>
      </w:pPr>
      <w:r>
        <w:t>Average software spend: €3,000-15,000/site/year</w:t>
      </w:r>
    </w:p>
    <w:p w14:paraId="4561E9E4" w14:textId="77777777" w:rsidR="003D2C42" w:rsidRDefault="0060796D">
      <w:pPr>
        <w:pStyle w:val="Heading3"/>
      </w:pPr>
      <w:bookmarkStart w:id="14" w:name="initial-target-market"/>
      <w:bookmarkEnd w:id="13"/>
      <w:r>
        <w:t>Initial Target Market</w:t>
      </w:r>
    </w:p>
    <w:p w14:paraId="5856B834" w14:textId="77777777" w:rsidR="003D2C42" w:rsidRDefault="0060796D">
      <w:pPr>
        <w:pStyle w:val="FirstParagraph"/>
      </w:pPr>
      <w:r>
        <w:rPr>
          <w:b/>
          <w:bCs/>
        </w:rPr>
        <w:t>African mini-grid developers: €450 million by 2028</w:t>
      </w:r>
    </w:p>
    <w:p w14:paraId="11E57DB5" w14:textId="77777777" w:rsidR="003D2C42" w:rsidRDefault="0060796D">
      <w:pPr>
        <w:pStyle w:val="Compact"/>
        <w:numPr>
          <w:ilvl w:val="0"/>
          <w:numId w:val="4"/>
        </w:numPr>
      </w:pPr>
      <w:r>
        <w:t>15,000+ operational mini-grids in Africa</w:t>
      </w:r>
    </w:p>
    <w:p w14:paraId="2C1441ED" w14:textId="77777777" w:rsidR="003D2C42" w:rsidRDefault="0060796D">
      <w:pPr>
        <w:pStyle w:val="Compact"/>
        <w:numPr>
          <w:ilvl w:val="0"/>
          <w:numId w:val="4"/>
        </w:numPr>
      </w:pPr>
      <w:r>
        <w:t>Major developers: Africa GreenTec, PowerGen, Husk Power, BBOXX, Engie PowerCorner</w:t>
      </w:r>
    </w:p>
    <w:p w14:paraId="2031EB47" w14:textId="77777777" w:rsidR="003D2C42" w:rsidRDefault="0060796D">
      <w:pPr>
        <w:pStyle w:val="Compact"/>
        <w:numPr>
          <w:ilvl w:val="0"/>
          <w:numId w:val="4"/>
        </w:numPr>
      </w:pPr>
      <w:r>
        <w:t>Severe curtailment problems (40-80% typical)</w:t>
      </w:r>
    </w:p>
    <w:p w14:paraId="361BD5E4" w14:textId="77777777" w:rsidR="003D2C42" w:rsidRDefault="0060796D">
      <w:pPr>
        <w:pStyle w:val="Compact"/>
        <w:numPr>
          <w:ilvl w:val="0"/>
          <w:numId w:val="4"/>
        </w:numPr>
      </w:pPr>
      <w:r>
        <w:t>Sophisticated e</w:t>
      </w:r>
      <w:r>
        <w:t>nough to adopt software solutions</w:t>
      </w:r>
    </w:p>
    <w:p w14:paraId="64E95029" w14:textId="77777777" w:rsidR="003D2C42" w:rsidRDefault="0060796D">
      <w:pPr>
        <w:pStyle w:val="Heading3"/>
      </w:pPr>
      <w:bookmarkStart w:id="15" w:name="beachhead-market"/>
      <w:bookmarkEnd w:id="14"/>
      <w:r>
        <w:t>Beachhead Market</w:t>
      </w:r>
    </w:p>
    <w:p w14:paraId="65B527E8" w14:textId="77777777" w:rsidR="003D2C42" w:rsidRDefault="0060796D">
      <w:pPr>
        <w:pStyle w:val="FirstParagraph"/>
      </w:pPr>
      <w:r>
        <w:rPr>
          <w:b/>
          <w:bCs/>
        </w:rPr>
        <w:t>Madagascar and Kenya mini-grids: €25 million</w:t>
      </w:r>
    </w:p>
    <w:p w14:paraId="71C8E883" w14:textId="77777777" w:rsidR="003D2C42" w:rsidRDefault="0060796D">
      <w:pPr>
        <w:pStyle w:val="Compact"/>
        <w:numPr>
          <w:ilvl w:val="0"/>
          <w:numId w:val="5"/>
        </w:numPr>
      </w:pPr>
      <w:r>
        <w:t>500+ mini-grids between both countries</w:t>
      </w:r>
    </w:p>
    <w:p w14:paraId="438CE5BF" w14:textId="77777777" w:rsidR="003D2C42" w:rsidRDefault="0060796D">
      <w:pPr>
        <w:pStyle w:val="Compact"/>
        <w:numPr>
          <w:ilvl w:val="0"/>
          <w:numId w:val="5"/>
        </w:numPr>
      </w:pPr>
      <w:r>
        <w:t>Strong partnerships in place</w:t>
      </w:r>
    </w:p>
    <w:p w14:paraId="0F56A97B" w14:textId="77777777" w:rsidR="003D2C42" w:rsidRDefault="0060796D">
      <w:pPr>
        <w:pStyle w:val="Compact"/>
        <w:numPr>
          <w:ilvl w:val="0"/>
          <w:numId w:val="5"/>
        </w:numPr>
      </w:pPr>
      <w:r>
        <w:t>Mobile money integration enables automated billing</w:t>
      </w:r>
    </w:p>
    <w:p w14:paraId="0AB0860A" w14:textId="77777777" w:rsidR="003D2C42" w:rsidRDefault="0060796D">
      <w:r>
        <w:rPr>
          <w:noProof/>
        </w:rPr>
        <w:pict w14:anchorId="4A33F2B7">
          <v:rect id="_x0000_i1036" alt="" style="width:468pt;height:.05pt;mso-width-percent:0;mso-height-percent:0;mso-width-percent:0;mso-height-percent:0" o:hralign="center" o:hrstd="t" o:hr="t"/>
        </w:pict>
      </w:r>
    </w:p>
    <w:p w14:paraId="3112E382" w14:textId="77777777" w:rsidR="003D2C42" w:rsidRDefault="0060796D">
      <w:pPr>
        <w:pStyle w:val="Heading2"/>
      </w:pPr>
      <w:bookmarkStart w:id="16" w:name="business-model"/>
      <w:bookmarkEnd w:id="11"/>
      <w:bookmarkEnd w:id="15"/>
      <w:r>
        <w:t>Business Model</w:t>
      </w:r>
    </w:p>
    <w:p w14:paraId="3CAEBCB5" w14:textId="77777777" w:rsidR="003D2C42" w:rsidRDefault="0060796D">
      <w:pPr>
        <w:pStyle w:val="Heading3"/>
      </w:pPr>
      <w:bookmarkStart w:id="17" w:name="revenue-streams"/>
      <w:r>
        <w:t>Revenue Streams</w:t>
      </w:r>
    </w:p>
    <w:p w14:paraId="168A345D" w14:textId="77777777" w:rsidR="003D2C42" w:rsidRDefault="0060796D">
      <w:pPr>
        <w:pStyle w:val="FirstParagraph"/>
      </w:pPr>
      <w:r>
        <w:rPr>
          <w:b/>
          <w:bCs/>
        </w:rPr>
        <w:t>1. SaaS Subscription (70% of revenue)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4293"/>
        <w:gridCol w:w="3302"/>
      </w:tblGrid>
      <w:tr w:rsidR="003D2C42" w14:paraId="73B5C912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4F0787A3" w14:textId="77777777" w:rsidR="003D2C42" w:rsidRDefault="0060796D">
            <w:pPr>
              <w:pStyle w:val="Compact"/>
            </w:pPr>
            <w:r>
              <w:t>Tier</w:t>
            </w:r>
          </w:p>
        </w:tc>
        <w:tc>
          <w:tcPr>
            <w:tcW w:w="3550" w:type="dxa"/>
          </w:tcPr>
          <w:p w14:paraId="6EEB465D" w14:textId="77777777" w:rsidR="003D2C42" w:rsidRDefault="0060796D">
            <w:pPr>
              <w:pStyle w:val="Compact"/>
            </w:pPr>
            <w:r>
              <w:t>Monthly Fee</w:t>
            </w:r>
          </w:p>
        </w:tc>
        <w:tc>
          <w:tcPr>
            <w:tcW w:w="2731" w:type="dxa"/>
          </w:tcPr>
          <w:p w14:paraId="52F748EF" w14:textId="77777777" w:rsidR="003D2C42" w:rsidRDefault="0060796D">
            <w:pPr>
              <w:pStyle w:val="Compact"/>
            </w:pPr>
            <w:r>
              <w:t>Features</w:t>
            </w:r>
          </w:p>
        </w:tc>
      </w:tr>
      <w:tr w:rsidR="003D2C42" w14:paraId="65E8D609" w14:textId="77777777">
        <w:tc>
          <w:tcPr>
            <w:tcW w:w="1638" w:type="dxa"/>
          </w:tcPr>
          <w:p w14:paraId="1FEFA5FC" w14:textId="77777777" w:rsidR="003D2C42" w:rsidRDefault="0060796D">
            <w:pPr>
              <w:pStyle w:val="Compact"/>
            </w:pPr>
            <w:r>
              <w:t>KORA Core</w:t>
            </w:r>
          </w:p>
        </w:tc>
        <w:tc>
          <w:tcPr>
            <w:tcW w:w="3550" w:type="dxa"/>
          </w:tcPr>
          <w:p w14:paraId="47BF847F" w14:textId="77777777" w:rsidR="003D2C42" w:rsidRDefault="0060796D">
            <w:pPr>
              <w:pStyle w:val="Compact"/>
            </w:pPr>
            <w:r>
              <w:t>€275/site</w:t>
            </w:r>
          </w:p>
        </w:tc>
        <w:tc>
          <w:tcPr>
            <w:tcW w:w="2731" w:type="dxa"/>
          </w:tcPr>
          <w:p w14:paraId="194ACEB6" w14:textId="77777777" w:rsidR="003D2C42" w:rsidRDefault="0060796D">
            <w:pPr>
              <w:pStyle w:val="Compact"/>
            </w:pPr>
            <w:r>
              <w:t>Real-time optimization, dynamic pricing, basic dashboard</w:t>
            </w:r>
          </w:p>
        </w:tc>
      </w:tr>
      <w:tr w:rsidR="003D2C42" w14:paraId="37F44B87" w14:textId="77777777">
        <w:tc>
          <w:tcPr>
            <w:tcW w:w="1638" w:type="dxa"/>
          </w:tcPr>
          <w:p w14:paraId="306800C5" w14:textId="77777777" w:rsidR="003D2C42" w:rsidRDefault="0060796D">
            <w:pPr>
              <w:pStyle w:val="Compact"/>
            </w:pPr>
            <w:r>
              <w:t>KORA Pro</w:t>
            </w:r>
          </w:p>
        </w:tc>
        <w:tc>
          <w:tcPr>
            <w:tcW w:w="3550" w:type="dxa"/>
          </w:tcPr>
          <w:p w14:paraId="20F255D1" w14:textId="77777777" w:rsidR="003D2C42" w:rsidRDefault="0060796D">
            <w:pPr>
              <w:pStyle w:val="Compact"/>
            </w:pPr>
            <w:r>
              <w:t>€450/site</w:t>
            </w:r>
          </w:p>
        </w:tc>
        <w:tc>
          <w:tcPr>
            <w:tcW w:w="2731" w:type="dxa"/>
          </w:tcPr>
          <w:p w14:paraId="0BD2FB03" w14:textId="77777777" w:rsidR="003D2C42" w:rsidRDefault="0060796D">
            <w:pPr>
              <w:pStyle w:val="Compact"/>
            </w:pPr>
            <w:r>
              <w:t xml:space="preserve">+ ML forecasting, API access, </w:t>
            </w:r>
            <w:r>
              <w:lastRenderedPageBreak/>
              <w:t>multi-site view</w:t>
            </w:r>
          </w:p>
        </w:tc>
      </w:tr>
      <w:tr w:rsidR="003D2C42" w14:paraId="37AAC5A2" w14:textId="77777777">
        <w:tc>
          <w:tcPr>
            <w:tcW w:w="1638" w:type="dxa"/>
          </w:tcPr>
          <w:p w14:paraId="32023EAE" w14:textId="77777777" w:rsidR="003D2C42" w:rsidRDefault="0060796D">
            <w:pPr>
              <w:pStyle w:val="Compact"/>
            </w:pPr>
            <w:r>
              <w:lastRenderedPageBreak/>
              <w:t>KORA Enterprise</w:t>
            </w:r>
          </w:p>
        </w:tc>
        <w:tc>
          <w:tcPr>
            <w:tcW w:w="3550" w:type="dxa"/>
          </w:tcPr>
          <w:p w14:paraId="1B2B5B60" w14:textId="77777777" w:rsidR="003D2C42" w:rsidRDefault="0060796D">
            <w:pPr>
              <w:pStyle w:val="Compact"/>
            </w:pPr>
            <w:r>
              <w:t>€1,350/site</w:t>
            </w:r>
          </w:p>
        </w:tc>
        <w:tc>
          <w:tcPr>
            <w:tcW w:w="2731" w:type="dxa"/>
          </w:tcPr>
          <w:p w14:paraId="695D3442" w14:textId="77777777" w:rsidR="003D2C42" w:rsidRDefault="0060796D">
            <w:pPr>
              <w:pStyle w:val="Compact"/>
            </w:pPr>
            <w:r>
              <w:t>+ Custom models, white-label, dedicated support</w:t>
            </w:r>
          </w:p>
        </w:tc>
      </w:tr>
    </w:tbl>
    <w:p w14:paraId="2D6CA2C8" w14:textId="77777777" w:rsidR="003D2C42" w:rsidRDefault="0060796D">
      <w:pPr>
        <w:pStyle w:val="BodyText"/>
      </w:pPr>
      <w:r>
        <w:rPr>
          <w:b/>
          <w:bCs/>
        </w:rPr>
        <w:t>2. Performance Fee (20% of revenue)</w:t>
      </w:r>
    </w:p>
    <w:p w14:paraId="3BAD9EB6" w14:textId="77777777" w:rsidR="003D2C42" w:rsidRDefault="0060796D">
      <w:pPr>
        <w:pStyle w:val="BodyText"/>
      </w:pPr>
      <w:r>
        <w:t>€0.01-0.02 per additional kWh sold (compared to baseline), aligning our incentives with customer</w:t>
      </w:r>
      <w:r>
        <w:t xml:space="preserve"> success.</w:t>
      </w:r>
    </w:p>
    <w:p w14:paraId="0EAE6D9C" w14:textId="77777777" w:rsidR="003D2C42" w:rsidRDefault="0060796D">
      <w:pPr>
        <w:pStyle w:val="BodyText"/>
      </w:pPr>
      <w:r>
        <w:rPr>
          <w:b/>
          <w:bCs/>
        </w:rPr>
        <w:t>3. Implementation Services (10% of revenue)</w:t>
      </w:r>
    </w:p>
    <w:p w14:paraId="54AFA3B5" w14:textId="77777777" w:rsidR="003D2C42" w:rsidRDefault="0060796D">
      <w:pPr>
        <w:pStyle w:val="BodyText"/>
      </w:pPr>
      <w:r>
        <w:t>Site onboarding, custom integrations, training.</w:t>
      </w:r>
    </w:p>
    <w:p w14:paraId="71282CC5" w14:textId="77777777" w:rsidR="003D2C42" w:rsidRDefault="0060796D">
      <w:pPr>
        <w:pStyle w:val="Heading3"/>
      </w:pPr>
      <w:bookmarkStart w:id="18" w:name="unit-economics"/>
      <w:bookmarkEnd w:id="17"/>
      <w:r>
        <w:t>Unit Economics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2"/>
        <w:gridCol w:w="1490"/>
      </w:tblGrid>
      <w:tr w:rsidR="003D2C42" w14:paraId="7703D418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4A6F7D" w14:textId="77777777" w:rsidR="003D2C42" w:rsidRDefault="0060796D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BA3D3DF" w14:textId="77777777" w:rsidR="003D2C42" w:rsidRDefault="0060796D">
            <w:pPr>
              <w:pStyle w:val="Compact"/>
            </w:pPr>
            <w:r>
              <w:t>Value</w:t>
            </w:r>
          </w:p>
        </w:tc>
      </w:tr>
      <w:tr w:rsidR="003D2C42" w14:paraId="40B4B674" w14:textId="77777777">
        <w:tc>
          <w:tcPr>
            <w:tcW w:w="0" w:type="auto"/>
          </w:tcPr>
          <w:p w14:paraId="68ECA4DC" w14:textId="77777777" w:rsidR="003D2C42" w:rsidRDefault="0060796D">
            <w:pPr>
              <w:pStyle w:val="Compact"/>
            </w:pPr>
            <w:r>
              <w:t>Average Revenue Per Site</w:t>
            </w:r>
          </w:p>
        </w:tc>
        <w:tc>
          <w:tcPr>
            <w:tcW w:w="0" w:type="auto"/>
          </w:tcPr>
          <w:p w14:paraId="597D8DC5" w14:textId="77777777" w:rsidR="003D2C42" w:rsidRDefault="0060796D">
            <w:pPr>
              <w:pStyle w:val="Compact"/>
            </w:pPr>
            <w:r>
              <w:t>€470/month</w:t>
            </w:r>
          </w:p>
        </w:tc>
      </w:tr>
      <w:tr w:rsidR="003D2C42" w14:paraId="59071717" w14:textId="77777777">
        <w:tc>
          <w:tcPr>
            <w:tcW w:w="0" w:type="auto"/>
          </w:tcPr>
          <w:p w14:paraId="6FC84B97" w14:textId="77777777" w:rsidR="003D2C42" w:rsidRDefault="0060796D">
            <w:pPr>
              <w:pStyle w:val="Compact"/>
            </w:pPr>
            <w:r>
              <w:t>Cost to Serve Per Site</w:t>
            </w:r>
          </w:p>
        </w:tc>
        <w:tc>
          <w:tcPr>
            <w:tcW w:w="0" w:type="auto"/>
          </w:tcPr>
          <w:p w14:paraId="7208DCAF" w14:textId="77777777" w:rsidR="003D2C42" w:rsidRDefault="0060796D">
            <w:pPr>
              <w:pStyle w:val="Compact"/>
            </w:pPr>
            <w:r>
              <w:t>€80/month</w:t>
            </w:r>
          </w:p>
        </w:tc>
      </w:tr>
      <w:tr w:rsidR="003D2C42" w14:paraId="07B272A4" w14:textId="77777777">
        <w:tc>
          <w:tcPr>
            <w:tcW w:w="0" w:type="auto"/>
          </w:tcPr>
          <w:p w14:paraId="000DAE64" w14:textId="77777777" w:rsidR="003D2C42" w:rsidRDefault="0060796D">
            <w:pPr>
              <w:pStyle w:val="Compact"/>
            </w:pPr>
            <w:r>
              <w:t>Gross Margin</w:t>
            </w:r>
          </w:p>
        </w:tc>
        <w:tc>
          <w:tcPr>
            <w:tcW w:w="0" w:type="auto"/>
          </w:tcPr>
          <w:p w14:paraId="27E7EE6C" w14:textId="77777777" w:rsidR="003D2C42" w:rsidRDefault="0060796D">
            <w:pPr>
              <w:pStyle w:val="Compact"/>
            </w:pPr>
            <w:r>
              <w:t>83%</w:t>
            </w:r>
          </w:p>
        </w:tc>
      </w:tr>
      <w:tr w:rsidR="003D2C42" w14:paraId="532CD569" w14:textId="77777777">
        <w:tc>
          <w:tcPr>
            <w:tcW w:w="0" w:type="auto"/>
          </w:tcPr>
          <w:p w14:paraId="63E4B0AD" w14:textId="77777777" w:rsidR="003D2C42" w:rsidRDefault="0060796D">
            <w:pPr>
              <w:pStyle w:val="Compact"/>
            </w:pPr>
            <w:r>
              <w:t>Customer Acquisition Cost</w:t>
            </w:r>
          </w:p>
        </w:tc>
        <w:tc>
          <w:tcPr>
            <w:tcW w:w="0" w:type="auto"/>
          </w:tcPr>
          <w:p w14:paraId="575AD867" w14:textId="77777777" w:rsidR="003D2C42" w:rsidRDefault="0060796D">
            <w:pPr>
              <w:pStyle w:val="Compact"/>
            </w:pPr>
            <w:r>
              <w:t>€1,350</w:t>
            </w:r>
          </w:p>
        </w:tc>
      </w:tr>
      <w:tr w:rsidR="003D2C42" w14:paraId="459ED895" w14:textId="77777777">
        <w:tc>
          <w:tcPr>
            <w:tcW w:w="0" w:type="auto"/>
          </w:tcPr>
          <w:p w14:paraId="7A040FDB" w14:textId="77777777" w:rsidR="003D2C42" w:rsidRDefault="0060796D">
            <w:pPr>
              <w:pStyle w:val="Compact"/>
            </w:pPr>
            <w:r>
              <w:t>Lifetime Value (24 months)</w:t>
            </w:r>
          </w:p>
        </w:tc>
        <w:tc>
          <w:tcPr>
            <w:tcW w:w="0" w:type="auto"/>
          </w:tcPr>
          <w:p w14:paraId="08E14849" w14:textId="77777777" w:rsidR="003D2C42" w:rsidRDefault="0060796D">
            <w:pPr>
              <w:pStyle w:val="Compact"/>
            </w:pPr>
            <w:r>
              <w:t>€9,360</w:t>
            </w:r>
          </w:p>
        </w:tc>
      </w:tr>
      <w:tr w:rsidR="003D2C42" w14:paraId="02E811B9" w14:textId="77777777">
        <w:tc>
          <w:tcPr>
            <w:tcW w:w="0" w:type="auto"/>
          </w:tcPr>
          <w:p w14:paraId="79E7B194" w14:textId="77777777" w:rsidR="003D2C42" w:rsidRDefault="0060796D">
            <w:pPr>
              <w:pStyle w:val="Compact"/>
            </w:pPr>
            <w:r>
              <w:t>LTV:CAC Ratio</w:t>
            </w:r>
          </w:p>
        </w:tc>
        <w:tc>
          <w:tcPr>
            <w:tcW w:w="0" w:type="auto"/>
          </w:tcPr>
          <w:p w14:paraId="489478B8" w14:textId="77777777" w:rsidR="003D2C42" w:rsidRDefault="0060796D">
            <w:pPr>
              <w:pStyle w:val="Compact"/>
            </w:pPr>
            <w:r>
              <w:t>6.9x</w:t>
            </w:r>
          </w:p>
        </w:tc>
      </w:tr>
    </w:tbl>
    <w:p w14:paraId="1BFCA8BF" w14:textId="77777777" w:rsidR="003D2C42" w:rsidRDefault="0060796D">
      <w:pPr>
        <w:pStyle w:val="Heading3"/>
      </w:pPr>
      <w:bookmarkStart w:id="19" w:name="pricing-philosophy"/>
      <w:bookmarkEnd w:id="18"/>
      <w:r>
        <w:t>Pricing Philosophy</w:t>
      </w:r>
    </w:p>
    <w:p w14:paraId="46E26641" w14:textId="77777777" w:rsidR="003D2C42" w:rsidRDefault="0060796D">
      <w:pPr>
        <w:pStyle w:val="FirstParagraph"/>
      </w:pPr>
      <w:r>
        <w:t xml:space="preserve">We price at 10-15% of value created. For a site gaining €40,000/year in additional revenue, €5,000/year for KORA represents clear ROI with &lt;2-month </w:t>
      </w:r>
      <w:r>
        <w:t>payback.</w:t>
      </w:r>
    </w:p>
    <w:p w14:paraId="7679A54D" w14:textId="77777777" w:rsidR="003D2C42" w:rsidRDefault="0060796D">
      <w:r>
        <w:rPr>
          <w:noProof/>
        </w:rPr>
        <w:pict w14:anchorId="1D8EAB98">
          <v:rect id="_x0000_i1035" alt="" style="width:468pt;height:.05pt;mso-width-percent:0;mso-height-percent:0;mso-width-percent:0;mso-height-percent:0" o:hralign="center" o:hrstd="t" o:hr="t"/>
        </w:pict>
      </w:r>
    </w:p>
    <w:p w14:paraId="33C76512" w14:textId="77777777" w:rsidR="003D2C42" w:rsidRDefault="0060796D">
      <w:pPr>
        <w:pStyle w:val="Heading2"/>
      </w:pPr>
      <w:bookmarkStart w:id="20" w:name="climate-impact"/>
      <w:bookmarkEnd w:id="16"/>
      <w:bookmarkEnd w:id="19"/>
      <w:r>
        <w:t>Climate Impact</w:t>
      </w:r>
    </w:p>
    <w:p w14:paraId="037D452D" w14:textId="77777777" w:rsidR="003D2C42" w:rsidRDefault="0060796D">
      <w:pPr>
        <w:pStyle w:val="Heading3"/>
      </w:pPr>
      <w:bookmarkStart w:id="21" w:name="direct-impact"/>
      <w:r>
        <w:t>Direct Impact</w:t>
      </w:r>
    </w:p>
    <w:p w14:paraId="77D37675" w14:textId="77777777" w:rsidR="003D2C42" w:rsidRDefault="0060796D">
      <w:pPr>
        <w:pStyle w:val="FirstParagraph"/>
      </w:pPr>
      <w:r>
        <w:rPr>
          <w:b/>
          <w:bCs/>
        </w:rPr>
        <w:t>Per site annually:</w:t>
      </w:r>
      <w:r>
        <w:t xml:space="preserve"> - 438,000 kWh additional clean energy utilized - 310 tonnes CO2 avoided (vs. diesel generation alternative) - 2,500+ people with improved electricity access</w:t>
      </w:r>
    </w:p>
    <w:p w14:paraId="06745FAB" w14:textId="77777777" w:rsidR="003D2C42" w:rsidRDefault="0060796D">
      <w:pPr>
        <w:pStyle w:val="BodyText"/>
      </w:pPr>
      <w:r>
        <w:rPr>
          <w:b/>
          <w:bCs/>
        </w:rPr>
        <w:t>Projected portfolio impact (2030):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730"/>
        <w:gridCol w:w="1513"/>
        <w:gridCol w:w="1571"/>
        <w:gridCol w:w="1905"/>
      </w:tblGrid>
      <w:tr w:rsidR="003D2C42" w14:paraId="12E74C9C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86CBA8" w14:textId="77777777" w:rsidR="003D2C42" w:rsidRDefault="0060796D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033FD024" w14:textId="77777777" w:rsidR="003D2C42" w:rsidRDefault="0060796D">
            <w:pPr>
              <w:pStyle w:val="Compact"/>
            </w:pPr>
            <w:r>
              <w:t>Sites</w:t>
            </w:r>
          </w:p>
        </w:tc>
        <w:tc>
          <w:tcPr>
            <w:tcW w:w="0" w:type="auto"/>
          </w:tcPr>
          <w:p w14:paraId="42209BF7" w14:textId="77777777" w:rsidR="003D2C42" w:rsidRDefault="0060796D">
            <w:pPr>
              <w:pStyle w:val="Compact"/>
            </w:pPr>
            <w:r>
              <w:t>kWh Utilized</w:t>
            </w:r>
          </w:p>
        </w:tc>
        <w:tc>
          <w:tcPr>
            <w:tcW w:w="0" w:type="auto"/>
          </w:tcPr>
          <w:p w14:paraId="780C36FC" w14:textId="77777777" w:rsidR="003D2C42" w:rsidRDefault="0060796D">
            <w:pPr>
              <w:pStyle w:val="Compact"/>
            </w:pPr>
            <w:r>
              <w:t>CO2 Avoided</w:t>
            </w:r>
          </w:p>
        </w:tc>
        <w:tc>
          <w:tcPr>
            <w:tcW w:w="0" w:type="auto"/>
          </w:tcPr>
          <w:p w14:paraId="07A653BE" w14:textId="77777777" w:rsidR="003D2C42" w:rsidRDefault="0060796D">
            <w:pPr>
              <w:pStyle w:val="Compact"/>
            </w:pPr>
            <w:r>
              <w:t>People Reached</w:t>
            </w:r>
          </w:p>
        </w:tc>
      </w:tr>
      <w:tr w:rsidR="003D2C42" w14:paraId="1E4D21B0" w14:textId="77777777">
        <w:tc>
          <w:tcPr>
            <w:tcW w:w="0" w:type="auto"/>
          </w:tcPr>
          <w:p w14:paraId="4E72B312" w14:textId="77777777" w:rsidR="003D2C42" w:rsidRDefault="0060796D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214C8E6F" w14:textId="77777777" w:rsidR="003D2C42" w:rsidRDefault="0060796D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1010A73" w14:textId="77777777" w:rsidR="003D2C42" w:rsidRDefault="0060796D">
            <w:pPr>
              <w:pStyle w:val="Compact"/>
            </w:pPr>
            <w:r>
              <w:t>4.8 GWh</w:t>
            </w:r>
          </w:p>
        </w:tc>
        <w:tc>
          <w:tcPr>
            <w:tcW w:w="0" w:type="auto"/>
          </w:tcPr>
          <w:p w14:paraId="6FFA943F" w14:textId="77777777" w:rsidR="003D2C42" w:rsidRDefault="0060796D">
            <w:pPr>
              <w:pStyle w:val="Compact"/>
            </w:pPr>
            <w:r>
              <w:t>3,400 t</w:t>
            </w:r>
          </w:p>
        </w:tc>
        <w:tc>
          <w:tcPr>
            <w:tcW w:w="0" w:type="auto"/>
          </w:tcPr>
          <w:p w14:paraId="7B16371C" w14:textId="77777777" w:rsidR="003D2C42" w:rsidRDefault="0060796D">
            <w:pPr>
              <w:pStyle w:val="Compact"/>
            </w:pPr>
            <w:r>
              <w:t>28,000</w:t>
            </w:r>
          </w:p>
        </w:tc>
      </w:tr>
      <w:tr w:rsidR="003D2C42" w14:paraId="30DBA16F" w14:textId="77777777">
        <w:tc>
          <w:tcPr>
            <w:tcW w:w="0" w:type="auto"/>
          </w:tcPr>
          <w:p w14:paraId="101221CD" w14:textId="77777777" w:rsidR="003D2C42" w:rsidRDefault="0060796D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14:paraId="22A7662E" w14:textId="77777777" w:rsidR="003D2C42" w:rsidRDefault="0060796D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B07A8BD" w14:textId="77777777" w:rsidR="003D2C42" w:rsidRDefault="0060796D">
            <w:pPr>
              <w:pStyle w:val="Compact"/>
            </w:pPr>
            <w:r>
              <w:t>22 GWh</w:t>
            </w:r>
          </w:p>
        </w:tc>
        <w:tc>
          <w:tcPr>
            <w:tcW w:w="0" w:type="auto"/>
          </w:tcPr>
          <w:p w14:paraId="3FE10CB6" w14:textId="77777777" w:rsidR="003D2C42" w:rsidRDefault="0060796D">
            <w:pPr>
              <w:pStyle w:val="Compact"/>
            </w:pPr>
            <w:r>
              <w:t>15,500 t</w:t>
            </w:r>
          </w:p>
        </w:tc>
        <w:tc>
          <w:tcPr>
            <w:tcW w:w="0" w:type="auto"/>
          </w:tcPr>
          <w:p w14:paraId="37B188D8" w14:textId="77777777" w:rsidR="003D2C42" w:rsidRDefault="0060796D">
            <w:pPr>
              <w:pStyle w:val="Compact"/>
            </w:pPr>
            <w:r>
              <w:t>125,000</w:t>
            </w:r>
          </w:p>
        </w:tc>
      </w:tr>
      <w:tr w:rsidR="003D2C42" w14:paraId="450E8C2B" w14:textId="77777777">
        <w:tc>
          <w:tcPr>
            <w:tcW w:w="0" w:type="auto"/>
          </w:tcPr>
          <w:p w14:paraId="74CCE66E" w14:textId="77777777" w:rsidR="003D2C42" w:rsidRDefault="0060796D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73B0F242" w14:textId="77777777" w:rsidR="003D2C42" w:rsidRDefault="0060796D">
            <w:pPr>
              <w:pStyle w:val="Compact"/>
            </w:pPr>
            <w:r>
              <w:t>180</w:t>
            </w:r>
          </w:p>
        </w:tc>
        <w:tc>
          <w:tcPr>
            <w:tcW w:w="0" w:type="auto"/>
          </w:tcPr>
          <w:p w14:paraId="664AC82F" w14:textId="77777777" w:rsidR="003D2C42" w:rsidRDefault="0060796D">
            <w:pPr>
              <w:pStyle w:val="Compact"/>
            </w:pPr>
            <w:r>
              <w:t>79 GWh</w:t>
            </w:r>
          </w:p>
        </w:tc>
        <w:tc>
          <w:tcPr>
            <w:tcW w:w="0" w:type="auto"/>
          </w:tcPr>
          <w:p w14:paraId="5DEE96CD" w14:textId="77777777" w:rsidR="003D2C42" w:rsidRDefault="0060796D">
            <w:pPr>
              <w:pStyle w:val="Compact"/>
            </w:pPr>
            <w:r>
              <w:t>56,000 t</w:t>
            </w:r>
          </w:p>
        </w:tc>
        <w:tc>
          <w:tcPr>
            <w:tcW w:w="0" w:type="auto"/>
          </w:tcPr>
          <w:p w14:paraId="251C2D9C" w14:textId="77777777" w:rsidR="003D2C42" w:rsidRDefault="0060796D">
            <w:pPr>
              <w:pStyle w:val="Compact"/>
            </w:pPr>
            <w:r>
              <w:t>450,000</w:t>
            </w:r>
          </w:p>
        </w:tc>
      </w:tr>
      <w:tr w:rsidR="003D2C42" w14:paraId="2B3750E7" w14:textId="77777777">
        <w:tc>
          <w:tcPr>
            <w:tcW w:w="0" w:type="auto"/>
          </w:tcPr>
          <w:p w14:paraId="5A2426EF" w14:textId="77777777" w:rsidR="003D2C42" w:rsidRDefault="0060796D">
            <w:pPr>
              <w:pStyle w:val="Compact"/>
            </w:pPr>
            <w:r>
              <w:t>2029</w:t>
            </w:r>
          </w:p>
        </w:tc>
        <w:tc>
          <w:tcPr>
            <w:tcW w:w="0" w:type="auto"/>
          </w:tcPr>
          <w:p w14:paraId="37F68C72" w14:textId="77777777" w:rsidR="003D2C42" w:rsidRDefault="0060796D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0876C14B" w14:textId="77777777" w:rsidR="003D2C42" w:rsidRDefault="0060796D">
            <w:pPr>
              <w:pStyle w:val="Compact"/>
            </w:pPr>
            <w:r>
              <w:t>175 GWh</w:t>
            </w:r>
          </w:p>
        </w:tc>
        <w:tc>
          <w:tcPr>
            <w:tcW w:w="0" w:type="auto"/>
          </w:tcPr>
          <w:p w14:paraId="4EE1FF7C" w14:textId="77777777" w:rsidR="003D2C42" w:rsidRDefault="0060796D">
            <w:pPr>
              <w:pStyle w:val="Compact"/>
            </w:pPr>
            <w:r>
              <w:t>124,000 t</w:t>
            </w:r>
          </w:p>
        </w:tc>
        <w:tc>
          <w:tcPr>
            <w:tcW w:w="0" w:type="auto"/>
          </w:tcPr>
          <w:p w14:paraId="4F131C73" w14:textId="77777777" w:rsidR="003D2C42" w:rsidRDefault="0060796D">
            <w:pPr>
              <w:pStyle w:val="Compact"/>
            </w:pPr>
            <w:r>
              <w:t>1,000,000</w:t>
            </w:r>
          </w:p>
        </w:tc>
      </w:tr>
      <w:tr w:rsidR="003D2C42" w14:paraId="5D2AD00E" w14:textId="77777777">
        <w:tc>
          <w:tcPr>
            <w:tcW w:w="0" w:type="auto"/>
          </w:tcPr>
          <w:p w14:paraId="042781B1" w14:textId="77777777" w:rsidR="003D2C42" w:rsidRDefault="0060796D">
            <w:pPr>
              <w:pStyle w:val="Compact"/>
            </w:pPr>
            <w:r>
              <w:lastRenderedPageBreak/>
              <w:t>2030</w:t>
            </w:r>
          </w:p>
        </w:tc>
        <w:tc>
          <w:tcPr>
            <w:tcW w:w="0" w:type="auto"/>
          </w:tcPr>
          <w:p w14:paraId="7AA7199F" w14:textId="77777777" w:rsidR="003D2C42" w:rsidRDefault="0060796D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778EDD0C" w14:textId="77777777" w:rsidR="003D2C42" w:rsidRDefault="0060796D">
            <w:pPr>
              <w:pStyle w:val="Compact"/>
            </w:pPr>
            <w:r>
              <w:t>328 GWh</w:t>
            </w:r>
          </w:p>
        </w:tc>
        <w:tc>
          <w:tcPr>
            <w:tcW w:w="0" w:type="auto"/>
          </w:tcPr>
          <w:p w14:paraId="3EC311F7" w14:textId="77777777" w:rsidR="003D2C42" w:rsidRDefault="0060796D">
            <w:pPr>
              <w:pStyle w:val="Compact"/>
            </w:pPr>
            <w:r>
              <w:t>233,000 t</w:t>
            </w:r>
          </w:p>
        </w:tc>
        <w:tc>
          <w:tcPr>
            <w:tcW w:w="0" w:type="auto"/>
          </w:tcPr>
          <w:p w14:paraId="5C950D44" w14:textId="77777777" w:rsidR="003D2C42" w:rsidRDefault="0060796D">
            <w:pPr>
              <w:pStyle w:val="Compact"/>
            </w:pPr>
            <w:r>
              <w:t>1,875,000</w:t>
            </w:r>
          </w:p>
        </w:tc>
      </w:tr>
    </w:tbl>
    <w:p w14:paraId="4E7C8792" w14:textId="77777777" w:rsidR="003D2C42" w:rsidRDefault="0060796D">
      <w:pPr>
        <w:pStyle w:val="Heading3"/>
      </w:pPr>
      <w:bookmarkStart w:id="22" w:name="indirect-impact"/>
      <w:bookmarkEnd w:id="21"/>
      <w:r>
        <w:t>Indirect Impact</w:t>
      </w:r>
    </w:p>
    <w:p w14:paraId="1A69C7C1" w14:textId="77777777" w:rsidR="003D2C42" w:rsidRDefault="0060796D">
      <w:pPr>
        <w:pStyle w:val="FirstParagraph"/>
      </w:pPr>
      <w:r>
        <w:rPr>
          <w:b/>
          <w:bCs/>
        </w:rPr>
        <w:t>1. Accelerating Clean Energy Investment</w:t>
      </w:r>
    </w:p>
    <w:p w14:paraId="6720F72D" w14:textId="77777777" w:rsidR="003D2C42" w:rsidRDefault="0060796D">
      <w:pPr>
        <w:pStyle w:val="BodyText"/>
      </w:pPr>
      <w:r>
        <w:t>By improving mini-grid economics by 200-300%, KORA reduces the risk profile of distributed energy investments, unlocking additional capital deployment: - Current mini-grid IRRs: 8-12% (marginal for in</w:t>
      </w:r>
      <w:r>
        <w:t>vestors) - With KORA: 18-25% IRR (attractive for commercial capital)</w:t>
      </w:r>
    </w:p>
    <w:p w14:paraId="76B75ECC" w14:textId="77777777" w:rsidR="003D2C42" w:rsidRDefault="0060796D">
      <w:pPr>
        <w:pStyle w:val="BodyText"/>
      </w:pPr>
      <w:r>
        <w:t xml:space="preserve">Estimated catalyzed investment: </w:t>
      </w:r>
      <w:r>
        <w:rPr>
          <w:b/>
          <w:bCs/>
        </w:rPr>
        <w:t>€500 million additional clean energy deployment by 2030</w:t>
      </w:r>
    </w:p>
    <w:p w14:paraId="73BCB610" w14:textId="77777777" w:rsidR="003D2C42" w:rsidRDefault="0060796D">
      <w:pPr>
        <w:pStyle w:val="BodyText"/>
      </w:pPr>
      <w:r>
        <w:rPr>
          <w:b/>
          <w:bCs/>
        </w:rPr>
        <w:t>2. Reducing Diesel Consumption</w:t>
      </w:r>
    </w:p>
    <w:p w14:paraId="29A16AB1" w14:textId="77777777" w:rsidR="003D2C42" w:rsidRDefault="0060796D">
      <w:pPr>
        <w:pStyle w:val="BodyText"/>
      </w:pPr>
      <w:r>
        <w:t>Many mini-grids maintain diesel backup for evening peaks. KORA’s opt</w:t>
      </w:r>
      <w:r>
        <w:t>imization reduces diesel runtime by 60-80%: - 2,000 liters/year diesel saved per hybrid site - €2,400/year fuel cost savings - 5.3 tonnes CO2 avoided per site</w:t>
      </w:r>
    </w:p>
    <w:p w14:paraId="3086CAEA" w14:textId="77777777" w:rsidR="003D2C42" w:rsidRDefault="0060796D">
      <w:pPr>
        <w:pStyle w:val="BodyText"/>
      </w:pPr>
      <w:r>
        <w:rPr>
          <w:b/>
          <w:bCs/>
        </w:rPr>
        <w:t>3. Enabling Grid Defection</w:t>
      </w:r>
    </w:p>
    <w:p w14:paraId="3E2338D7" w14:textId="77777777" w:rsidR="003D2C42" w:rsidRDefault="0060796D">
      <w:pPr>
        <w:pStyle w:val="BodyText"/>
      </w:pPr>
      <w:r>
        <w:t>Reliable mini-grid power reduces reliance on inefficient national grid</w:t>
      </w:r>
      <w:r>
        <w:t>s: - Grid losses in Sub-Saharan Africa: 15-25% - Mini-grid losses: 5-8% - Net efficiency gain: 10-17% per kWh</w:t>
      </w:r>
    </w:p>
    <w:p w14:paraId="68487508" w14:textId="77777777" w:rsidR="003D2C42" w:rsidRDefault="0060796D">
      <w:pPr>
        <w:pStyle w:val="Heading3"/>
      </w:pPr>
      <w:bookmarkStart w:id="23" w:name="eu-climate-alignment"/>
      <w:bookmarkEnd w:id="22"/>
      <w:r>
        <w:t>EU Climate Alignment</w:t>
      </w:r>
    </w:p>
    <w:p w14:paraId="3EBEA772" w14:textId="77777777" w:rsidR="003D2C42" w:rsidRDefault="0060796D">
      <w:pPr>
        <w:pStyle w:val="FirstParagraph"/>
      </w:pPr>
      <w:r>
        <w:t>KORA directly supports:</w:t>
      </w:r>
    </w:p>
    <w:p w14:paraId="332A9DB3" w14:textId="77777777" w:rsidR="003D2C42" w:rsidRDefault="0060796D">
      <w:pPr>
        <w:pStyle w:val="BodyText"/>
      </w:pPr>
      <w:r>
        <w:rPr>
          <w:b/>
          <w:bCs/>
        </w:rPr>
        <w:t>European Green Deal:</w:t>
      </w:r>
      <w:r>
        <w:t xml:space="preserve"> - Contributes to </w:t>
      </w:r>
      <w:r>
        <w:t>“clean energy for all Europeans” through technology export - Supports EU external climate action goals in Africa</w:t>
      </w:r>
    </w:p>
    <w:p w14:paraId="04F0BB57" w14:textId="77777777" w:rsidR="003D2C42" w:rsidRDefault="0060796D">
      <w:pPr>
        <w:pStyle w:val="BodyText"/>
      </w:pPr>
      <w:r>
        <w:rPr>
          <w:b/>
          <w:bCs/>
        </w:rPr>
        <w:t>Paris Agreement Article 6:</w:t>
      </w:r>
      <w:r>
        <w:t xml:space="preserve"> - Generates high-integrity carbon credits from verified curtailment reduction - Enables EU-Africa carbon market link</w:t>
      </w:r>
      <w:r>
        <w:t>ages</w:t>
      </w:r>
    </w:p>
    <w:p w14:paraId="224FADE2" w14:textId="77777777" w:rsidR="003D2C42" w:rsidRDefault="0060796D">
      <w:pPr>
        <w:pStyle w:val="BodyText"/>
      </w:pPr>
      <w:r>
        <w:rPr>
          <w:b/>
          <w:bCs/>
        </w:rPr>
        <w:t>UN SDG Alignment:</w:t>
      </w:r>
      <w:r>
        <w:t xml:space="preserve"> - SDG 7 (Clean Energy): Primary mission - SDG 13 (Climate Action): CO2 reduction - SDG 8 (Economic Growth): SME productivity from reliable power - SDG 9 (Infrastructure): Grid modernization</w:t>
      </w:r>
    </w:p>
    <w:p w14:paraId="65CE7032" w14:textId="77777777" w:rsidR="003D2C42" w:rsidRDefault="0060796D">
      <w:r>
        <w:rPr>
          <w:noProof/>
        </w:rPr>
        <w:pict w14:anchorId="59F6ECFF">
          <v:rect id="_x0000_i1034" alt="" style="width:468pt;height:.05pt;mso-width-percent:0;mso-height-percent:0;mso-width-percent:0;mso-height-percent:0" o:hralign="center" o:hrstd="t" o:hr="t"/>
        </w:pict>
      </w:r>
    </w:p>
    <w:p w14:paraId="3BB317BD" w14:textId="77777777" w:rsidR="003D2C42" w:rsidRDefault="0060796D">
      <w:pPr>
        <w:pStyle w:val="Heading2"/>
      </w:pPr>
      <w:bookmarkStart w:id="24" w:name="go-to-market-strategy"/>
      <w:bookmarkEnd w:id="20"/>
      <w:bookmarkEnd w:id="23"/>
      <w:r>
        <w:t>Go-to-Market Strategy</w:t>
      </w:r>
    </w:p>
    <w:p w14:paraId="60A284E0" w14:textId="77777777" w:rsidR="003D2C42" w:rsidRDefault="0060796D">
      <w:pPr>
        <w:pStyle w:val="Heading3"/>
      </w:pPr>
      <w:bookmarkStart w:id="25" w:name="phase-1-lighthouse-accounts-2026"/>
      <w:r>
        <w:t>Phase 1: Lighthouse</w:t>
      </w:r>
      <w:r>
        <w:t xml:space="preserve"> Accounts (2026)</w:t>
      </w:r>
    </w:p>
    <w:p w14:paraId="55D06FB2" w14:textId="77777777" w:rsidR="003D2C42" w:rsidRDefault="0060796D">
      <w:pPr>
        <w:pStyle w:val="FirstParagraph"/>
      </w:pPr>
      <w:r>
        <w:rPr>
          <w:b/>
          <w:bCs/>
        </w:rPr>
        <w:t>Objective:</w:t>
      </w:r>
      <w:r>
        <w:t xml:space="preserve"> 3-5 reference customers with documented results</w:t>
      </w:r>
    </w:p>
    <w:p w14:paraId="3859F634" w14:textId="77777777" w:rsidR="003D2C42" w:rsidRDefault="0060796D">
      <w:pPr>
        <w:pStyle w:val="BodyText"/>
      </w:pPr>
      <w:r>
        <w:rPr>
          <w:b/>
          <w:bCs/>
        </w:rPr>
        <w:lastRenderedPageBreak/>
        <w:t>Primary Target:</w:t>
      </w:r>
      <w:r>
        <w:t xml:space="preserve"> Africa GreenTec (Germany-based, EU nexus) - 25+ sites across Madagascar, Mali, Niger - Pilot partnership signed - First production deployment: April 2026</w:t>
      </w:r>
    </w:p>
    <w:p w14:paraId="6E46EA00" w14:textId="77777777" w:rsidR="003D2C42" w:rsidRDefault="0060796D">
      <w:pPr>
        <w:pStyle w:val="BodyText"/>
      </w:pPr>
      <w:r>
        <w:rPr>
          <w:b/>
          <w:bCs/>
        </w:rPr>
        <w:t xml:space="preserve">Secondary </w:t>
      </w:r>
      <w:r>
        <w:rPr>
          <w:b/>
          <w:bCs/>
        </w:rPr>
        <w:t>Targets:</w:t>
      </w:r>
      <w:r>
        <w:t xml:space="preserve"> - PowerGen (100+ sites, Kenya/Tanzania) - BBOXX (Expanding to mini-grids, Rwanda) - Engie PowerCorner (EU-headquartered)</w:t>
      </w:r>
    </w:p>
    <w:p w14:paraId="318BFC49" w14:textId="77777777" w:rsidR="003D2C42" w:rsidRDefault="0060796D">
      <w:pPr>
        <w:pStyle w:val="Heading3"/>
      </w:pPr>
      <w:bookmarkStart w:id="26" w:name="phase-2-geographic-expansion-2027"/>
      <w:bookmarkEnd w:id="25"/>
      <w:r>
        <w:t>Phase 2: Geographic Expansion (2027)</w:t>
      </w:r>
    </w:p>
    <w:p w14:paraId="625A40C7" w14:textId="77777777" w:rsidR="003D2C42" w:rsidRDefault="0060796D">
      <w:pPr>
        <w:pStyle w:val="FirstParagraph"/>
      </w:pPr>
      <w:r>
        <w:rPr>
          <w:b/>
          <w:bCs/>
        </w:rPr>
        <w:t>East Africa:</w:t>
      </w:r>
      <w:r>
        <w:t xml:space="preserve"> Kenya, Tanzania, Rwanda </w:t>
      </w:r>
      <w:r>
        <w:t>- M-Pesa integration for mobile payments - Partnership with local distributors</w:t>
      </w:r>
    </w:p>
    <w:p w14:paraId="3B73FE57" w14:textId="77777777" w:rsidR="003D2C42" w:rsidRDefault="0060796D">
      <w:pPr>
        <w:pStyle w:val="BodyText"/>
      </w:pPr>
      <w:r>
        <w:rPr>
          <w:b/>
          <w:bCs/>
        </w:rPr>
        <w:t>West Africa:</w:t>
      </w:r>
      <w:r>
        <w:t xml:space="preserve"> Nigeria, Senegal, Ghana - Largest markets by population - French localization for Francophone countries</w:t>
      </w:r>
    </w:p>
    <w:p w14:paraId="6BF12698" w14:textId="77777777" w:rsidR="003D2C42" w:rsidRDefault="0060796D">
      <w:pPr>
        <w:pStyle w:val="Heading3"/>
      </w:pPr>
      <w:bookmarkStart w:id="27" w:name="phase-3-adjacent-markets-2028"/>
      <w:bookmarkEnd w:id="26"/>
      <w:r>
        <w:t>Phase 3: Adjacent Markets (2028+)</w:t>
      </w:r>
    </w:p>
    <w:p w14:paraId="1D629101" w14:textId="77777777" w:rsidR="003D2C42" w:rsidRDefault="0060796D">
      <w:pPr>
        <w:pStyle w:val="Compact"/>
        <w:numPr>
          <w:ilvl w:val="0"/>
          <w:numId w:val="6"/>
        </w:numPr>
      </w:pPr>
      <w:r>
        <w:rPr>
          <w:b/>
          <w:bCs/>
        </w:rPr>
        <w:t>India:</w:t>
      </w:r>
      <w:r>
        <w:t xml:space="preserve"> 500+ mini-grids, Hu</w:t>
      </w:r>
      <w:r>
        <w:t>sk Power partnership</w:t>
      </w:r>
    </w:p>
    <w:p w14:paraId="69618989" w14:textId="77777777" w:rsidR="003D2C42" w:rsidRDefault="0060796D">
      <w:pPr>
        <w:pStyle w:val="Compact"/>
        <w:numPr>
          <w:ilvl w:val="0"/>
          <w:numId w:val="6"/>
        </w:numPr>
      </w:pPr>
      <w:r>
        <w:rPr>
          <w:b/>
          <w:bCs/>
        </w:rPr>
        <w:t>Southeast Asia:</w:t>
      </w:r>
      <w:r>
        <w:t xml:space="preserve"> Indonesia, Philippines island grids</w:t>
      </w:r>
    </w:p>
    <w:p w14:paraId="5DE6331F" w14:textId="77777777" w:rsidR="003D2C42" w:rsidRDefault="0060796D">
      <w:pPr>
        <w:pStyle w:val="Compact"/>
        <w:numPr>
          <w:ilvl w:val="0"/>
          <w:numId w:val="6"/>
        </w:numPr>
      </w:pPr>
      <w:r>
        <w:rPr>
          <w:b/>
          <w:bCs/>
        </w:rPr>
        <w:t>Caribbean:</w:t>
      </w:r>
      <w:r>
        <w:t xml:space="preserve"> Island utilities with high LCOE</w:t>
      </w:r>
    </w:p>
    <w:p w14:paraId="63440ABF" w14:textId="77777777" w:rsidR="003D2C42" w:rsidRDefault="0060796D">
      <w:pPr>
        <w:pStyle w:val="Heading3"/>
      </w:pPr>
      <w:bookmarkStart w:id="28" w:name="channel-strategy"/>
      <w:bookmarkEnd w:id="27"/>
      <w:r>
        <w:t>Channel Strategy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4"/>
        <w:gridCol w:w="1531"/>
        <w:gridCol w:w="4194"/>
      </w:tblGrid>
      <w:tr w:rsidR="003D2C42" w14:paraId="6485E8CD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5D1D19" w14:textId="77777777" w:rsidR="003D2C42" w:rsidRDefault="0060796D">
            <w:pPr>
              <w:pStyle w:val="Compact"/>
            </w:pPr>
            <w:r>
              <w:t>Channel</w:t>
            </w:r>
          </w:p>
        </w:tc>
        <w:tc>
          <w:tcPr>
            <w:tcW w:w="0" w:type="auto"/>
          </w:tcPr>
          <w:p w14:paraId="43322E82" w14:textId="77777777" w:rsidR="003D2C42" w:rsidRDefault="0060796D">
            <w:pPr>
              <w:pStyle w:val="Compact"/>
            </w:pPr>
            <w:r>
              <w:t>Contribution</w:t>
            </w:r>
          </w:p>
        </w:tc>
        <w:tc>
          <w:tcPr>
            <w:tcW w:w="0" w:type="auto"/>
          </w:tcPr>
          <w:p w14:paraId="772F16AD" w14:textId="77777777" w:rsidR="003D2C42" w:rsidRDefault="0060796D">
            <w:pPr>
              <w:pStyle w:val="Compact"/>
            </w:pPr>
            <w:r>
              <w:t>Approach</w:t>
            </w:r>
          </w:p>
        </w:tc>
      </w:tr>
      <w:tr w:rsidR="003D2C42" w14:paraId="6FCE90D4" w14:textId="77777777">
        <w:tc>
          <w:tcPr>
            <w:tcW w:w="0" w:type="auto"/>
          </w:tcPr>
          <w:p w14:paraId="0040E75A" w14:textId="77777777" w:rsidR="003D2C42" w:rsidRDefault="0060796D">
            <w:pPr>
              <w:pStyle w:val="Compact"/>
            </w:pPr>
            <w:r>
              <w:t>Direct Sales</w:t>
            </w:r>
          </w:p>
        </w:tc>
        <w:tc>
          <w:tcPr>
            <w:tcW w:w="0" w:type="auto"/>
          </w:tcPr>
          <w:p w14:paraId="54F82A3B" w14:textId="77777777" w:rsidR="003D2C42" w:rsidRDefault="0060796D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4F78FEAA" w14:textId="77777777" w:rsidR="003D2C42" w:rsidRDefault="0060796D">
            <w:pPr>
              <w:pStyle w:val="Compact"/>
            </w:pPr>
            <w:r>
              <w:t>Outbound to developers with 10+ sites</w:t>
            </w:r>
          </w:p>
        </w:tc>
      </w:tr>
      <w:tr w:rsidR="003D2C42" w14:paraId="46303F53" w14:textId="77777777">
        <w:tc>
          <w:tcPr>
            <w:tcW w:w="0" w:type="auto"/>
          </w:tcPr>
          <w:p w14:paraId="62970362" w14:textId="77777777" w:rsidR="003D2C42" w:rsidRDefault="0060796D">
            <w:pPr>
              <w:pStyle w:val="Compact"/>
            </w:pPr>
            <w:r>
              <w:t>Hardware Partners</w:t>
            </w:r>
          </w:p>
        </w:tc>
        <w:tc>
          <w:tcPr>
            <w:tcW w:w="0" w:type="auto"/>
          </w:tcPr>
          <w:p w14:paraId="5669B5DE" w14:textId="77777777" w:rsidR="003D2C42" w:rsidRDefault="0060796D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3072FBBD" w14:textId="77777777" w:rsidR="003D2C42" w:rsidRDefault="0060796D">
            <w:pPr>
              <w:pStyle w:val="Compact"/>
            </w:pPr>
            <w:r>
              <w:t>Bundled with Victron, SMA equipment</w:t>
            </w:r>
          </w:p>
        </w:tc>
      </w:tr>
      <w:tr w:rsidR="003D2C42" w14:paraId="56632F74" w14:textId="77777777">
        <w:tc>
          <w:tcPr>
            <w:tcW w:w="0" w:type="auto"/>
          </w:tcPr>
          <w:p w14:paraId="43FA3FCC" w14:textId="77777777" w:rsidR="003D2C42" w:rsidRDefault="0060796D">
            <w:pPr>
              <w:pStyle w:val="Compact"/>
            </w:pPr>
            <w:r>
              <w:t>Investor Mandates</w:t>
            </w:r>
          </w:p>
        </w:tc>
        <w:tc>
          <w:tcPr>
            <w:tcW w:w="0" w:type="auto"/>
          </w:tcPr>
          <w:p w14:paraId="726E5D7B" w14:textId="77777777" w:rsidR="003D2C42" w:rsidRDefault="0060796D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0F0538DD" w14:textId="77777777" w:rsidR="003D2C42" w:rsidRDefault="0060796D">
            <w:pPr>
              <w:pStyle w:val="Compact"/>
            </w:pPr>
            <w:r>
              <w:t>Required by portfolio financiers</w:t>
            </w:r>
          </w:p>
        </w:tc>
      </w:tr>
    </w:tbl>
    <w:p w14:paraId="362065AF" w14:textId="77777777" w:rsidR="003D2C42" w:rsidRDefault="0060796D">
      <w:r>
        <w:rPr>
          <w:noProof/>
        </w:rPr>
        <w:pict w14:anchorId="1851A604">
          <v:rect id="_x0000_i1033" alt="" style="width:468pt;height:.05pt;mso-width-percent:0;mso-height-percent:0;mso-width-percent:0;mso-height-percent:0" o:hralign="center" o:hrstd="t" o:hr="t"/>
        </w:pict>
      </w:r>
    </w:p>
    <w:p w14:paraId="13E9BDAC" w14:textId="77777777" w:rsidR="003D2C42" w:rsidRDefault="0060796D">
      <w:pPr>
        <w:pStyle w:val="Heading2"/>
      </w:pPr>
      <w:bookmarkStart w:id="29" w:name="team"/>
      <w:bookmarkEnd w:id="24"/>
      <w:bookmarkEnd w:id="28"/>
      <w:r>
        <w:t>Team</w:t>
      </w:r>
    </w:p>
    <w:p w14:paraId="091E33D3" w14:textId="77777777" w:rsidR="003D2C42" w:rsidRDefault="0060796D">
      <w:pPr>
        <w:pStyle w:val="Heading3"/>
      </w:pPr>
      <w:bookmarkStart w:id="30" w:name="founding-team"/>
      <w:r>
        <w:t>Founding Team</w:t>
      </w:r>
    </w:p>
    <w:p w14:paraId="66B6CBF0" w14:textId="386230C6" w:rsidR="003D2C42" w:rsidRDefault="0060796D">
      <w:pPr>
        <w:pStyle w:val="FirstParagraph"/>
      </w:pPr>
      <w:r>
        <w:rPr>
          <w:b/>
          <w:bCs/>
        </w:rPr>
        <w:t>Brayden Smith — Founder &amp; CEO</w:t>
      </w:r>
    </w:p>
    <w:p w14:paraId="0DBAAF6D" w14:textId="77777777" w:rsidR="003D2C42" w:rsidRDefault="0060796D">
      <w:pPr>
        <w:pStyle w:val="Heading3"/>
      </w:pPr>
      <w:bookmarkStart w:id="31" w:name="advisors"/>
      <w:bookmarkEnd w:id="30"/>
      <w:r>
        <w:t>Advisors</w:t>
      </w:r>
    </w:p>
    <w:p w14:paraId="4DE89807" w14:textId="77777777" w:rsidR="003D2C42" w:rsidRDefault="0060796D">
      <w:pPr>
        <w:pStyle w:val="FirstParagraph"/>
      </w:pPr>
      <w:r>
        <w:rPr>
          <w:b/>
          <w:bCs/>
        </w:rPr>
        <w:t>UCSD DERConnect Laboratory</w:t>
      </w:r>
      <w:r>
        <w:t xml:space="preserve"> - Technical partner</w:t>
      </w:r>
      <w:r>
        <w:t>ship for hardware integration - Access to testing facilities and research collaboration</w:t>
      </w:r>
    </w:p>
    <w:p w14:paraId="6F1D1D8E" w14:textId="77777777" w:rsidR="003D2C42" w:rsidRDefault="0060796D">
      <w:pPr>
        <w:pStyle w:val="BodyText"/>
      </w:pPr>
      <w:r>
        <w:rPr>
          <w:b/>
          <w:bCs/>
        </w:rPr>
        <w:t>Africa GreenTec</w:t>
      </w:r>
      <w:r>
        <w:t xml:space="preserve"> - Industry expertise and market access - Pilot site partnership</w:t>
      </w:r>
    </w:p>
    <w:p w14:paraId="4B03C8B2" w14:textId="77777777" w:rsidR="003D2C42" w:rsidRDefault="0060796D">
      <w:pPr>
        <w:pStyle w:val="Heading3"/>
      </w:pPr>
      <w:bookmarkStart w:id="32" w:name="planned-hires-2026-2027"/>
      <w:bookmarkEnd w:id="31"/>
      <w:r>
        <w:t>Planned Hires (2026-2027)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5"/>
        <w:gridCol w:w="1082"/>
        <w:gridCol w:w="3970"/>
      </w:tblGrid>
      <w:tr w:rsidR="003D2C42" w14:paraId="0D2A3DB5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373518" w14:textId="77777777" w:rsidR="003D2C42" w:rsidRDefault="0060796D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FFCD128" w14:textId="77777777" w:rsidR="003D2C42" w:rsidRDefault="0060796D">
            <w:pPr>
              <w:pStyle w:val="Compact"/>
            </w:pPr>
            <w:r>
              <w:t>Timing</w:t>
            </w:r>
          </w:p>
        </w:tc>
        <w:tc>
          <w:tcPr>
            <w:tcW w:w="0" w:type="auto"/>
          </w:tcPr>
          <w:p w14:paraId="60F0B3AF" w14:textId="77777777" w:rsidR="003D2C42" w:rsidRDefault="0060796D">
            <w:pPr>
              <w:pStyle w:val="Compact"/>
            </w:pPr>
            <w:r>
              <w:t>Focus</w:t>
            </w:r>
          </w:p>
        </w:tc>
      </w:tr>
      <w:tr w:rsidR="003D2C42" w14:paraId="7480C41B" w14:textId="77777777">
        <w:tc>
          <w:tcPr>
            <w:tcW w:w="0" w:type="auto"/>
          </w:tcPr>
          <w:p w14:paraId="288E0945" w14:textId="77777777" w:rsidR="003D2C42" w:rsidRDefault="0060796D">
            <w:pPr>
              <w:pStyle w:val="Compact"/>
            </w:pPr>
            <w:r>
              <w:t>CTO</w:t>
            </w:r>
          </w:p>
        </w:tc>
        <w:tc>
          <w:tcPr>
            <w:tcW w:w="0" w:type="auto"/>
          </w:tcPr>
          <w:p w14:paraId="6C065E9A" w14:textId="77777777" w:rsidR="003D2C42" w:rsidRDefault="0060796D">
            <w:pPr>
              <w:pStyle w:val="Compact"/>
            </w:pPr>
            <w:r>
              <w:t>Q2 2026</w:t>
            </w:r>
          </w:p>
        </w:tc>
        <w:tc>
          <w:tcPr>
            <w:tcW w:w="0" w:type="auto"/>
          </w:tcPr>
          <w:p w14:paraId="4B681F2C" w14:textId="77777777" w:rsidR="003D2C42" w:rsidRDefault="0060796D">
            <w:pPr>
              <w:pStyle w:val="Compact"/>
            </w:pPr>
            <w:r>
              <w:t>Architecture, engineering leadership</w:t>
            </w:r>
          </w:p>
        </w:tc>
      </w:tr>
      <w:tr w:rsidR="003D2C42" w14:paraId="76C14703" w14:textId="77777777">
        <w:tc>
          <w:tcPr>
            <w:tcW w:w="0" w:type="auto"/>
          </w:tcPr>
          <w:p w14:paraId="0AF039F2" w14:textId="77777777" w:rsidR="003D2C42" w:rsidRDefault="0060796D">
            <w:pPr>
              <w:pStyle w:val="Compact"/>
            </w:pPr>
            <w:r>
              <w:t>Head of Customer Success</w:t>
            </w:r>
          </w:p>
        </w:tc>
        <w:tc>
          <w:tcPr>
            <w:tcW w:w="0" w:type="auto"/>
          </w:tcPr>
          <w:p w14:paraId="3CEBAF63" w14:textId="77777777" w:rsidR="003D2C42" w:rsidRDefault="0060796D">
            <w:pPr>
              <w:pStyle w:val="Compact"/>
            </w:pPr>
            <w:r>
              <w:t>Q3 2026</w:t>
            </w:r>
          </w:p>
        </w:tc>
        <w:tc>
          <w:tcPr>
            <w:tcW w:w="0" w:type="auto"/>
          </w:tcPr>
          <w:p w14:paraId="38B444D4" w14:textId="77777777" w:rsidR="003D2C42" w:rsidRDefault="0060796D">
            <w:pPr>
              <w:pStyle w:val="Compact"/>
            </w:pPr>
            <w:r>
              <w:t>Operator relationships</w:t>
            </w:r>
          </w:p>
        </w:tc>
      </w:tr>
      <w:tr w:rsidR="003D2C42" w14:paraId="161D0410" w14:textId="77777777">
        <w:tc>
          <w:tcPr>
            <w:tcW w:w="0" w:type="auto"/>
          </w:tcPr>
          <w:p w14:paraId="6FCE41A9" w14:textId="77777777" w:rsidR="003D2C42" w:rsidRDefault="0060796D">
            <w:pPr>
              <w:pStyle w:val="Compact"/>
            </w:pPr>
            <w:r>
              <w:lastRenderedPageBreak/>
              <w:t>Backend Engineer</w:t>
            </w:r>
          </w:p>
        </w:tc>
        <w:tc>
          <w:tcPr>
            <w:tcW w:w="0" w:type="auto"/>
          </w:tcPr>
          <w:p w14:paraId="56B9EF19" w14:textId="77777777" w:rsidR="003D2C42" w:rsidRDefault="0060796D">
            <w:pPr>
              <w:pStyle w:val="Compact"/>
            </w:pPr>
            <w:r>
              <w:t>Q4 2026</w:t>
            </w:r>
          </w:p>
        </w:tc>
        <w:tc>
          <w:tcPr>
            <w:tcW w:w="0" w:type="auto"/>
          </w:tcPr>
          <w:p w14:paraId="361671EB" w14:textId="77777777" w:rsidR="003D2C42" w:rsidRDefault="0060796D">
            <w:pPr>
              <w:pStyle w:val="Compact"/>
            </w:pPr>
            <w:r>
              <w:t>Optimizer, integrations</w:t>
            </w:r>
          </w:p>
        </w:tc>
      </w:tr>
      <w:tr w:rsidR="003D2C42" w14:paraId="4DBC1714" w14:textId="77777777">
        <w:tc>
          <w:tcPr>
            <w:tcW w:w="0" w:type="auto"/>
          </w:tcPr>
          <w:p w14:paraId="72319C6C" w14:textId="77777777" w:rsidR="003D2C42" w:rsidRDefault="0060796D">
            <w:pPr>
              <w:pStyle w:val="Compact"/>
            </w:pPr>
            <w:r>
              <w:t>Technical Support (Africa)</w:t>
            </w:r>
          </w:p>
        </w:tc>
        <w:tc>
          <w:tcPr>
            <w:tcW w:w="0" w:type="auto"/>
          </w:tcPr>
          <w:p w14:paraId="744AC76E" w14:textId="77777777" w:rsidR="003D2C42" w:rsidRDefault="0060796D">
            <w:pPr>
              <w:pStyle w:val="Compact"/>
            </w:pPr>
            <w:r>
              <w:t>Q4 2026</w:t>
            </w:r>
          </w:p>
        </w:tc>
        <w:tc>
          <w:tcPr>
            <w:tcW w:w="0" w:type="auto"/>
          </w:tcPr>
          <w:p w14:paraId="73D1ABE3" w14:textId="77777777" w:rsidR="003D2C42" w:rsidRDefault="0060796D">
            <w:pPr>
              <w:pStyle w:val="Compact"/>
            </w:pPr>
            <w:r>
              <w:t>In-region presence</w:t>
            </w:r>
          </w:p>
        </w:tc>
      </w:tr>
    </w:tbl>
    <w:p w14:paraId="43CE3E98" w14:textId="77777777" w:rsidR="003D2C42" w:rsidRDefault="0060796D">
      <w:r>
        <w:rPr>
          <w:noProof/>
        </w:rPr>
        <w:pict w14:anchorId="22BFA515">
          <v:rect id="_x0000_i1032" alt="" style="width:468pt;height:.05pt;mso-width-percent:0;mso-height-percent:0;mso-width-percent:0;mso-height-percent:0" o:hralign="center" o:hrstd="t" o:hr="t"/>
        </w:pict>
      </w:r>
    </w:p>
    <w:p w14:paraId="5A442F60" w14:textId="77777777" w:rsidR="003D2C42" w:rsidRDefault="0060796D">
      <w:pPr>
        <w:pStyle w:val="Heading2"/>
      </w:pPr>
      <w:bookmarkStart w:id="33" w:name="financial-projections"/>
      <w:bookmarkEnd w:id="29"/>
      <w:bookmarkEnd w:id="32"/>
      <w:r>
        <w:t>Financial Projections</w:t>
      </w:r>
    </w:p>
    <w:p w14:paraId="04DA4DC5" w14:textId="77777777" w:rsidR="003D2C42" w:rsidRDefault="0060796D">
      <w:pPr>
        <w:pStyle w:val="Heading3"/>
      </w:pPr>
      <w:bookmarkStart w:id="34" w:name="revenue-forecast"/>
      <w:r>
        <w:t>Revenue Forecast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730"/>
        <w:gridCol w:w="1507"/>
        <w:gridCol w:w="982"/>
      </w:tblGrid>
      <w:tr w:rsidR="003D2C42" w14:paraId="790159ED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63484" w14:textId="77777777" w:rsidR="003D2C42" w:rsidRDefault="0060796D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2B797D67" w14:textId="77777777" w:rsidR="003D2C42" w:rsidRDefault="0060796D">
            <w:pPr>
              <w:pStyle w:val="Compact"/>
            </w:pPr>
            <w:r>
              <w:t>Sites</w:t>
            </w:r>
          </w:p>
        </w:tc>
        <w:tc>
          <w:tcPr>
            <w:tcW w:w="0" w:type="auto"/>
          </w:tcPr>
          <w:p w14:paraId="6ECC9CE6" w14:textId="77777777" w:rsidR="003D2C42" w:rsidRDefault="0060796D">
            <w:pPr>
              <w:pStyle w:val="Compact"/>
            </w:pPr>
            <w:r>
              <w:t>ARR (€)</w:t>
            </w:r>
          </w:p>
        </w:tc>
        <w:tc>
          <w:tcPr>
            <w:tcW w:w="0" w:type="auto"/>
          </w:tcPr>
          <w:p w14:paraId="3AAC2482" w14:textId="77777777" w:rsidR="003D2C42" w:rsidRDefault="0060796D">
            <w:pPr>
              <w:pStyle w:val="Compact"/>
            </w:pPr>
            <w:r>
              <w:t>Growth</w:t>
            </w:r>
          </w:p>
        </w:tc>
      </w:tr>
      <w:tr w:rsidR="003D2C42" w14:paraId="06AFEAA5" w14:textId="77777777">
        <w:tc>
          <w:tcPr>
            <w:tcW w:w="0" w:type="auto"/>
          </w:tcPr>
          <w:p w14:paraId="43E3DCF9" w14:textId="77777777" w:rsidR="003D2C42" w:rsidRDefault="0060796D">
            <w:pPr>
              <w:pStyle w:val="Compact"/>
            </w:pPr>
            <w:r>
              <w:t>2026</w:t>
            </w:r>
          </w:p>
        </w:tc>
        <w:tc>
          <w:tcPr>
            <w:tcW w:w="0" w:type="auto"/>
          </w:tcPr>
          <w:p w14:paraId="17A10A4F" w14:textId="77777777" w:rsidR="003D2C42" w:rsidRDefault="0060796D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81547FA" w14:textId="77777777" w:rsidR="003D2C42" w:rsidRDefault="0060796D">
            <w:pPr>
              <w:pStyle w:val="Compact"/>
            </w:pPr>
            <w:r>
              <w:t>€162,000</w:t>
            </w:r>
          </w:p>
        </w:tc>
        <w:tc>
          <w:tcPr>
            <w:tcW w:w="0" w:type="auto"/>
          </w:tcPr>
          <w:p w14:paraId="0376FC0B" w14:textId="77777777" w:rsidR="003D2C42" w:rsidRDefault="0060796D">
            <w:pPr>
              <w:pStyle w:val="Compact"/>
            </w:pPr>
            <w:r>
              <w:t>—</w:t>
            </w:r>
          </w:p>
        </w:tc>
      </w:tr>
      <w:tr w:rsidR="003D2C42" w14:paraId="6F864A91" w14:textId="77777777">
        <w:tc>
          <w:tcPr>
            <w:tcW w:w="0" w:type="auto"/>
          </w:tcPr>
          <w:p w14:paraId="25C97BB5" w14:textId="77777777" w:rsidR="003D2C42" w:rsidRDefault="0060796D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14:paraId="3D9B9855" w14:textId="77777777" w:rsidR="003D2C42" w:rsidRDefault="0060796D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152FDCF5" w14:textId="77777777" w:rsidR="003D2C42" w:rsidRDefault="0060796D">
            <w:pPr>
              <w:pStyle w:val="Compact"/>
            </w:pPr>
            <w:r>
              <w:t>€540,000</w:t>
            </w:r>
          </w:p>
        </w:tc>
        <w:tc>
          <w:tcPr>
            <w:tcW w:w="0" w:type="auto"/>
          </w:tcPr>
          <w:p w14:paraId="683C61F1" w14:textId="77777777" w:rsidR="003D2C42" w:rsidRDefault="0060796D">
            <w:pPr>
              <w:pStyle w:val="Compact"/>
            </w:pPr>
            <w:r>
              <w:t>233%</w:t>
            </w:r>
          </w:p>
        </w:tc>
      </w:tr>
      <w:tr w:rsidR="003D2C42" w14:paraId="67E1E24B" w14:textId="77777777">
        <w:tc>
          <w:tcPr>
            <w:tcW w:w="0" w:type="auto"/>
          </w:tcPr>
          <w:p w14:paraId="0DE78BB9" w14:textId="77777777" w:rsidR="003D2C42" w:rsidRDefault="0060796D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14:paraId="06E7F32E" w14:textId="77777777" w:rsidR="003D2C42" w:rsidRDefault="0060796D">
            <w:pPr>
              <w:pStyle w:val="Compact"/>
            </w:pPr>
            <w:r>
              <w:t>180</w:t>
            </w:r>
          </w:p>
        </w:tc>
        <w:tc>
          <w:tcPr>
            <w:tcW w:w="0" w:type="auto"/>
          </w:tcPr>
          <w:p w14:paraId="0B68DD51" w14:textId="77777777" w:rsidR="003D2C42" w:rsidRDefault="0060796D">
            <w:pPr>
              <w:pStyle w:val="Compact"/>
            </w:pPr>
            <w:r>
              <w:t>€2,160,000</w:t>
            </w:r>
          </w:p>
        </w:tc>
        <w:tc>
          <w:tcPr>
            <w:tcW w:w="0" w:type="auto"/>
          </w:tcPr>
          <w:p w14:paraId="50FF2957" w14:textId="77777777" w:rsidR="003D2C42" w:rsidRDefault="0060796D">
            <w:pPr>
              <w:pStyle w:val="Compact"/>
            </w:pPr>
            <w:r>
              <w:t>300%</w:t>
            </w:r>
          </w:p>
        </w:tc>
      </w:tr>
      <w:tr w:rsidR="003D2C42" w14:paraId="19E54924" w14:textId="77777777">
        <w:tc>
          <w:tcPr>
            <w:tcW w:w="0" w:type="auto"/>
          </w:tcPr>
          <w:p w14:paraId="5FB34278" w14:textId="77777777" w:rsidR="003D2C42" w:rsidRDefault="0060796D">
            <w:pPr>
              <w:pStyle w:val="Compact"/>
            </w:pPr>
            <w:r>
              <w:t>2029</w:t>
            </w:r>
          </w:p>
        </w:tc>
        <w:tc>
          <w:tcPr>
            <w:tcW w:w="0" w:type="auto"/>
          </w:tcPr>
          <w:p w14:paraId="7B09CCA8" w14:textId="77777777" w:rsidR="003D2C42" w:rsidRDefault="0060796D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41FD4BC8" w14:textId="77777777" w:rsidR="003D2C42" w:rsidRDefault="0060796D">
            <w:pPr>
              <w:pStyle w:val="Compact"/>
            </w:pPr>
            <w:r>
              <w:t>€5,400,000</w:t>
            </w:r>
          </w:p>
        </w:tc>
        <w:tc>
          <w:tcPr>
            <w:tcW w:w="0" w:type="auto"/>
          </w:tcPr>
          <w:p w14:paraId="2D511026" w14:textId="77777777" w:rsidR="003D2C42" w:rsidRDefault="0060796D">
            <w:pPr>
              <w:pStyle w:val="Compact"/>
            </w:pPr>
            <w:r>
              <w:t>150%</w:t>
            </w:r>
          </w:p>
        </w:tc>
      </w:tr>
      <w:tr w:rsidR="003D2C42" w14:paraId="1A7A6ADF" w14:textId="77777777">
        <w:tc>
          <w:tcPr>
            <w:tcW w:w="0" w:type="auto"/>
          </w:tcPr>
          <w:p w14:paraId="0C339A8F" w14:textId="77777777" w:rsidR="003D2C42" w:rsidRDefault="0060796D">
            <w:pPr>
              <w:pStyle w:val="Compact"/>
            </w:pPr>
            <w:r>
              <w:t>2030</w:t>
            </w:r>
          </w:p>
        </w:tc>
        <w:tc>
          <w:tcPr>
            <w:tcW w:w="0" w:type="auto"/>
          </w:tcPr>
          <w:p w14:paraId="32BD276F" w14:textId="77777777" w:rsidR="003D2C42" w:rsidRDefault="0060796D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1D9E8BBE" w14:textId="77777777" w:rsidR="003D2C42" w:rsidRDefault="0060796D">
            <w:pPr>
              <w:pStyle w:val="Compact"/>
            </w:pPr>
            <w:r>
              <w:t>€13,500,000</w:t>
            </w:r>
          </w:p>
        </w:tc>
        <w:tc>
          <w:tcPr>
            <w:tcW w:w="0" w:type="auto"/>
          </w:tcPr>
          <w:p w14:paraId="6663B743" w14:textId="77777777" w:rsidR="003D2C42" w:rsidRDefault="0060796D">
            <w:pPr>
              <w:pStyle w:val="Compact"/>
            </w:pPr>
            <w:r>
              <w:t>150%</w:t>
            </w:r>
          </w:p>
        </w:tc>
      </w:tr>
    </w:tbl>
    <w:p w14:paraId="6562A535" w14:textId="77777777" w:rsidR="003D2C42" w:rsidRDefault="0060796D">
      <w:pPr>
        <w:pStyle w:val="Heading3"/>
      </w:pPr>
      <w:bookmarkStart w:id="35" w:name="funding-history-requirements"/>
      <w:bookmarkEnd w:id="34"/>
      <w:r>
        <w:t>Funding History &amp; Requirements</w:t>
      </w:r>
    </w:p>
    <w:p w14:paraId="1468C4F0" w14:textId="77777777" w:rsidR="003D2C42" w:rsidRDefault="0060796D">
      <w:pPr>
        <w:pStyle w:val="FirstParagraph"/>
      </w:pPr>
      <w:r>
        <w:rPr>
          <w:b/>
          <w:bCs/>
        </w:rPr>
        <w:t>To Date:</w:t>
      </w:r>
      <w:r>
        <w:t xml:space="preserve"> Self-funded + sweat equity</w:t>
      </w:r>
    </w:p>
    <w:p w14:paraId="1257E722" w14:textId="77777777" w:rsidR="003D2C42" w:rsidRDefault="0060796D">
      <w:pPr>
        <w:pStyle w:val="BodyText"/>
      </w:pPr>
      <w:r>
        <w:rPr>
          <w:b/>
          <w:bCs/>
        </w:rPr>
        <w:t>Current Round (Pre-Seed):</w:t>
      </w:r>
      <w:r>
        <w:t xml:space="preserve"> €125,000 </w:t>
      </w:r>
      <w:r>
        <w:t>- Use: MVP completion, pilot expansion, first hire - Timeline: Q2-Q3 2026</w:t>
      </w:r>
    </w:p>
    <w:p w14:paraId="514AC2D1" w14:textId="77777777" w:rsidR="003D2C42" w:rsidRDefault="0060796D">
      <w:pPr>
        <w:pStyle w:val="BodyText"/>
      </w:pPr>
      <w:r>
        <w:rPr>
          <w:b/>
          <w:bCs/>
        </w:rPr>
        <w:t>Seed Round:</w:t>
      </w:r>
      <w:r>
        <w:t xml:space="preserve"> €700,000 - €1,350,000 - Use: Team scaling (60%), market expansion (25%), product development (15%) - Timeline: Q1 2027</w:t>
      </w:r>
    </w:p>
    <w:p w14:paraId="3C209FFF" w14:textId="77777777" w:rsidR="003D2C42" w:rsidRDefault="0060796D">
      <w:pPr>
        <w:pStyle w:val="BodyText"/>
      </w:pPr>
      <w:r>
        <w:rPr>
          <w:b/>
          <w:bCs/>
        </w:rPr>
        <w:t>EU Innovation Fund Request:</w:t>
      </w:r>
      <w:r>
        <w:t xml:space="preserve"> [Specify amount] - Use:</w:t>
      </w:r>
      <w:r>
        <w:t xml:space="preserve"> R&amp;D acceleration, EU market entry preparation, climate impact measurement - Timeline: [As per fund requirements]</w:t>
      </w:r>
    </w:p>
    <w:p w14:paraId="4AA6CBD5" w14:textId="77777777" w:rsidR="003D2C42" w:rsidRDefault="0060796D">
      <w:pPr>
        <w:pStyle w:val="Heading3"/>
      </w:pPr>
      <w:bookmarkStart w:id="36" w:name="use-of-eu-innovation-fund-support"/>
      <w:bookmarkEnd w:id="35"/>
      <w:r>
        <w:t>Use of EU Innovation Fund Support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6"/>
        <w:gridCol w:w="3380"/>
        <w:gridCol w:w="3380"/>
      </w:tblGrid>
      <w:tr w:rsidR="003D2C42" w14:paraId="29CA1B89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7BE68E2E" w14:textId="77777777" w:rsidR="003D2C42" w:rsidRDefault="0060796D">
            <w:pPr>
              <w:pStyle w:val="Compact"/>
            </w:pPr>
            <w:r>
              <w:t>Category</w:t>
            </w:r>
          </w:p>
        </w:tc>
        <w:tc>
          <w:tcPr>
            <w:tcW w:w="2795" w:type="dxa"/>
          </w:tcPr>
          <w:p w14:paraId="56E978D0" w14:textId="77777777" w:rsidR="003D2C42" w:rsidRDefault="0060796D">
            <w:pPr>
              <w:pStyle w:val="Compact"/>
            </w:pPr>
            <w:r>
              <w:t>Allocation</w:t>
            </w:r>
          </w:p>
        </w:tc>
        <w:tc>
          <w:tcPr>
            <w:tcW w:w="2795" w:type="dxa"/>
          </w:tcPr>
          <w:p w14:paraId="55CCB860" w14:textId="77777777" w:rsidR="003D2C42" w:rsidRDefault="0060796D">
            <w:pPr>
              <w:pStyle w:val="Compact"/>
            </w:pPr>
            <w:r>
              <w:t>Activities</w:t>
            </w:r>
          </w:p>
        </w:tc>
      </w:tr>
      <w:tr w:rsidR="003D2C42" w14:paraId="023167AF" w14:textId="77777777">
        <w:tc>
          <w:tcPr>
            <w:tcW w:w="2329" w:type="dxa"/>
          </w:tcPr>
          <w:p w14:paraId="498F1662" w14:textId="77777777" w:rsidR="003D2C42" w:rsidRDefault="0060796D">
            <w:pPr>
              <w:pStyle w:val="Compact"/>
            </w:pPr>
            <w:r>
              <w:t>R&amp;D</w:t>
            </w:r>
          </w:p>
        </w:tc>
        <w:tc>
          <w:tcPr>
            <w:tcW w:w="2795" w:type="dxa"/>
          </w:tcPr>
          <w:p w14:paraId="115A8F9C" w14:textId="77777777" w:rsidR="003D2C42" w:rsidRDefault="0060796D">
            <w:pPr>
              <w:pStyle w:val="Compact"/>
            </w:pPr>
            <w:r>
              <w:t>40%</w:t>
            </w:r>
          </w:p>
        </w:tc>
        <w:tc>
          <w:tcPr>
            <w:tcW w:w="2795" w:type="dxa"/>
          </w:tcPr>
          <w:p w14:paraId="5A441DA0" w14:textId="77777777" w:rsidR="003D2C42" w:rsidRDefault="0060796D">
            <w:pPr>
              <w:pStyle w:val="Compact"/>
            </w:pPr>
            <w:r>
              <w:t>ML forecasting, multi-site optimization, grid services</w:t>
            </w:r>
          </w:p>
        </w:tc>
      </w:tr>
      <w:tr w:rsidR="003D2C42" w14:paraId="40B35B6A" w14:textId="77777777">
        <w:tc>
          <w:tcPr>
            <w:tcW w:w="2329" w:type="dxa"/>
          </w:tcPr>
          <w:p w14:paraId="3C634EE9" w14:textId="77777777" w:rsidR="003D2C42" w:rsidRDefault="0060796D">
            <w:pPr>
              <w:pStyle w:val="Compact"/>
            </w:pPr>
            <w:r>
              <w:t>Pilot Expansion</w:t>
            </w:r>
          </w:p>
        </w:tc>
        <w:tc>
          <w:tcPr>
            <w:tcW w:w="2795" w:type="dxa"/>
          </w:tcPr>
          <w:p w14:paraId="48D70C2D" w14:textId="77777777" w:rsidR="003D2C42" w:rsidRDefault="0060796D">
            <w:pPr>
              <w:pStyle w:val="Compact"/>
            </w:pPr>
            <w:r>
              <w:t>25%</w:t>
            </w:r>
          </w:p>
        </w:tc>
        <w:tc>
          <w:tcPr>
            <w:tcW w:w="2795" w:type="dxa"/>
          </w:tcPr>
          <w:p w14:paraId="7CFAE86B" w14:textId="77777777" w:rsidR="003D2C42" w:rsidRDefault="0060796D">
            <w:pPr>
              <w:pStyle w:val="Compact"/>
            </w:pPr>
            <w:r>
              <w:t>10 additional sites with impact measurement</w:t>
            </w:r>
          </w:p>
        </w:tc>
      </w:tr>
      <w:tr w:rsidR="003D2C42" w14:paraId="22388D56" w14:textId="77777777">
        <w:tc>
          <w:tcPr>
            <w:tcW w:w="2329" w:type="dxa"/>
          </w:tcPr>
          <w:p w14:paraId="3BC6C5CD" w14:textId="77777777" w:rsidR="003D2C42" w:rsidRDefault="0060796D">
            <w:pPr>
              <w:pStyle w:val="Compact"/>
            </w:pPr>
            <w:r>
              <w:t>Team</w:t>
            </w:r>
          </w:p>
        </w:tc>
        <w:tc>
          <w:tcPr>
            <w:tcW w:w="2795" w:type="dxa"/>
          </w:tcPr>
          <w:p w14:paraId="539F3093" w14:textId="77777777" w:rsidR="003D2C42" w:rsidRDefault="0060796D">
            <w:pPr>
              <w:pStyle w:val="Compact"/>
            </w:pPr>
            <w:r>
              <w:t>20%</w:t>
            </w:r>
          </w:p>
        </w:tc>
        <w:tc>
          <w:tcPr>
            <w:tcW w:w="2795" w:type="dxa"/>
          </w:tcPr>
          <w:p w14:paraId="1D174ED9" w14:textId="77777777" w:rsidR="003D2C42" w:rsidRDefault="0060796D">
            <w:pPr>
              <w:pStyle w:val="Compact"/>
            </w:pPr>
            <w:r>
              <w:t>Technical hires for EU-compliant development</w:t>
            </w:r>
          </w:p>
        </w:tc>
      </w:tr>
      <w:tr w:rsidR="003D2C42" w14:paraId="54F75665" w14:textId="77777777">
        <w:tc>
          <w:tcPr>
            <w:tcW w:w="2329" w:type="dxa"/>
          </w:tcPr>
          <w:p w14:paraId="6E92E00D" w14:textId="77777777" w:rsidR="003D2C42" w:rsidRDefault="0060796D">
            <w:pPr>
              <w:pStyle w:val="Compact"/>
            </w:pPr>
            <w:r>
              <w:t>Compliance &amp; Standards</w:t>
            </w:r>
          </w:p>
        </w:tc>
        <w:tc>
          <w:tcPr>
            <w:tcW w:w="2795" w:type="dxa"/>
          </w:tcPr>
          <w:p w14:paraId="13AA3B53" w14:textId="77777777" w:rsidR="003D2C42" w:rsidRDefault="0060796D">
            <w:pPr>
              <w:pStyle w:val="Compact"/>
            </w:pPr>
            <w:r>
              <w:t>10%</w:t>
            </w:r>
          </w:p>
        </w:tc>
        <w:tc>
          <w:tcPr>
            <w:tcW w:w="2795" w:type="dxa"/>
          </w:tcPr>
          <w:p w14:paraId="04B2A883" w14:textId="77777777" w:rsidR="003D2C42" w:rsidRDefault="0060796D">
            <w:pPr>
              <w:pStyle w:val="Compact"/>
            </w:pPr>
            <w:r>
              <w:t>IEEE 2030.5, IEC 61850 certification prep</w:t>
            </w:r>
          </w:p>
        </w:tc>
      </w:tr>
      <w:tr w:rsidR="003D2C42" w14:paraId="796E40BC" w14:textId="77777777">
        <w:tc>
          <w:tcPr>
            <w:tcW w:w="2329" w:type="dxa"/>
          </w:tcPr>
          <w:p w14:paraId="2FBA525C" w14:textId="77777777" w:rsidR="003D2C42" w:rsidRDefault="0060796D">
            <w:pPr>
              <w:pStyle w:val="Compact"/>
            </w:pPr>
            <w:r>
              <w:t>Impact Measurement</w:t>
            </w:r>
          </w:p>
        </w:tc>
        <w:tc>
          <w:tcPr>
            <w:tcW w:w="2795" w:type="dxa"/>
          </w:tcPr>
          <w:p w14:paraId="19F65BF5" w14:textId="77777777" w:rsidR="003D2C42" w:rsidRDefault="0060796D">
            <w:pPr>
              <w:pStyle w:val="Compact"/>
            </w:pPr>
            <w:r>
              <w:t>5%</w:t>
            </w:r>
          </w:p>
        </w:tc>
        <w:tc>
          <w:tcPr>
            <w:tcW w:w="2795" w:type="dxa"/>
          </w:tcPr>
          <w:p w14:paraId="1B3272E3" w14:textId="77777777" w:rsidR="003D2C42" w:rsidRDefault="0060796D">
            <w:pPr>
              <w:pStyle w:val="Compact"/>
            </w:pPr>
            <w:r>
              <w:t>MRV system for carbon accounting</w:t>
            </w:r>
          </w:p>
        </w:tc>
      </w:tr>
    </w:tbl>
    <w:p w14:paraId="15B65713" w14:textId="77777777" w:rsidR="003D2C42" w:rsidRDefault="0060796D">
      <w:r>
        <w:rPr>
          <w:noProof/>
        </w:rPr>
        <w:pict w14:anchorId="2D042072">
          <v:rect id="_x0000_i1031" alt="" style="width:468pt;height:.05pt;mso-width-percent:0;mso-height-percent:0;mso-width-percent:0;mso-height-percent:0" o:hralign="center" o:hrstd="t" o:hr="t"/>
        </w:pict>
      </w:r>
    </w:p>
    <w:p w14:paraId="0F37213D" w14:textId="77777777" w:rsidR="003D2C42" w:rsidRDefault="0060796D">
      <w:pPr>
        <w:pStyle w:val="Heading2"/>
      </w:pPr>
      <w:bookmarkStart w:id="37" w:name="competitive-landscape"/>
      <w:bookmarkEnd w:id="33"/>
      <w:bookmarkEnd w:id="36"/>
      <w:r>
        <w:lastRenderedPageBreak/>
        <w:t>Competitive Landscape</w:t>
      </w:r>
    </w:p>
    <w:p w14:paraId="5102D084" w14:textId="77777777" w:rsidR="003D2C42" w:rsidRDefault="0060796D">
      <w:pPr>
        <w:pStyle w:val="Heading3"/>
      </w:pPr>
      <w:bookmarkStart w:id="38" w:name="direct-competitors"/>
      <w:r>
        <w:t>Direct Competitors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7"/>
        <w:gridCol w:w="1916"/>
        <w:gridCol w:w="2298"/>
        <w:gridCol w:w="3065"/>
      </w:tblGrid>
      <w:tr w:rsidR="003D2C42" w14:paraId="2980F7D6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740629FF" w14:textId="77777777" w:rsidR="003D2C42" w:rsidRDefault="0060796D">
            <w:pPr>
              <w:pStyle w:val="Compact"/>
            </w:pPr>
            <w:r>
              <w:t>Competitor</w:t>
            </w:r>
          </w:p>
        </w:tc>
        <w:tc>
          <w:tcPr>
            <w:tcW w:w="1584" w:type="dxa"/>
          </w:tcPr>
          <w:p w14:paraId="2B8617DF" w14:textId="77777777" w:rsidR="003D2C42" w:rsidRDefault="0060796D">
            <w:pPr>
              <w:pStyle w:val="Compact"/>
            </w:pPr>
            <w:r>
              <w:t>Strength</w:t>
            </w:r>
          </w:p>
        </w:tc>
        <w:tc>
          <w:tcPr>
            <w:tcW w:w="1900" w:type="dxa"/>
          </w:tcPr>
          <w:p w14:paraId="524E7FC8" w14:textId="77777777" w:rsidR="003D2C42" w:rsidRDefault="0060796D">
            <w:pPr>
              <w:pStyle w:val="Compact"/>
            </w:pPr>
            <w:r>
              <w:t>Limitation</w:t>
            </w:r>
          </w:p>
        </w:tc>
        <w:tc>
          <w:tcPr>
            <w:tcW w:w="2534" w:type="dxa"/>
          </w:tcPr>
          <w:p w14:paraId="2888F738" w14:textId="77777777" w:rsidR="003D2C42" w:rsidRDefault="0060796D">
            <w:pPr>
              <w:pStyle w:val="Compact"/>
            </w:pPr>
            <w:r>
              <w:t>KORA Advantage</w:t>
            </w:r>
          </w:p>
        </w:tc>
      </w:tr>
      <w:tr w:rsidR="003D2C42" w14:paraId="36827534" w14:textId="77777777">
        <w:tc>
          <w:tcPr>
            <w:tcW w:w="1900" w:type="dxa"/>
          </w:tcPr>
          <w:p w14:paraId="53B09413" w14:textId="77777777" w:rsidR="003D2C42" w:rsidRDefault="0060796D">
            <w:pPr>
              <w:pStyle w:val="Compact"/>
            </w:pPr>
            <w:r>
              <w:t>SparkMeter</w:t>
            </w:r>
          </w:p>
        </w:tc>
        <w:tc>
          <w:tcPr>
            <w:tcW w:w="1584" w:type="dxa"/>
          </w:tcPr>
          <w:p w14:paraId="382D73BF" w14:textId="77777777" w:rsidR="003D2C42" w:rsidRDefault="0060796D">
            <w:pPr>
              <w:pStyle w:val="Compact"/>
            </w:pPr>
            <w:r>
              <w:t>Hardware + metering</w:t>
            </w:r>
          </w:p>
        </w:tc>
        <w:tc>
          <w:tcPr>
            <w:tcW w:w="1900" w:type="dxa"/>
          </w:tcPr>
          <w:p w14:paraId="42BE2DDE" w14:textId="77777777" w:rsidR="003D2C42" w:rsidRDefault="0060796D">
            <w:pPr>
              <w:pStyle w:val="Compact"/>
            </w:pPr>
            <w:r>
              <w:t>Limited optimization</w:t>
            </w:r>
          </w:p>
        </w:tc>
        <w:tc>
          <w:tcPr>
            <w:tcW w:w="2534" w:type="dxa"/>
          </w:tcPr>
          <w:p w14:paraId="14F2826E" w14:textId="77777777" w:rsidR="003D2C42" w:rsidRDefault="0060796D">
            <w:pPr>
              <w:pStyle w:val="Compact"/>
            </w:pPr>
            <w:r>
              <w:t>Software-only, deeper optimization</w:t>
            </w:r>
          </w:p>
        </w:tc>
      </w:tr>
      <w:tr w:rsidR="003D2C42" w14:paraId="1A5CDA02" w14:textId="77777777">
        <w:tc>
          <w:tcPr>
            <w:tcW w:w="1900" w:type="dxa"/>
          </w:tcPr>
          <w:p w14:paraId="45D70B0E" w14:textId="77777777" w:rsidR="003D2C42" w:rsidRDefault="0060796D">
            <w:pPr>
              <w:pStyle w:val="Compact"/>
            </w:pPr>
            <w:r>
              <w:t>SteamaCo</w:t>
            </w:r>
          </w:p>
        </w:tc>
        <w:tc>
          <w:tcPr>
            <w:tcW w:w="1584" w:type="dxa"/>
          </w:tcPr>
          <w:p w14:paraId="65CFF6A5" w14:textId="77777777" w:rsidR="003D2C42" w:rsidRDefault="0060796D">
            <w:pPr>
              <w:pStyle w:val="Compact"/>
            </w:pPr>
            <w:r>
              <w:t>East Africa presence</w:t>
            </w:r>
          </w:p>
        </w:tc>
        <w:tc>
          <w:tcPr>
            <w:tcW w:w="1900" w:type="dxa"/>
          </w:tcPr>
          <w:p w14:paraId="7635FA9E" w14:textId="77777777" w:rsidR="003D2C42" w:rsidRDefault="0060796D">
            <w:pPr>
              <w:pStyle w:val="Compact"/>
            </w:pPr>
            <w:r>
              <w:t>Acquired by Husk, less focused</w:t>
            </w:r>
          </w:p>
        </w:tc>
        <w:tc>
          <w:tcPr>
            <w:tcW w:w="2534" w:type="dxa"/>
          </w:tcPr>
          <w:p w14:paraId="0FDC8812" w14:textId="77777777" w:rsidR="003D2C42" w:rsidRDefault="0060796D">
            <w:pPr>
              <w:pStyle w:val="Compact"/>
            </w:pPr>
            <w:r>
              <w:t>Independent, optimization-first</w:t>
            </w:r>
          </w:p>
        </w:tc>
      </w:tr>
      <w:tr w:rsidR="003D2C42" w14:paraId="2579D9A2" w14:textId="77777777">
        <w:tc>
          <w:tcPr>
            <w:tcW w:w="1900" w:type="dxa"/>
          </w:tcPr>
          <w:p w14:paraId="77242C6E" w14:textId="77777777" w:rsidR="003D2C42" w:rsidRDefault="0060796D">
            <w:pPr>
              <w:pStyle w:val="Compact"/>
            </w:pPr>
            <w:r>
              <w:t>Odyssey Energy</w:t>
            </w:r>
          </w:p>
        </w:tc>
        <w:tc>
          <w:tcPr>
            <w:tcW w:w="1584" w:type="dxa"/>
          </w:tcPr>
          <w:p w14:paraId="41C97085" w14:textId="77777777" w:rsidR="003D2C42" w:rsidRDefault="0060796D">
            <w:pPr>
              <w:pStyle w:val="Compact"/>
            </w:pPr>
            <w:r>
              <w:t>Portfolio management</w:t>
            </w:r>
          </w:p>
        </w:tc>
        <w:tc>
          <w:tcPr>
            <w:tcW w:w="1900" w:type="dxa"/>
          </w:tcPr>
          <w:p w14:paraId="67EE8232" w14:textId="77777777" w:rsidR="003D2C42" w:rsidRDefault="0060796D">
            <w:pPr>
              <w:pStyle w:val="Compact"/>
            </w:pPr>
            <w:r>
              <w:t>No real-time optimization</w:t>
            </w:r>
          </w:p>
        </w:tc>
        <w:tc>
          <w:tcPr>
            <w:tcW w:w="2534" w:type="dxa"/>
          </w:tcPr>
          <w:p w14:paraId="440596E0" w14:textId="77777777" w:rsidR="003D2C42" w:rsidRDefault="0060796D">
            <w:pPr>
              <w:pStyle w:val="Compact"/>
            </w:pPr>
            <w:r>
              <w:t>Dynamic pricing, demand response</w:t>
            </w:r>
          </w:p>
        </w:tc>
      </w:tr>
      <w:tr w:rsidR="003D2C42" w14:paraId="3DC8E475" w14:textId="77777777">
        <w:tc>
          <w:tcPr>
            <w:tcW w:w="1900" w:type="dxa"/>
          </w:tcPr>
          <w:p w14:paraId="4E9ECF8D" w14:textId="77777777" w:rsidR="003D2C42" w:rsidRDefault="0060796D">
            <w:pPr>
              <w:pStyle w:val="Compact"/>
            </w:pPr>
            <w:r>
              <w:t xml:space="preserve">In-house </w:t>
            </w:r>
            <w:r>
              <w:t>solutions</w:t>
            </w:r>
          </w:p>
        </w:tc>
        <w:tc>
          <w:tcPr>
            <w:tcW w:w="1584" w:type="dxa"/>
          </w:tcPr>
          <w:p w14:paraId="3D8D3ACD" w14:textId="77777777" w:rsidR="003D2C42" w:rsidRDefault="0060796D">
            <w:pPr>
              <w:pStyle w:val="Compact"/>
            </w:pPr>
            <w:r>
              <w:t>Customized</w:t>
            </w:r>
          </w:p>
        </w:tc>
        <w:tc>
          <w:tcPr>
            <w:tcW w:w="1900" w:type="dxa"/>
          </w:tcPr>
          <w:p w14:paraId="6E15977F" w14:textId="77777777" w:rsidR="003D2C42" w:rsidRDefault="0060796D">
            <w:pPr>
              <w:pStyle w:val="Compact"/>
            </w:pPr>
            <w:r>
              <w:t>No scale, no ML</w:t>
            </w:r>
          </w:p>
        </w:tc>
        <w:tc>
          <w:tcPr>
            <w:tcW w:w="2534" w:type="dxa"/>
          </w:tcPr>
          <w:p w14:paraId="4D61D8D9" w14:textId="77777777" w:rsidR="003D2C42" w:rsidRDefault="0060796D">
            <w:pPr>
              <w:pStyle w:val="Compact"/>
            </w:pPr>
            <w:r>
              <w:t>Platform approach, data network effects</w:t>
            </w:r>
          </w:p>
        </w:tc>
      </w:tr>
    </w:tbl>
    <w:p w14:paraId="5EF13E5C" w14:textId="77777777" w:rsidR="003D2C42" w:rsidRDefault="0060796D">
      <w:pPr>
        <w:pStyle w:val="Heading3"/>
      </w:pPr>
      <w:bookmarkStart w:id="39" w:name="indirect-competitors"/>
      <w:bookmarkEnd w:id="38"/>
      <w:r>
        <w:t>Indirect Competitors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6"/>
        <w:gridCol w:w="2335"/>
        <w:gridCol w:w="4905"/>
      </w:tblGrid>
      <w:tr w:rsidR="003D2C42" w14:paraId="2C591907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1" w:type="dxa"/>
          </w:tcPr>
          <w:p w14:paraId="67F231CD" w14:textId="77777777" w:rsidR="003D2C42" w:rsidRDefault="0060796D">
            <w:pPr>
              <w:pStyle w:val="Compact"/>
            </w:pPr>
            <w:r>
              <w:t>Category</w:t>
            </w:r>
          </w:p>
        </w:tc>
        <w:tc>
          <w:tcPr>
            <w:tcW w:w="1931" w:type="dxa"/>
          </w:tcPr>
          <w:p w14:paraId="516D7245" w14:textId="77777777" w:rsidR="003D2C42" w:rsidRDefault="0060796D">
            <w:pPr>
              <w:pStyle w:val="Compact"/>
            </w:pPr>
            <w:r>
              <w:t>Examples</w:t>
            </w:r>
          </w:p>
        </w:tc>
        <w:tc>
          <w:tcPr>
            <w:tcW w:w="4056" w:type="dxa"/>
          </w:tcPr>
          <w:p w14:paraId="6EC59103" w14:textId="77777777" w:rsidR="003D2C42" w:rsidRDefault="0060796D">
            <w:pPr>
              <w:pStyle w:val="Compact"/>
            </w:pPr>
            <w:r>
              <w:t>Why We’re Different</w:t>
            </w:r>
          </w:p>
        </w:tc>
      </w:tr>
      <w:tr w:rsidR="003D2C42" w14:paraId="6BA29E48" w14:textId="77777777">
        <w:tc>
          <w:tcPr>
            <w:tcW w:w="1931" w:type="dxa"/>
          </w:tcPr>
          <w:p w14:paraId="7121DB9C" w14:textId="77777777" w:rsidR="003D2C42" w:rsidRDefault="0060796D">
            <w:pPr>
              <w:pStyle w:val="Compact"/>
            </w:pPr>
            <w:r>
              <w:t>Utility DERMS</w:t>
            </w:r>
          </w:p>
        </w:tc>
        <w:tc>
          <w:tcPr>
            <w:tcW w:w="1931" w:type="dxa"/>
          </w:tcPr>
          <w:p w14:paraId="3AF2E71C" w14:textId="77777777" w:rsidR="003D2C42" w:rsidRDefault="0060796D">
            <w:pPr>
              <w:pStyle w:val="Compact"/>
            </w:pPr>
            <w:r>
              <w:t>AutoGrid, Enbala</w:t>
            </w:r>
          </w:p>
        </w:tc>
        <w:tc>
          <w:tcPr>
            <w:tcW w:w="4056" w:type="dxa"/>
          </w:tcPr>
          <w:p w14:paraId="1398E555" w14:textId="77777777" w:rsidR="003D2C42" w:rsidRDefault="0060796D">
            <w:pPr>
              <w:pStyle w:val="Compact"/>
            </w:pPr>
            <w:r>
              <w:t>Too expensive, wrong market segment</w:t>
            </w:r>
          </w:p>
        </w:tc>
      </w:tr>
      <w:tr w:rsidR="003D2C42" w14:paraId="2E6992C1" w14:textId="77777777">
        <w:tc>
          <w:tcPr>
            <w:tcW w:w="1931" w:type="dxa"/>
          </w:tcPr>
          <w:p w14:paraId="589F1708" w14:textId="77777777" w:rsidR="003D2C42" w:rsidRDefault="0060796D">
            <w:pPr>
              <w:pStyle w:val="Compact"/>
            </w:pPr>
            <w:r>
              <w:t>Microgrid controllers</w:t>
            </w:r>
          </w:p>
        </w:tc>
        <w:tc>
          <w:tcPr>
            <w:tcW w:w="1931" w:type="dxa"/>
          </w:tcPr>
          <w:p w14:paraId="6A4376E1" w14:textId="77777777" w:rsidR="003D2C42" w:rsidRDefault="0060796D">
            <w:pPr>
              <w:pStyle w:val="Compact"/>
            </w:pPr>
            <w:r>
              <w:t>Schneider, ABB</w:t>
            </w:r>
          </w:p>
        </w:tc>
        <w:tc>
          <w:tcPr>
            <w:tcW w:w="4056" w:type="dxa"/>
          </w:tcPr>
          <w:p w14:paraId="393481EF" w14:textId="77777777" w:rsidR="003D2C42" w:rsidRDefault="0060796D">
            <w:pPr>
              <w:pStyle w:val="Compact"/>
            </w:pPr>
            <w:r>
              <w:t>Hardware-bundled, limited optimization</w:t>
            </w:r>
          </w:p>
        </w:tc>
      </w:tr>
      <w:tr w:rsidR="003D2C42" w14:paraId="094DF91A" w14:textId="77777777">
        <w:tc>
          <w:tcPr>
            <w:tcW w:w="1931" w:type="dxa"/>
          </w:tcPr>
          <w:p w14:paraId="232FC34B" w14:textId="77777777" w:rsidR="003D2C42" w:rsidRDefault="0060796D">
            <w:pPr>
              <w:pStyle w:val="Compact"/>
            </w:pPr>
            <w:r>
              <w:t>EMS platforms</w:t>
            </w:r>
          </w:p>
        </w:tc>
        <w:tc>
          <w:tcPr>
            <w:tcW w:w="1931" w:type="dxa"/>
          </w:tcPr>
          <w:p w14:paraId="7A63CB2A" w14:textId="77777777" w:rsidR="003D2C42" w:rsidRDefault="0060796D">
            <w:pPr>
              <w:pStyle w:val="Compact"/>
            </w:pPr>
            <w:r>
              <w:t>Homer, RetScreen</w:t>
            </w:r>
          </w:p>
        </w:tc>
        <w:tc>
          <w:tcPr>
            <w:tcW w:w="4056" w:type="dxa"/>
          </w:tcPr>
          <w:p w14:paraId="61760FEE" w14:textId="77777777" w:rsidR="003D2C42" w:rsidRDefault="0060796D">
            <w:pPr>
              <w:pStyle w:val="Compact"/>
            </w:pPr>
            <w:r>
              <w:t>Planning tools, not operational</w:t>
            </w:r>
          </w:p>
        </w:tc>
      </w:tr>
    </w:tbl>
    <w:p w14:paraId="0F5A138B" w14:textId="77777777" w:rsidR="003D2C42" w:rsidRDefault="0060796D">
      <w:pPr>
        <w:pStyle w:val="Heading3"/>
      </w:pPr>
      <w:bookmarkStart w:id="40" w:name="sustainable-competitive-advantages"/>
      <w:bookmarkEnd w:id="39"/>
      <w:r>
        <w:t>Sustainable Competitive Advantages</w:t>
      </w:r>
    </w:p>
    <w:p w14:paraId="0DAC7EB6" w14:textId="77777777" w:rsidR="003D2C42" w:rsidRDefault="0060796D">
      <w:pPr>
        <w:pStyle w:val="Compact"/>
        <w:numPr>
          <w:ilvl w:val="0"/>
          <w:numId w:val="7"/>
        </w:numPr>
      </w:pPr>
      <w:r>
        <w:rPr>
          <w:b/>
          <w:bCs/>
        </w:rPr>
        <w:t>Data Network Effects:</w:t>
      </w:r>
      <w:r>
        <w:t xml:space="preserve"> </w:t>
      </w:r>
      <w:r>
        <w:t>Each deployment improves forecasting models for all sites</w:t>
      </w:r>
    </w:p>
    <w:p w14:paraId="2D85BCF9" w14:textId="77777777" w:rsidR="003D2C42" w:rsidRDefault="0060796D">
      <w:pPr>
        <w:pStyle w:val="Compact"/>
        <w:numPr>
          <w:ilvl w:val="0"/>
          <w:numId w:val="7"/>
        </w:numPr>
      </w:pPr>
      <w:r>
        <w:rPr>
          <w:b/>
          <w:bCs/>
        </w:rPr>
        <w:t>Switching Costs:</w:t>
      </w:r>
      <w:r>
        <w:t xml:space="preserve"> Deep operational integration, customer success relationships</w:t>
      </w:r>
    </w:p>
    <w:p w14:paraId="7EAF606A" w14:textId="77777777" w:rsidR="003D2C42" w:rsidRDefault="0060796D">
      <w:pPr>
        <w:pStyle w:val="Compact"/>
        <w:numPr>
          <w:ilvl w:val="0"/>
          <w:numId w:val="7"/>
        </w:numPr>
      </w:pPr>
      <w:r>
        <w:rPr>
          <w:b/>
          <w:bCs/>
        </w:rPr>
        <w:t>First-Mover in Segment:</w:t>
      </w:r>
      <w:r>
        <w:t xml:space="preserve"> Building relationships before market matures</w:t>
      </w:r>
    </w:p>
    <w:p w14:paraId="2912B90C" w14:textId="77777777" w:rsidR="003D2C42" w:rsidRDefault="0060796D">
      <w:pPr>
        <w:pStyle w:val="Compact"/>
        <w:numPr>
          <w:ilvl w:val="0"/>
          <w:numId w:val="7"/>
        </w:numPr>
      </w:pPr>
      <w:r>
        <w:rPr>
          <w:b/>
          <w:bCs/>
        </w:rPr>
        <w:t>Technical Moat:</w:t>
      </w:r>
      <w:r>
        <w:t xml:space="preserve"> </w:t>
      </w:r>
      <w:r>
        <w:t>Optimization + ML + grid physics expertise is rare</w:t>
      </w:r>
    </w:p>
    <w:p w14:paraId="4E51C29F" w14:textId="77777777" w:rsidR="003D2C42" w:rsidRDefault="0060796D">
      <w:r>
        <w:rPr>
          <w:noProof/>
        </w:rPr>
        <w:pict w14:anchorId="25BE76CB">
          <v:rect id="_x0000_i1030" alt="" style="width:468pt;height:.05pt;mso-width-percent:0;mso-height-percent:0;mso-width-percent:0;mso-height-percent:0" o:hralign="center" o:hrstd="t" o:hr="t"/>
        </w:pict>
      </w:r>
    </w:p>
    <w:p w14:paraId="31A42F9F" w14:textId="77777777" w:rsidR="003D2C42" w:rsidRDefault="0060796D">
      <w:pPr>
        <w:pStyle w:val="Heading2"/>
      </w:pPr>
      <w:bookmarkStart w:id="41" w:name="risk-factors-mitigations"/>
      <w:bookmarkEnd w:id="37"/>
      <w:bookmarkEnd w:id="40"/>
      <w:r>
        <w:t>Risk Factors &amp;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024"/>
        <w:gridCol w:w="2016"/>
        <w:gridCol w:w="3024"/>
      </w:tblGrid>
      <w:tr w:rsidR="003D2C42" w14:paraId="2A4625DD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02C3A2C9" w14:textId="77777777" w:rsidR="003D2C42" w:rsidRDefault="0060796D">
            <w:pPr>
              <w:pStyle w:val="Compact"/>
            </w:pPr>
            <w:r>
              <w:t>Risk</w:t>
            </w:r>
          </w:p>
        </w:tc>
        <w:tc>
          <w:tcPr>
            <w:tcW w:w="2501" w:type="dxa"/>
          </w:tcPr>
          <w:p w14:paraId="26489917" w14:textId="77777777" w:rsidR="003D2C42" w:rsidRDefault="0060796D">
            <w:pPr>
              <w:pStyle w:val="Compact"/>
            </w:pPr>
            <w:r>
              <w:t>Likelihood</w:t>
            </w:r>
          </w:p>
        </w:tc>
        <w:tc>
          <w:tcPr>
            <w:tcW w:w="1667" w:type="dxa"/>
          </w:tcPr>
          <w:p w14:paraId="4A25D74E" w14:textId="77777777" w:rsidR="003D2C42" w:rsidRDefault="0060796D">
            <w:pPr>
              <w:pStyle w:val="Compact"/>
            </w:pPr>
            <w:r>
              <w:t>Impact</w:t>
            </w:r>
          </w:p>
        </w:tc>
        <w:tc>
          <w:tcPr>
            <w:tcW w:w="2501" w:type="dxa"/>
          </w:tcPr>
          <w:p w14:paraId="28C1B4E9" w14:textId="77777777" w:rsidR="003D2C42" w:rsidRDefault="0060796D">
            <w:pPr>
              <w:pStyle w:val="Compact"/>
            </w:pPr>
            <w:r>
              <w:t>Mitigation</w:t>
            </w:r>
          </w:p>
        </w:tc>
      </w:tr>
      <w:tr w:rsidR="003D2C42" w14:paraId="20575A14" w14:textId="77777777">
        <w:tc>
          <w:tcPr>
            <w:tcW w:w="1250" w:type="dxa"/>
          </w:tcPr>
          <w:p w14:paraId="6027533E" w14:textId="77777777" w:rsidR="003D2C42" w:rsidRDefault="0060796D">
            <w:pPr>
              <w:pStyle w:val="Compact"/>
            </w:pPr>
            <w:r>
              <w:t>Slow customer adoption</w:t>
            </w:r>
          </w:p>
        </w:tc>
        <w:tc>
          <w:tcPr>
            <w:tcW w:w="2501" w:type="dxa"/>
          </w:tcPr>
          <w:p w14:paraId="5FB1680F" w14:textId="77777777" w:rsidR="003D2C42" w:rsidRDefault="0060796D">
            <w:pPr>
              <w:pStyle w:val="Compact"/>
            </w:pPr>
            <w:r>
              <w:t>Medium</w:t>
            </w:r>
          </w:p>
        </w:tc>
        <w:tc>
          <w:tcPr>
            <w:tcW w:w="1667" w:type="dxa"/>
          </w:tcPr>
          <w:p w14:paraId="33F1EEED" w14:textId="77777777" w:rsidR="003D2C42" w:rsidRDefault="0060796D">
            <w:pPr>
              <w:pStyle w:val="Compact"/>
            </w:pPr>
            <w:r>
              <w:t>High</w:t>
            </w:r>
          </w:p>
        </w:tc>
        <w:tc>
          <w:tcPr>
            <w:tcW w:w="2501" w:type="dxa"/>
          </w:tcPr>
          <w:p w14:paraId="6367CE04" w14:textId="77777777" w:rsidR="003D2C42" w:rsidRDefault="0060796D">
            <w:pPr>
              <w:pStyle w:val="Compact"/>
            </w:pPr>
            <w:r>
              <w:t>Performance guarantees, free pilots</w:t>
            </w:r>
          </w:p>
        </w:tc>
      </w:tr>
      <w:tr w:rsidR="003D2C42" w14:paraId="1D726E8F" w14:textId="77777777">
        <w:tc>
          <w:tcPr>
            <w:tcW w:w="1250" w:type="dxa"/>
          </w:tcPr>
          <w:p w14:paraId="522776F3" w14:textId="77777777" w:rsidR="003D2C42" w:rsidRDefault="0060796D">
            <w:pPr>
              <w:pStyle w:val="Compact"/>
            </w:pPr>
            <w:r>
              <w:t>Technology failure in production</w:t>
            </w:r>
          </w:p>
        </w:tc>
        <w:tc>
          <w:tcPr>
            <w:tcW w:w="2501" w:type="dxa"/>
          </w:tcPr>
          <w:p w14:paraId="4F0B1F45" w14:textId="77777777" w:rsidR="003D2C42" w:rsidRDefault="0060796D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78BB6F7B" w14:textId="77777777" w:rsidR="003D2C42" w:rsidRDefault="0060796D">
            <w:pPr>
              <w:pStyle w:val="Compact"/>
            </w:pPr>
            <w:r>
              <w:t>High</w:t>
            </w:r>
          </w:p>
        </w:tc>
        <w:tc>
          <w:tcPr>
            <w:tcW w:w="2501" w:type="dxa"/>
          </w:tcPr>
          <w:p w14:paraId="49B0C495" w14:textId="77777777" w:rsidR="003D2C42" w:rsidRDefault="0060796D">
            <w:pPr>
              <w:pStyle w:val="Compact"/>
            </w:pPr>
            <w:r>
              <w:t>Failsafe modes, gradual rollout</w:t>
            </w:r>
          </w:p>
        </w:tc>
      </w:tr>
      <w:tr w:rsidR="003D2C42" w14:paraId="31DEAFE2" w14:textId="77777777">
        <w:tc>
          <w:tcPr>
            <w:tcW w:w="1250" w:type="dxa"/>
          </w:tcPr>
          <w:p w14:paraId="4A08230A" w14:textId="77777777" w:rsidR="003D2C42" w:rsidRDefault="0060796D">
            <w:pPr>
              <w:pStyle w:val="Compact"/>
            </w:pPr>
            <w:r>
              <w:t>Connectivity challenges</w:t>
            </w:r>
          </w:p>
        </w:tc>
        <w:tc>
          <w:tcPr>
            <w:tcW w:w="2501" w:type="dxa"/>
          </w:tcPr>
          <w:p w14:paraId="35350E3A" w14:textId="77777777" w:rsidR="003D2C42" w:rsidRDefault="0060796D">
            <w:pPr>
              <w:pStyle w:val="Compact"/>
            </w:pPr>
            <w:r>
              <w:t>High</w:t>
            </w:r>
          </w:p>
        </w:tc>
        <w:tc>
          <w:tcPr>
            <w:tcW w:w="1667" w:type="dxa"/>
          </w:tcPr>
          <w:p w14:paraId="4F6F8782" w14:textId="77777777" w:rsidR="003D2C42" w:rsidRDefault="0060796D">
            <w:pPr>
              <w:pStyle w:val="Compact"/>
            </w:pPr>
            <w:r>
              <w:t>Medium</w:t>
            </w:r>
          </w:p>
        </w:tc>
        <w:tc>
          <w:tcPr>
            <w:tcW w:w="2501" w:type="dxa"/>
          </w:tcPr>
          <w:p w14:paraId="04AE6829" w14:textId="77777777" w:rsidR="003D2C42" w:rsidRDefault="0060796D">
            <w:pPr>
              <w:pStyle w:val="Compact"/>
            </w:pPr>
            <w:r>
              <w:t>Edge computing, offline operation</w:t>
            </w:r>
          </w:p>
        </w:tc>
      </w:tr>
      <w:tr w:rsidR="003D2C42" w14:paraId="307E4A97" w14:textId="77777777">
        <w:tc>
          <w:tcPr>
            <w:tcW w:w="1250" w:type="dxa"/>
          </w:tcPr>
          <w:p w14:paraId="470E336A" w14:textId="77777777" w:rsidR="003D2C42" w:rsidRDefault="0060796D">
            <w:pPr>
              <w:pStyle w:val="Compact"/>
            </w:pPr>
            <w:r>
              <w:t xml:space="preserve">Competition from </w:t>
            </w:r>
            <w:r>
              <w:lastRenderedPageBreak/>
              <w:t>incumbents</w:t>
            </w:r>
          </w:p>
        </w:tc>
        <w:tc>
          <w:tcPr>
            <w:tcW w:w="2501" w:type="dxa"/>
          </w:tcPr>
          <w:p w14:paraId="06D739D6" w14:textId="77777777" w:rsidR="003D2C42" w:rsidRDefault="0060796D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1667" w:type="dxa"/>
          </w:tcPr>
          <w:p w14:paraId="09D26F6F" w14:textId="77777777" w:rsidR="003D2C42" w:rsidRDefault="0060796D">
            <w:pPr>
              <w:pStyle w:val="Compact"/>
            </w:pPr>
            <w:r>
              <w:t>Medium</w:t>
            </w:r>
          </w:p>
        </w:tc>
        <w:tc>
          <w:tcPr>
            <w:tcW w:w="2501" w:type="dxa"/>
          </w:tcPr>
          <w:p w14:paraId="69099AA3" w14:textId="77777777" w:rsidR="003D2C42" w:rsidRDefault="0060796D">
            <w:pPr>
              <w:pStyle w:val="Compact"/>
            </w:pPr>
            <w:r>
              <w:t>Speed, vertical focus, relationships</w:t>
            </w:r>
          </w:p>
        </w:tc>
      </w:tr>
      <w:tr w:rsidR="003D2C42" w14:paraId="6560A0F6" w14:textId="77777777">
        <w:tc>
          <w:tcPr>
            <w:tcW w:w="1250" w:type="dxa"/>
          </w:tcPr>
          <w:p w14:paraId="7800417E" w14:textId="77777777" w:rsidR="003D2C42" w:rsidRDefault="0060796D">
            <w:pPr>
              <w:pStyle w:val="Compact"/>
            </w:pPr>
            <w:r>
              <w:t>Currency volatility</w:t>
            </w:r>
          </w:p>
        </w:tc>
        <w:tc>
          <w:tcPr>
            <w:tcW w:w="2501" w:type="dxa"/>
          </w:tcPr>
          <w:p w14:paraId="3CDD7948" w14:textId="77777777" w:rsidR="003D2C42" w:rsidRDefault="0060796D">
            <w:pPr>
              <w:pStyle w:val="Compact"/>
            </w:pPr>
            <w:r>
              <w:t>High</w:t>
            </w:r>
          </w:p>
        </w:tc>
        <w:tc>
          <w:tcPr>
            <w:tcW w:w="1667" w:type="dxa"/>
          </w:tcPr>
          <w:p w14:paraId="17829866" w14:textId="77777777" w:rsidR="003D2C42" w:rsidRDefault="0060796D">
            <w:pPr>
              <w:pStyle w:val="Compact"/>
            </w:pPr>
            <w:r>
              <w:t>Medium</w:t>
            </w:r>
          </w:p>
        </w:tc>
        <w:tc>
          <w:tcPr>
            <w:tcW w:w="2501" w:type="dxa"/>
          </w:tcPr>
          <w:p w14:paraId="081D4159" w14:textId="77777777" w:rsidR="003D2C42" w:rsidRDefault="0060796D">
            <w:pPr>
              <w:pStyle w:val="Compact"/>
            </w:pPr>
            <w:r>
              <w:t>EUR/USD pricing, local cost matching</w:t>
            </w:r>
          </w:p>
        </w:tc>
      </w:tr>
      <w:tr w:rsidR="003D2C42" w14:paraId="12E003F2" w14:textId="77777777">
        <w:tc>
          <w:tcPr>
            <w:tcW w:w="1250" w:type="dxa"/>
          </w:tcPr>
          <w:p w14:paraId="470BEEF5" w14:textId="77777777" w:rsidR="003D2C42" w:rsidRDefault="0060796D">
            <w:pPr>
              <w:pStyle w:val="Compact"/>
            </w:pPr>
            <w:r>
              <w:t>Regulatory changes</w:t>
            </w:r>
          </w:p>
        </w:tc>
        <w:tc>
          <w:tcPr>
            <w:tcW w:w="2501" w:type="dxa"/>
          </w:tcPr>
          <w:p w14:paraId="2FDB14EE" w14:textId="77777777" w:rsidR="003D2C42" w:rsidRDefault="0060796D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02BEC5D5" w14:textId="77777777" w:rsidR="003D2C42" w:rsidRDefault="0060796D">
            <w:pPr>
              <w:pStyle w:val="Compact"/>
            </w:pPr>
            <w:r>
              <w:t>Medium</w:t>
            </w:r>
          </w:p>
        </w:tc>
        <w:tc>
          <w:tcPr>
            <w:tcW w:w="2501" w:type="dxa"/>
          </w:tcPr>
          <w:p w14:paraId="6BB827E9" w14:textId="77777777" w:rsidR="003D2C42" w:rsidRDefault="0060796D">
            <w:pPr>
              <w:pStyle w:val="Compact"/>
            </w:pPr>
            <w:r>
              <w:t>Multi-country diversification</w:t>
            </w:r>
          </w:p>
        </w:tc>
      </w:tr>
      <w:tr w:rsidR="003D2C42" w14:paraId="3B6431E9" w14:textId="77777777">
        <w:tc>
          <w:tcPr>
            <w:tcW w:w="1250" w:type="dxa"/>
          </w:tcPr>
          <w:p w14:paraId="37040D7E" w14:textId="77777777" w:rsidR="003D2C42" w:rsidRDefault="0060796D">
            <w:pPr>
              <w:pStyle w:val="Compact"/>
            </w:pPr>
            <w:r>
              <w:t>Key person risk</w:t>
            </w:r>
          </w:p>
        </w:tc>
        <w:tc>
          <w:tcPr>
            <w:tcW w:w="2501" w:type="dxa"/>
          </w:tcPr>
          <w:p w14:paraId="3186658E" w14:textId="77777777" w:rsidR="003D2C42" w:rsidRDefault="0060796D">
            <w:pPr>
              <w:pStyle w:val="Compact"/>
            </w:pPr>
            <w:r>
              <w:t>High</w:t>
            </w:r>
          </w:p>
        </w:tc>
        <w:tc>
          <w:tcPr>
            <w:tcW w:w="1667" w:type="dxa"/>
          </w:tcPr>
          <w:p w14:paraId="0BF2B6B4" w14:textId="77777777" w:rsidR="003D2C42" w:rsidRDefault="0060796D">
            <w:pPr>
              <w:pStyle w:val="Compact"/>
            </w:pPr>
            <w:r>
              <w:t>High</w:t>
            </w:r>
          </w:p>
        </w:tc>
        <w:tc>
          <w:tcPr>
            <w:tcW w:w="2501" w:type="dxa"/>
          </w:tcPr>
          <w:p w14:paraId="7957E11E" w14:textId="77777777" w:rsidR="003D2C42" w:rsidRDefault="0060796D">
            <w:pPr>
              <w:pStyle w:val="Compact"/>
            </w:pPr>
            <w:r>
              <w:t>Early hiring, documentation</w:t>
            </w:r>
          </w:p>
        </w:tc>
      </w:tr>
    </w:tbl>
    <w:p w14:paraId="0DDB94C9" w14:textId="77777777" w:rsidR="003D2C42" w:rsidRDefault="0060796D">
      <w:r>
        <w:rPr>
          <w:noProof/>
        </w:rPr>
        <w:pict w14:anchorId="2D779D8C">
          <v:rect id="_x0000_i1029" alt="" style="width:468pt;height:.05pt;mso-width-percent:0;mso-height-percent:0;mso-width-percent:0;mso-height-percent:0" o:hralign="center" o:hrstd="t" o:hr="t"/>
        </w:pict>
      </w:r>
    </w:p>
    <w:p w14:paraId="3BE78E07" w14:textId="77777777" w:rsidR="003D2C42" w:rsidRDefault="0060796D">
      <w:pPr>
        <w:pStyle w:val="Heading2"/>
      </w:pPr>
      <w:bookmarkStart w:id="42" w:name="milestones-timeline"/>
      <w:bookmarkEnd w:id="41"/>
      <w:r>
        <w:t>Milestones &amp; Timeline</w:t>
      </w:r>
    </w:p>
    <w:p w14:paraId="3D40866C" w14:textId="77777777" w:rsidR="003D2C42" w:rsidRDefault="0060796D">
      <w:pPr>
        <w:pStyle w:val="Heading3"/>
      </w:pPr>
      <w:bookmarkStart w:id="43" w:name="completed"/>
      <w:r>
        <w:t>Completed</w:t>
      </w:r>
    </w:p>
    <w:p w14:paraId="6F71BBF1" w14:textId="77777777" w:rsidR="003D2C42" w:rsidRDefault="0060796D">
      <w:pPr>
        <w:pStyle w:val="Compact"/>
        <w:numPr>
          <w:ilvl w:val="0"/>
          <w:numId w:val="8"/>
        </w:numPr>
      </w:pPr>
      <w:r>
        <w:t>Optimization engine developed and validated (TRL 7)</w:t>
      </w:r>
    </w:p>
    <w:p w14:paraId="7943FD2A" w14:textId="77777777" w:rsidR="003D2C42" w:rsidRDefault="0060796D">
      <w:pPr>
        <w:pStyle w:val="Compact"/>
        <w:numPr>
          <w:ilvl w:val="0"/>
          <w:numId w:val="9"/>
        </w:numPr>
      </w:pPr>
      <w:r>
        <w:t>Dynamic pricing algorithm proven in simulation</w:t>
      </w:r>
    </w:p>
    <w:p w14:paraId="405434C3" w14:textId="77777777" w:rsidR="003D2C42" w:rsidRDefault="0060796D">
      <w:pPr>
        <w:pStyle w:val="Compact"/>
        <w:numPr>
          <w:ilvl w:val="0"/>
          <w:numId w:val="10"/>
        </w:numPr>
      </w:pPr>
      <w:r>
        <w:t>Partner</w:t>
      </w:r>
      <w:r>
        <w:t>ship with Africa GreenTec signed</w:t>
      </w:r>
    </w:p>
    <w:p w14:paraId="7978E418" w14:textId="77777777" w:rsidR="003D2C42" w:rsidRDefault="0060796D">
      <w:pPr>
        <w:pStyle w:val="Compact"/>
        <w:numPr>
          <w:ilvl w:val="0"/>
          <w:numId w:val="11"/>
        </w:numPr>
      </w:pPr>
      <w:r>
        <w:t>Partnership with UCSD DERConnect signed</w:t>
      </w:r>
    </w:p>
    <w:p w14:paraId="2DD362F5" w14:textId="77777777" w:rsidR="003D2C42" w:rsidRDefault="0060796D">
      <w:pPr>
        <w:pStyle w:val="Compact"/>
        <w:numPr>
          <w:ilvl w:val="0"/>
          <w:numId w:val="12"/>
        </w:numPr>
      </w:pPr>
      <w:r>
        <w:t>Pilot site identified (Mahavelona, Madagascar)</w:t>
      </w:r>
    </w:p>
    <w:p w14:paraId="21881CC2" w14:textId="77777777" w:rsidR="003D2C42" w:rsidRDefault="0060796D">
      <w:pPr>
        <w:pStyle w:val="Heading3"/>
      </w:pPr>
      <w:bookmarkStart w:id="44" w:name="milestones"/>
      <w:bookmarkEnd w:id="43"/>
      <w:r>
        <w:t>2026 Milestones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8"/>
        <w:gridCol w:w="3153"/>
        <w:gridCol w:w="3512"/>
      </w:tblGrid>
      <w:tr w:rsidR="003D2C42" w14:paraId="72A0E78A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C40A73" w14:textId="77777777" w:rsidR="003D2C42" w:rsidRDefault="0060796D">
            <w:pPr>
              <w:pStyle w:val="Compact"/>
            </w:pPr>
            <w:r>
              <w:t>Quarter</w:t>
            </w:r>
          </w:p>
        </w:tc>
        <w:tc>
          <w:tcPr>
            <w:tcW w:w="0" w:type="auto"/>
          </w:tcPr>
          <w:p w14:paraId="64D1E505" w14:textId="77777777" w:rsidR="003D2C42" w:rsidRDefault="0060796D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634BEBC6" w14:textId="77777777" w:rsidR="003D2C42" w:rsidRDefault="0060796D">
            <w:pPr>
              <w:pStyle w:val="Compact"/>
            </w:pPr>
            <w:r>
              <w:t>Success Criteria</w:t>
            </w:r>
          </w:p>
        </w:tc>
      </w:tr>
      <w:tr w:rsidR="003D2C42" w14:paraId="485FE113" w14:textId="77777777">
        <w:tc>
          <w:tcPr>
            <w:tcW w:w="0" w:type="auto"/>
          </w:tcPr>
          <w:p w14:paraId="21DF8675" w14:textId="77777777" w:rsidR="003D2C42" w:rsidRDefault="0060796D">
            <w:pPr>
              <w:pStyle w:val="Compact"/>
            </w:pPr>
            <w:r>
              <w:t>Q2</w:t>
            </w:r>
          </w:p>
        </w:tc>
        <w:tc>
          <w:tcPr>
            <w:tcW w:w="0" w:type="auto"/>
          </w:tcPr>
          <w:p w14:paraId="1735EA95" w14:textId="77777777" w:rsidR="003D2C42" w:rsidRDefault="0060796D">
            <w:pPr>
              <w:pStyle w:val="Compact"/>
            </w:pPr>
            <w:r>
              <w:t>First production deployment</w:t>
            </w:r>
          </w:p>
        </w:tc>
        <w:tc>
          <w:tcPr>
            <w:tcW w:w="0" w:type="auto"/>
          </w:tcPr>
          <w:p w14:paraId="0A7512D3" w14:textId="77777777" w:rsidR="003D2C42" w:rsidRDefault="0060796D">
            <w:pPr>
              <w:pStyle w:val="Compact"/>
            </w:pPr>
            <w:r>
              <w:t>Live site with auto-mode pricing</w:t>
            </w:r>
          </w:p>
        </w:tc>
      </w:tr>
      <w:tr w:rsidR="003D2C42" w14:paraId="2A3FD2FF" w14:textId="77777777">
        <w:tc>
          <w:tcPr>
            <w:tcW w:w="0" w:type="auto"/>
          </w:tcPr>
          <w:p w14:paraId="214A6720" w14:textId="77777777" w:rsidR="003D2C42" w:rsidRDefault="0060796D">
            <w:pPr>
              <w:pStyle w:val="Compact"/>
            </w:pPr>
            <w:r>
              <w:t>Q2</w:t>
            </w:r>
          </w:p>
        </w:tc>
        <w:tc>
          <w:tcPr>
            <w:tcW w:w="0" w:type="auto"/>
          </w:tcPr>
          <w:p w14:paraId="3E630C91" w14:textId="77777777" w:rsidR="003D2C42" w:rsidRDefault="0060796D">
            <w:pPr>
              <w:pStyle w:val="Compact"/>
            </w:pPr>
            <w:r>
              <w:t>Documented results</w:t>
            </w:r>
          </w:p>
        </w:tc>
        <w:tc>
          <w:tcPr>
            <w:tcW w:w="0" w:type="auto"/>
          </w:tcPr>
          <w:p w14:paraId="78E5FDA0" w14:textId="77777777" w:rsidR="003D2C42" w:rsidRDefault="0060796D">
            <w:pPr>
              <w:pStyle w:val="Compact"/>
            </w:pPr>
            <w:r>
              <w:t>Case study with verified metrics</w:t>
            </w:r>
          </w:p>
        </w:tc>
      </w:tr>
      <w:tr w:rsidR="003D2C42" w14:paraId="25C89C0A" w14:textId="77777777">
        <w:tc>
          <w:tcPr>
            <w:tcW w:w="0" w:type="auto"/>
          </w:tcPr>
          <w:p w14:paraId="6D8E3B74" w14:textId="77777777" w:rsidR="003D2C42" w:rsidRDefault="0060796D">
            <w:pPr>
              <w:pStyle w:val="Compact"/>
            </w:pPr>
            <w:r>
              <w:t>Q3</w:t>
            </w:r>
          </w:p>
        </w:tc>
        <w:tc>
          <w:tcPr>
            <w:tcW w:w="0" w:type="auto"/>
          </w:tcPr>
          <w:p w14:paraId="048BC189" w14:textId="77777777" w:rsidR="003D2C42" w:rsidRDefault="0060796D">
            <w:pPr>
              <w:pStyle w:val="Compact"/>
            </w:pPr>
            <w:r>
              <w:t>Pre-seed funding</w:t>
            </w:r>
          </w:p>
        </w:tc>
        <w:tc>
          <w:tcPr>
            <w:tcW w:w="0" w:type="auto"/>
          </w:tcPr>
          <w:p w14:paraId="008C69EF" w14:textId="77777777" w:rsidR="003D2C42" w:rsidRDefault="0060796D">
            <w:pPr>
              <w:pStyle w:val="Compact"/>
            </w:pPr>
            <w:r>
              <w:t>€125k closed</w:t>
            </w:r>
          </w:p>
        </w:tc>
      </w:tr>
      <w:tr w:rsidR="003D2C42" w14:paraId="47681781" w14:textId="77777777">
        <w:tc>
          <w:tcPr>
            <w:tcW w:w="0" w:type="auto"/>
          </w:tcPr>
          <w:p w14:paraId="1C16F78A" w14:textId="77777777" w:rsidR="003D2C42" w:rsidRDefault="0060796D">
            <w:pPr>
              <w:pStyle w:val="Compact"/>
            </w:pPr>
            <w:r>
              <w:t>Q3</w:t>
            </w:r>
          </w:p>
        </w:tc>
        <w:tc>
          <w:tcPr>
            <w:tcW w:w="0" w:type="auto"/>
          </w:tcPr>
          <w:p w14:paraId="38232830" w14:textId="77777777" w:rsidR="003D2C42" w:rsidRDefault="0060796D">
            <w:pPr>
              <w:pStyle w:val="Compact"/>
            </w:pPr>
            <w:r>
              <w:t>Multi-site deployment</w:t>
            </w:r>
          </w:p>
        </w:tc>
        <w:tc>
          <w:tcPr>
            <w:tcW w:w="0" w:type="auto"/>
          </w:tcPr>
          <w:p w14:paraId="37C97A5D" w14:textId="77777777" w:rsidR="003D2C42" w:rsidRDefault="0060796D">
            <w:pPr>
              <w:pStyle w:val="Compact"/>
            </w:pPr>
            <w:r>
              <w:t>3+ sites operational</w:t>
            </w:r>
          </w:p>
        </w:tc>
      </w:tr>
      <w:tr w:rsidR="003D2C42" w14:paraId="26E7B6C5" w14:textId="77777777">
        <w:tc>
          <w:tcPr>
            <w:tcW w:w="0" w:type="auto"/>
          </w:tcPr>
          <w:p w14:paraId="7F5A81E8" w14:textId="77777777" w:rsidR="003D2C42" w:rsidRDefault="0060796D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14:paraId="4E369D83" w14:textId="77777777" w:rsidR="003D2C42" w:rsidRDefault="0060796D">
            <w:pPr>
              <w:pStyle w:val="Compact"/>
            </w:pPr>
            <w:r>
              <w:t>Second country launch</w:t>
            </w:r>
          </w:p>
        </w:tc>
        <w:tc>
          <w:tcPr>
            <w:tcW w:w="0" w:type="auto"/>
          </w:tcPr>
          <w:p w14:paraId="20458ABA" w14:textId="77777777" w:rsidR="003D2C42" w:rsidRDefault="0060796D">
            <w:pPr>
              <w:pStyle w:val="Compact"/>
            </w:pPr>
            <w:r>
              <w:t>Kenya or Rwanda entry</w:t>
            </w:r>
          </w:p>
        </w:tc>
      </w:tr>
      <w:tr w:rsidR="003D2C42" w14:paraId="7D4A4AFA" w14:textId="77777777">
        <w:tc>
          <w:tcPr>
            <w:tcW w:w="0" w:type="auto"/>
          </w:tcPr>
          <w:p w14:paraId="225B7C0F" w14:textId="77777777" w:rsidR="003D2C42" w:rsidRDefault="0060796D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14:paraId="2AB312C8" w14:textId="77777777" w:rsidR="003D2C42" w:rsidRDefault="0060796D">
            <w:pPr>
              <w:pStyle w:val="Compact"/>
            </w:pPr>
            <w:r>
              <w:t>ML forecasting v1</w:t>
            </w:r>
          </w:p>
        </w:tc>
        <w:tc>
          <w:tcPr>
            <w:tcW w:w="0" w:type="auto"/>
          </w:tcPr>
          <w:p w14:paraId="32E45980" w14:textId="77777777" w:rsidR="003D2C42" w:rsidRDefault="0060796D">
            <w:pPr>
              <w:pStyle w:val="Compact"/>
            </w:pPr>
            <w:r>
              <w:t>Deployed to production</w:t>
            </w:r>
          </w:p>
        </w:tc>
      </w:tr>
    </w:tbl>
    <w:p w14:paraId="262B63F7" w14:textId="77777777" w:rsidR="003D2C42" w:rsidRDefault="0060796D">
      <w:pPr>
        <w:pStyle w:val="Heading3"/>
      </w:pPr>
      <w:bookmarkStart w:id="45" w:name="milestones-1"/>
      <w:bookmarkEnd w:id="44"/>
      <w:r>
        <w:t>2027 Milestones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8"/>
        <w:gridCol w:w="2542"/>
        <w:gridCol w:w="2585"/>
      </w:tblGrid>
      <w:tr w:rsidR="003D2C42" w14:paraId="39508AAC" w14:textId="77777777" w:rsidTr="003D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A6BA0B" w14:textId="77777777" w:rsidR="003D2C42" w:rsidRDefault="0060796D">
            <w:pPr>
              <w:pStyle w:val="Compact"/>
            </w:pPr>
            <w:r>
              <w:t>Quarter</w:t>
            </w:r>
          </w:p>
        </w:tc>
        <w:tc>
          <w:tcPr>
            <w:tcW w:w="0" w:type="auto"/>
          </w:tcPr>
          <w:p w14:paraId="3C3C247E" w14:textId="77777777" w:rsidR="003D2C42" w:rsidRDefault="0060796D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6A50D036" w14:textId="77777777" w:rsidR="003D2C42" w:rsidRDefault="0060796D">
            <w:pPr>
              <w:pStyle w:val="Compact"/>
            </w:pPr>
            <w:r>
              <w:t>Success Criteria</w:t>
            </w:r>
          </w:p>
        </w:tc>
      </w:tr>
      <w:tr w:rsidR="003D2C42" w14:paraId="5F8B8C9A" w14:textId="77777777">
        <w:tc>
          <w:tcPr>
            <w:tcW w:w="0" w:type="auto"/>
          </w:tcPr>
          <w:p w14:paraId="61E4C744" w14:textId="77777777" w:rsidR="003D2C42" w:rsidRDefault="0060796D">
            <w:pPr>
              <w:pStyle w:val="Compact"/>
            </w:pPr>
            <w:r>
              <w:t>Q1</w:t>
            </w:r>
          </w:p>
        </w:tc>
        <w:tc>
          <w:tcPr>
            <w:tcW w:w="0" w:type="auto"/>
          </w:tcPr>
          <w:p w14:paraId="20BD734A" w14:textId="77777777" w:rsidR="003D2C42" w:rsidRDefault="0060796D">
            <w:pPr>
              <w:pStyle w:val="Compact"/>
            </w:pPr>
            <w:r>
              <w:t>Seed funding</w:t>
            </w:r>
          </w:p>
        </w:tc>
        <w:tc>
          <w:tcPr>
            <w:tcW w:w="0" w:type="auto"/>
          </w:tcPr>
          <w:p w14:paraId="1EFCB3D4" w14:textId="77777777" w:rsidR="003D2C42" w:rsidRDefault="0060796D">
            <w:pPr>
              <w:pStyle w:val="Compact"/>
            </w:pPr>
            <w:r>
              <w:t>€700k-1.35M closed</w:t>
            </w:r>
          </w:p>
        </w:tc>
      </w:tr>
      <w:tr w:rsidR="003D2C42" w14:paraId="48365024" w14:textId="77777777">
        <w:tc>
          <w:tcPr>
            <w:tcW w:w="0" w:type="auto"/>
          </w:tcPr>
          <w:p w14:paraId="079DDFD1" w14:textId="77777777" w:rsidR="003D2C42" w:rsidRDefault="0060796D">
            <w:pPr>
              <w:pStyle w:val="Compact"/>
            </w:pPr>
            <w:r>
              <w:t>Q2</w:t>
            </w:r>
          </w:p>
        </w:tc>
        <w:tc>
          <w:tcPr>
            <w:tcW w:w="0" w:type="auto"/>
          </w:tcPr>
          <w:p w14:paraId="4EA00FAB" w14:textId="77777777" w:rsidR="003D2C42" w:rsidRDefault="0060796D">
            <w:pPr>
              <w:pStyle w:val="Compact"/>
            </w:pPr>
            <w:r>
              <w:t>25 sites operational</w:t>
            </w:r>
          </w:p>
        </w:tc>
        <w:tc>
          <w:tcPr>
            <w:tcW w:w="0" w:type="auto"/>
          </w:tcPr>
          <w:p w14:paraId="6D85FC8B" w14:textId="77777777" w:rsidR="003D2C42" w:rsidRDefault="0060796D">
            <w:pPr>
              <w:pStyle w:val="Compact"/>
            </w:pPr>
            <w:r>
              <w:t>€225k ARR</w:t>
            </w:r>
          </w:p>
        </w:tc>
      </w:tr>
      <w:tr w:rsidR="003D2C42" w14:paraId="7B3FF9B0" w14:textId="77777777">
        <w:tc>
          <w:tcPr>
            <w:tcW w:w="0" w:type="auto"/>
          </w:tcPr>
          <w:p w14:paraId="66AD416E" w14:textId="77777777" w:rsidR="003D2C42" w:rsidRDefault="0060796D">
            <w:pPr>
              <w:pStyle w:val="Compact"/>
            </w:pPr>
            <w:r>
              <w:t>Q3</w:t>
            </w:r>
          </w:p>
        </w:tc>
        <w:tc>
          <w:tcPr>
            <w:tcW w:w="0" w:type="auto"/>
          </w:tcPr>
          <w:p w14:paraId="1FB3F653" w14:textId="77777777" w:rsidR="003D2C42" w:rsidRDefault="0060796D">
            <w:pPr>
              <w:pStyle w:val="Compact"/>
            </w:pPr>
            <w:r>
              <w:t>Enterprise customer</w:t>
            </w:r>
          </w:p>
        </w:tc>
        <w:tc>
          <w:tcPr>
            <w:tcW w:w="0" w:type="auto"/>
          </w:tcPr>
          <w:p w14:paraId="55FD8E11" w14:textId="77777777" w:rsidR="003D2C42" w:rsidRDefault="0060796D">
            <w:pPr>
              <w:pStyle w:val="Compact"/>
            </w:pPr>
            <w:r>
              <w:t>€15k+ annual contract</w:t>
            </w:r>
          </w:p>
        </w:tc>
      </w:tr>
      <w:tr w:rsidR="003D2C42" w14:paraId="0142FF6B" w14:textId="77777777">
        <w:tc>
          <w:tcPr>
            <w:tcW w:w="0" w:type="auto"/>
          </w:tcPr>
          <w:p w14:paraId="605ADB22" w14:textId="77777777" w:rsidR="003D2C42" w:rsidRDefault="0060796D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14:paraId="18958D7B" w14:textId="77777777" w:rsidR="003D2C42" w:rsidRDefault="0060796D">
            <w:pPr>
              <w:pStyle w:val="Compact"/>
            </w:pPr>
            <w:r>
              <w:t>Multi-site optimization</w:t>
            </w:r>
          </w:p>
        </w:tc>
        <w:tc>
          <w:tcPr>
            <w:tcW w:w="0" w:type="auto"/>
          </w:tcPr>
          <w:p w14:paraId="3C617144" w14:textId="77777777" w:rsidR="003D2C42" w:rsidRDefault="0060796D">
            <w:pPr>
              <w:pStyle w:val="Compact"/>
            </w:pPr>
            <w:r>
              <w:t>KORA Grid beta launch</w:t>
            </w:r>
          </w:p>
        </w:tc>
      </w:tr>
    </w:tbl>
    <w:p w14:paraId="024D6AD1" w14:textId="77777777" w:rsidR="003D2C42" w:rsidRDefault="0060796D">
      <w:r>
        <w:rPr>
          <w:noProof/>
        </w:rPr>
        <w:pict w14:anchorId="202D342B">
          <v:rect id="_x0000_i1028" alt="" style="width:468pt;height:.05pt;mso-width-percent:0;mso-height-percent:0;mso-width-percent:0;mso-height-percent:0" o:hralign="center" o:hrstd="t" o:hr="t"/>
        </w:pict>
      </w:r>
    </w:p>
    <w:p w14:paraId="6F077737" w14:textId="77777777" w:rsidR="003D2C42" w:rsidRDefault="0060796D">
      <w:pPr>
        <w:pStyle w:val="Heading2"/>
      </w:pPr>
      <w:bookmarkStart w:id="46" w:name="why-eu-innovation-fund-support"/>
      <w:bookmarkEnd w:id="42"/>
      <w:bookmarkEnd w:id="45"/>
      <w:r>
        <w:lastRenderedPageBreak/>
        <w:t>Why EU Innovation Fund Support</w:t>
      </w:r>
    </w:p>
    <w:p w14:paraId="0C757387" w14:textId="77777777" w:rsidR="003D2C42" w:rsidRDefault="0060796D">
      <w:pPr>
        <w:pStyle w:val="Heading3"/>
      </w:pPr>
      <w:bookmarkStart w:id="47" w:name="strategic-alignment"/>
      <w:r>
        <w:t>Strategic Alignment</w:t>
      </w:r>
    </w:p>
    <w:p w14:paraId="10DDB49F" w14:textId="77777777" w:rsidR="003D2C42" w:rsidRDefault="0060796D">
      <w:pPr>
        <w:pStyle w:val="Compact"/>
        <w:numPr>
          <w:ilvl w:val="0"/>
          <w:numId w:val="13"/>
        </w:numPr>
      </w:pPr>
      <w:r>
        <w:rPr>
          <w:b/>
          <w:bCs/>
        </w:rPr>
        <w:t>Clean Energy Innovation:</w:t>
      </w:r>
      <w:r>
        <w:t xml:space="preserve"> KORA directly increases clean energy utilization</w:t>
      </w:r>
    </w:p>
    <w:p w14:paraId="2467028B" w14:textId="77777777" w:rsidR="003D2C42" w:rsidRDefault="0060796D">
      <w:pPr>
        <w:pStyle w:val="Compact"/>
        <w:numPr>
          <w:ilvl w:val="0"/>
          <w:numId w:val="13"/>
        </w:numPr>
      </w:pPr>
      <w:r>
        <w:rPr>
          <w:b/>
          <w:bCs/>
        </w:rPr>
        <w:t>Climate Impact:</w:t>
      </w:r>
      <w:r>
        <w:t xml:space="preserve"> Measurable CO2 reduction per euro invested</w:t>
      </w:r>
    </w:p>
    <w:p w14:paraId="1ED94C9D" w14:textId="77777777" w:rsidR="003D2C42" w:rsidRDefault="0060796D">
      <w:pPr>
        <w:pStyle w:val="Compact"/>
        <w:numPr>
          <w:ilvl w:val="0"/>
          <w:numId w:val="13"/>
        </w:numPr>
      </w:pPr>
      <w:r>
        <w:rPr>
          <w:b/>
          <w:bCs/>
        </w:rPr>
        <w:t>EU Technology Leadership:</w:t>
      </w:r>
      <w:r>
        <w:t xml:space="preserve"> European-developed cl</w:t>
      </w:r>
      <w:r>
        <w:t>ean tech for global markets</w:t>
      </w:r>
    </w:p>
    <w:p w14:paraId="115CECC5" w14:textId="77777777" w:rsidR="003D2C42" w:rsidRDefault="0060796D">
      <w:pPr>
        <w:pStyle w:val="Compact"/>
        <w:numPr>
          <w:ilvl w:val="0"/>
          <w:numId w:val="13"/>
        </w:numPr>
      </w:pPr>
      <w:r>
        <w:rPr>
          <w:b/>
          <w:bCs/>
        </w:rPr>
        <w:t>Job Creation:</w:t>
      </w:r>
      <w:r>
        <w:t xml:space="preserve"> Technical roles in EU, implementation roles in target markets</w:t>
      </w:r>
    </w:p>
    <w:p w14:paraId="34F3EADA" w14:textId="77777777" w:rsidR="003D2C42" w:rsidRDefault="0060796D">
      <w:pPr>
        <w:pStyle w:val="Heading3"/>
      </w:pPr>
      <w:bookmarkStart w:id="48" w:name="leverage-ratio"/>
      <w:bookmarkEnd w:id="47"/>
      <w:r>
        <w:t>Leverage Ratio</w:t>
      </w:r>
    </w:p>
    <w:p w14:paraId="0C858A42" w14:textId="77777777" w:rsidR="003D2C42" w:rsidRDefault="0060796D">
      <w:pPr>
        <w:pStyle w:val="FirstParagraph"/>
      </w:pPr>
      <w:r>
        <w:t>For every €1 of EU Innovation Fund support, KORA projects: - €8 in private capital raised - €50 in clean energy investment catalyzed - 6.</w:t>
      </w:r>
      <w:r>
        <w:t>2 tonnes CO2 avoided over 10 years</w:t>
      </w:r>
    </w:p>
    <w:p w14:paraId="7A15D061" w14:textId="77777777" w:rsidR="003D2C42" w:rsidRDefault="0060796D">
      <w:r>
        <w:rPr>
          <w:noProof/>
        </w:rPr>
        <w:pict w14:anchorId="3975BDF5">
          <v:rect id="_x0000_i1027" alt="" style="width:468pt;height:.05pt;mso-width-percent:0;mso-height-percent:0;mso-width-percent:0;mso-height-percent:0" o:hralign="center" o:hrstd="t" o:hr="t"/>
        </w:pict>
      </w:r>
    </w:p>
    <w:p w14:paraId="31E8013D" w14:textId="77777777" w:rsidR="003D2C42" w:rsidRDefault="0060796D">
      <w:pPr>
        <w:pStyle w:val="Heading2"/>
      </w:pPr>
      <w:bookmarkStart w:id="49" w:name="contact-information"/>
      <w:bookmarkEnd w:id="46"/>
      <w:bookmarkEnd w:id="48"/>
      <w:r>
        <w:t>Contact Information</w:t>
      </w:r>
    </w:p>
    <w:p w14:paraId="2C845F7F" w14:textId="77777777" w:rsidR="003D2C42" w:rsidRDefault="0060796D">
      <w:pPr>
        <w:pStyle w:val="FirstParagraph"/>
      </w:pPr>
      <w:r>
        <w:rPr>
          <w:b/>
          <w:bCs/>
        </w:rPr>
        <w:t>Brayden Smith</w:t>
      </w:r>
      <w:r>
        <w:t xml:space="preserve"> Founder &amp; CEO, KORA Energy</w:t>
      </w:r>
    </w:p>
    <w:p w14:paraId="6D5058E9" w14:textId="77777777" w:rsidR="003D2C42" w:rsidRDefault="0060796D">
      <w:pPr>
        <w:pStyle w:val="BodyText"/>
      </w:pPr>
      <w:r>
        <w:t xml:space="preserve">Email: [brayden@kora-systems.com] Phone: [+1 (303)-862-2515] </w:t>
      </w:r>
      <w:r>
        <w:t>LinkedIn: [(https://www.linkedin.com/in/brayden-smith-2221b4225/)]</w:t>
      </w:r>
    </w:p>
    <w:p w14:paraId="3E6FD150" w14:textId="77777777" w:rsidR="003D2C42" w:rsidRDefault="0060796D">
      <w:r>
        <w:rPr>
          <w:noProof/>
        </w:rPr>
        <w:pict w14:anchorId="65D0A1DC">
          <v:rect id="_x0000_i1026" alt="" style="width:468pt;height:.05pt;mso-width-percent:0;mso-height-percent:0;mso-width-percent:0;mso-height-percent:0" o:hralign="center" o:hrstd="t" o:hr="t"/>
        </w:pict>
      </w:r>
    </w:p>
    <w:p w14:paraId="62BDCED7" w14:textId="77777777" w:rsidR="003D2C42" w:rsidRDefault="0060796D">
      <w:pPr>
        <w:pStyle w:val="Heading2"/>
      </w:pPr>
      <w:bookmarkStart w:id="50" w:name="appendices"/>
      <w:bookmarkEnd w:id="49"/>
      <w:r>
        <w:t>Appendices</w:t>
      </w:r>
    </w:p>
    <w:p w14:paraId="26B4F3B6" w14:textId="77777777" w:rsidR="003D2C42" w:rsidRDefault="0060796D">
      <w:pPr>
        <w:pStyle w:val="FirstParagraph"/>
      </w:pPr>
      <w:r>
        <w:rPr>
          <w:i/>
          <w:iCs/>
        </w:rPr>
        <w:t>Available upon request:</w:t>
      </w:r>
    </w:p>
    <w:p w14:paraId="06F64C49" w14:textId="77777777" w:rsidR="003D2C42" w:rsidRDefault="0060796D">
      <w:pPr>
        <w:pStyle w:val="BodyText"/>
      </w:pPr>
      <w:r>
        <w:t xml:space="preserve">A. Technical Architecture Documentation B. Optimization Model Mathematical Formulation C. Pilot Site Data and Results </w:t>
      </w:r>
      <w:r>
        <w:t>D. Financial Model (5-Year Projections) E. Customer Letters of Intent F. Team Detailed CVs G. DERConnect Partnership Agreement H. Market Research Sources</w:t>
      </w:r>
    </w:p>
    <w:p w14:paraId="31D944B8" w14:textId="77777777" w:rsidR="003D2C42" w:rsidRDefault="0060796D">
      <w:r>
        <w:rPr>
          <w:noProof/>
        </w:rPr>
        <w:pict w14:anchorId="6193FD13">
          <v:rect id="_x0000_i1025" alt="" style="width:468pt;height:.05pt;mso-width-percent:0;mso-height-percent:0;mso-width-percent:0;mso-height-percent:0" o:hralign="center" o:hrstd="t" o:hr="t"/>
        </w:pict>
      </w:r>
    </w:p>
    <w:p w14:paraId="772E0328" w14:textId="77777777" w:rsidR="003D2C42" w:rsidRDefault="0060796D">
      <w:pPr>
        <w:pStyle w:val="FirstParagraph"/>
      </w:pPr>
      <w:r>
        <w:rPr>
          <w:i/>
          <w:iCs/>
        </w:rPr>
        <w:t>Document Version: 1.0</w:t>
      </w:r>
      <w:r>
        <w:t xml:space="preserve"> </w:t>
      </w:r>
      <w:r>
        <w:rPr>
          <w:i/>
          <w:iCs/>
        </w:rPr>
        <w:t>Date: April 2026</w:t>
      </w:r>
      <w:r>
        <w:t xml:space="preserve"> </w:t>
      </w:r>
      <w:r>
        <w:rPr>
          <w:i/>
          <w:iCs/>
        </w:rPr>
        <w:t>Classification: Confidential</w:t>
      </w:r>
      <w:bookmarkEnd w:id="0"/>
      <w:bookmarkEnd w:id="50"/>
    </w:p>
    <w:sectPr w:rsidR="003D2C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4887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5033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3"/>
    <w:multiLevelType w:val="multilevel"/>
    <w:tmpl w:val="D052728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E292A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C42"/>
    <w:rsid w:val="00383774"/>
    <w:rsid w:val="003A2F49"/>
    <w:rsid w:val="003D2C42"/>
    <w:rsid w:val="0060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9401"/>
  <w15:docId w15:val="{DBFC2E36-8950-9049-9F73-ED0E51AD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2291</Words>
  <Characters>13062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Brayden Smith</dc:creator>
  <cp:keywords/>
  <cp:lastModifiedBy>Brayden Smith</cp:lastModifiedBy>
  <cp:revision>3</cp:revision>
  <cp:lastPrinted>2026-04-13T19:31:00Z</cp:lastPrinted>
  <dcterms:created xsi:type="dcterms:W3CDTF">2026-04-13T19:31:00Z</dcterms:created>
  <dcterms:modified xsi:type="dcterms:W3CDTF">2026-04-13T19:37:00Z</dcterms:modified>
</cp:coreProperties>
</file>