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AI-Generated Quality-Check Worksheet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900"/>
        <w:gridCol w:w="1150"/>
        <w:gridCol w:w="1150"/>
        <w:gridCol w:w="1350"/>
        <w:gridCol w:w="1150"/>
        <w:gridCol w:w="1150"/>
        <w:gridCol w:w="1150"/>
        <w:gridCol w:w="3600"/>
      </w:tblGrid>
      <w:tr>
        <w:trPr>
          <w:cantSplit/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Source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Requirement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Conflict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Ambiguity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Completeness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Consistency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Testability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Evolvability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Notes/Resolution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system shall maintain a record of all gear items, including a unique identifier, category, and current status.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Passes all attributes.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system shall allow staff to create a rental record linking a specific gear item to a renter.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Passes all attributes.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system shall capture the renter's name and contact information at the time of rental.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CBA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Fail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Fails completeness. Rewritten to specify "a valid phone number."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system shall record the checkout date and the due-back date for each rental.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Passes all attributes.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system shall record the actual return date when gear is checked back in.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Passes all attributes.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system shall display which gear items are currently overdue.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CBA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Fail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Fails completeness. Rewritten to: "...display a list of overdue items on the staff dashboard."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system shall allow staff to look up the rental history of a specific gear item, including who last rented it.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Passes all attributes.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system shall allow staff to mark a gear item as damaged or missing at check-in or at any point.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Passes all attributes.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system shall support tracking approximately 150 gear items and at least 50 concurrent active rentals without data loss or record collision.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CBA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Fail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Fails testability. Discarded as an untestable non-functional requirement.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system shall prevent a gear item from being checked out if its status is already "rented."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Passes all attributes.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system shall generate a unique rental transaction ID for each checkout event.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Passes all attributes.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system shall allow staff to search gear by category and availability status.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Passes all attributes.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system shall allow staff to search rentals by renter name.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Passes all attributes.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system shall record which staff member processed each checkout and check-in.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CBA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Fail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CBA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Fail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Fails completeness and evolvability. Discarded.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system shall timestamp all rental and return events.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Passes all attributes.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system shall flag a rental as overdue automatically when the current date exceeds the due-back date.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Passes all attributes.</w:t>
            </w:r>
          </w:p>
        </w:tc>
      </w:tr>
    </w:tbl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2026-09-28T14:45:30.740Z</dcterms:created>
  <dcterms:modified xsi:type="dcterms:W3CDTF">2026-09-28T14:45:30.740Z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