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3B9B8" w14:textId="5D4B8FCA" w:rsidR="006F434B" w:rsidRDefault="007C6CFD" w:rsidP="007C6CFD">
      <w:pPr>
        <w:spacing w:line="480" w:lineRule="auto"/>
        <w:rPr>
          <w:rFonts w:ascii="Times New Roman" w:hAnsi="Times New Roman" w:cs="Times New Roman"/>
          <w:sz w:val="24"/>
          <w:szCs w:val="24"/>
        </w:rPr>
      </w:pPr>
      <w:r>
        <w:rPr>
          <w:rFonts w:ascii="Times New Roman" w:hAnsi="Times New Roman" w:cs="Times New Roman"/>
          <w:sz w:val="24"/>
          <w:szCs w:val="24"/>
        </w:rPr>
        <w:t>Braydon Woodward</w:t>
      </w:r>
    </w:p>
    <w:p w14:paraId="1A42C641" w14:textId="43F9B0D9" w:rsidR="007C6CFD" w:rsidRDefault="007C6CFD" w:rsidP="007C6CFD">
      <w:pPr>
        <w:spacing w:line="480" w:lineRule="auto"/>
        <w:rPr>
          <w:rFonts w:ascii="Times New Roman" w:hAnsi="Times New Roman" w:cs="Times New Roman"/>
          <w:sz w:val="24"/>
          <w:szCs w:val="24"/>
        </w:rPr>
      </w:pPr>
      <w:r>
        <w:rPr>
          <w:rFonts w:ascii="Times New Roman" w:hAnsi="Times New Roman" w:cs="Times New Roman"/>
          <w:sz w:val="24"/>
          <w:szCs w:val="24"/>
        </w:rPr>
        <w:t>CS-370</w:t>
      </w:r>
    </w:p>
    <w:p w14:paraId="3B93F98A" w14:textId="4A8CA87C" w:rsidR="007C6CFD" w:rsidRDefault="007C6CFD" w:rsidP="007C6CFD">
      <w:pPr>
        <w:spacing w:line="480" w:lineRule="auto"/>
        <w:rPr>
          <w:rFonts w:ascii="Times New Roman" w:hAnsi="Times New Roman" w:cs="Times New Roman"/>
          <w:sz w:val="24"/>
          <w:szCs w:val="24"/>
        </w:rPr>
      </w:pPr>
      <w:r>
        <w:rPr>
          <w:rFonts w:ascii="Times New Roman" w:hAnsi="Times New Roman" w:cs="Times New Roman"/>
          <w:sz w:val="24"/>
          <w:szCs w:val="24"/>
        </w:rPr>
        <w:t>October 19, 2024</w:t>
      </w:r>
    </w:p>
    <w:p w14:paraId="58F84D8A" w14:textId="6F49AD10" w:rsidR="007C6CFD" w:rsidRPr="007C6CFD" w:rsidRDefault="007C6CFD" w:rsidP="007C6CFD">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Design Defense: Pathfinding Intelligent Pirate Agent</w:t>
      </w:r>
    </w:p>
    <w:p w14:paraId="0ACC551B" w14:textId="48388A9D" w:rsidR="007C6CFD" w:rsidRPr="007C6CFD" w:rsidRDefault="007C6CFD" w:rsidP="007C6CFD">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In this project, I implemented an intelligent agent capable of navigating a maze using deep Q-learning. This design defense outlines the approach taken to solve this problem, evaluate</w:t>
      </w:r>
      <w:r>
        <w:rPr>
          <w:rFonts w:ascii="Times New Roman" w:hAnsi="Times New Roman" w:cs="Times New Roman"/>
          <w:sz w:val="24"/>
          <w:szCs w:val="24"/>
        </w:rPr>
        <w:t xml:space="preserve">s </w:t>
      </w:r>
      <w:r w:rsidRPr="007C6CFD">
        <w:rPr>
          <w:rFonts w:ascii="Times New Roman" w:hAnsi="Times New Roman" w:cs="Times New Roman"/>
          <w:sz w:val="24"/>
          <w:szCs w:val="24"/>
        </w:rPr>
        <w:t>the algorithm, and highlight</w:t>
      </w:r>
      <w:r>
        <w:rPr>
          <w:rFonts w:ascii="Times New Roman" w:hAnsi="Times New Roman" w:cs="Times New Roman"/>
          <w:sz w:val="24"/>
          <w:szCs w:val="24"/>
        </w:rPr>
        <w:t>s</w:t>
      </w:r>
      <w:r w:rsidRPr="007C6CFD">
        <w:rPr>
          <w:rFonts w:ascii="Times New Roman" w:hAnsi="Times New Roman" w:cs="Times New Roman"/>
          <w:sz w:val="24"/>
          <w:szCs w:val="24"/>
        </w:rPr>
        <w:t xml:space="preserve"> key insights</w:t>
      </w:r>
      <w:r>
        <w:rPr>
          <w:rFonts w:ascii="Times New Roman" w:hAnsi="Times New Roman" w:cs="Times New Roman"/>
          <w:sz w:val="24"/>
          <w:szCs w:val="24"/>
        </w:rPr>
        <w:t xml:space="preserve"> into the development process</w:t>
      </w:r>
      <w:r w:rsidRPr="007C6CFD">
        <w:rPr>
          <w:rFonts w:ascii="Times New Roman" w:hAnsi="Times New Roman" w:cs="Times New Roman"/>
          <w:sz w:val="24"/>
          <w:szCs w:val="24"/>
        </w:rPr>
        <w:t xml:space="preserve">. </w:t>
      </w:r>
    </w:p>
    <w:p w14:paraId="5BE99EC9" w14:textId="77777777" w:rsidR="007C6CFD" w:rsidRPr="007C6CFD" w:rsidRDefault="007C6CFD" w:rsidP="007C6CFD">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Human vs. Machine Problem-Solving Approaches</w:t>
      </w:r>
    </w:p>
    <w:p w14:paraId="2C7D64C8" w14:textId="2EA72B6B" w:rsidR="007C6CFD" w:rsidRPr="007C6CFD" w:rsidRDefault="007C6CFD" w:rsidP="007C6CFD">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Humans solve problems with an intuitive mix of experience, trial-and-error, and deduction. For a maze, they</w:t>
      </w:r>
      <w:r>
        <w:rPr>
          <w:rFonts w:ascii="Times New Roman" w:hAnsi="Times New Roman" w:cs="Times New Roman"/>
          <w:sz w:val="24"/>
          <w:szCs w:val="24"/>
        </w:rPr>
        <w:t xml:space="preserve"> would</w:t>
      </w:r>
      <w:r w:rsidRPr="007C6CFD">
        <w:rPr>
          <w:rFonts w:ascii="Times New Roman" w:hAnsi="Times New Roman" w:cs="Times New Roman"/>
          <w:sz w:val="24"/>
          <w:szCs w:val="24"/>
        </w:rPr>
        <w:t xml:space="preserve"> visually examine it, develop a plan, and adjust if necessary. In contrast, an intelligent agent follows an algorithm and relies on reward structures. Our agent learns an optimal policy based on reinforcement signals, exploring new actions or exploiting learned paths to reach the goal. Over multiple attempts, it improves efficiency through incremental learning.</w:t>
      </w:r>
    </w:p>
    <w:p w14:paraId="61900560" w14:textId="30738A90" w:rsidR="007C6CFD" w:rsidRPr="007C6CFD" w:rsidRDefault="007C6CFD" w:rsidP="007C6CFD">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 xml:space="preserve">While both humans and machines require exploration and backtracking, the agent lacks human intuition and must depend entirely on rewards to guide it. Humans can </w:t>
      </w:r>
      <w:proofErr w:type="gramStart"/>
      <w:r w:rsidRPr="007C6CFD">
        <w:rPr>
          <w:rFonts w:ascii="Times New Roman" w:hAnsi="Times New Roman" w:cs="Times New Roman"/>
          <w:sz w:val="24"/>
          <w:szCs w:val="24"/>
        </w:rPr>
        <w:t>plan ahead</w:t>
      </w:r>
      <w:proofErr w:type="gramEnd"/>
      <w:r w:rsidRPr="007C6CFD">
        <w:rPr>
          <w:rFonts w:ascii="Times New Roman" w:hAnsi="Times New Roman" w:cs="Times New Roman"/>
          <w:sz w:val="24"/>
          <w:szCs w:val="24"/>
        </w:rPr>
        <w:t xml:space="preserve"> and adapt</w:t>
      </w:r>
      <w:r>
        <w:rPr>
          <w:rFonts w:ascii="Times New Roman" w:hAnsi="Times New Roman" w:cs="Times New Roman"/>
          <w:sz w:val="24"/>
          <w:szCs w:val="24"/>
        </w:rPr>
        <w:t xml:space="preserve"> as well as generalize information to learn from a short experience dataset.</w:t>
      </w:r>
      <w:r w:rsidRPr="007C6CFD">
        <w:rPr>
          <w:rFonts w:ascii="Times New Roman" w:hAnsi="Times New Roman" w:cs="Times New Roman"/>
          <w:sz w:val="24"/>
          <w:szCs w:val="24"/>
        </w:rPr>
        <w:t xml:space="preserve"> </w:t>
      </w:r>
      <w:r>
        <w:rPr>
          <w:rFonts w:ascii="Times New Roman" w:hAnsi="Times New Roman" w:cs="Times New Roman"/>
          <w:sz w:val="24"/>
          <w:szCs w:val="24"/>
        </w:rPr>
        <w:t>The</w:t>
      </w:r>
      <w:r w:rsidRPr="007C6CFD">
        <w:rPr>
          <w:rFonts w:ascii="Times New Roman" w:hAnsi="Times New Roman" w:cs="Times New Roman"/>
          <w:sz w:val="24"/>
          <w:szCs w:val="24"/>
        </w:rPr>
        <w:t xml:space="preserve"> agent improves iteratively by updating Q-values</w:t>
      </w:r>
      <w:r>
        <w:rPr>
          <w:rFonts w:ascii="Times New Roman" w:hAnsi="Times New Roman" w:cs="Times New Roman"/>
          <w:sz w:val="24"/>
          <w:szCs w:val="24"/>
        </w:rPr>
        <w:t xml:space="preserve"> over many attempts</w:t>
      </w:r>
      <w:r w:rsidRPr="007C6CFD">
        <w:rPr>
          <w:rFonts w:ascii="Times New Roman" w:hAnsi="Times New Roman" w:cs="Times New Roman"/>
          <w:sz w:val="24"/>
          <w:szCs w:val="24"/>
        </w:rPr>
        <w:t>.</w:t>
      </w:r>
    </w:p>
    <w:p w14:paraId="6D2B20F8" w14:textId="77777777" w:rsidR="007C6CFD" w:rsidRPr="007C6CFD" w:rsidRDefault="007C6CFD" w:rsidP="007C6CFD">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Pathfinding Approach: Human vs. Intelligent Agent</w:t>
      </w:r>
    </w:p>
    <w:p w14:paraId="2A9CB5EB" w14:textId="3DE228F4" w:rsidR="007C6CFD" w:rsidRPr="007C6CFD" w:rsidRDefault="007C6CFD" w:rsidP="007C6CFD">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 xml:space="preserve">Humans </w:t>
      </w:r>
      <w:r>
        <w:rPr>
          <w:rFonts w:ascii="Times New Roman" w:hAnsi="Times New Roman" w:cs="Times New Roman"/>
          <w:sz w:val="24"/>
          <w:szCs w:val="24"/>
        </w:rPr>
        <w:t xml:space="preserve">may use a technique </w:t>
      </w:r>
      <w:r w:rsidRPr="007C6CFD">
        <w:rPr>
          <w:rFonts w:ascii="Times New Roman" w:hAnsi="Times New Roman" w:cs="Times New Roman"/>
          <w:sz w:val="24"/>
          <w:szCs w:val="24"/>
        </w:rPr>
        <w:t xml:space="preserve">like always turning right or left, relying on spatial awareness and predicting obstacles. In contrast, the agent begins with no knowledge of the maze </w:t>
      </w:r>
      <w:r w:rsidRPr="007C6CFD">
        <w:rPr>
          <w:rFonts w:ascii="Times New Roman" w:hAnsi="Times New Roman" w:cs="Times New Roman"/>
          <w:sz w:val="24"/>
          <w:szCs w:val="24"/>
        </w:rPr>
        <w:lastRenderedPageBreak/>
        <w:t xml:space="preserve">and learns through interaction. The agent assigns Q-values to actions and updates them based on the rewards received. </w:t>
      </w:r>
    </w:p>
    <w:p w14:paraId="58FBBA88" w14:textId="77777777" w:rsidR="007C6CFD" w:rsidRPr="007C6CFD" w:rsidRDefault="007C6CFD" w:rsidP="007C6CFD">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Purpose of the Intelligent Agent in Pathfinding</w:t>
      </w:r>
    </w:p>
    <w:p w14:paraId="4C2FDC28" w14:textId="77777777" w:rsidR="007C6CFD" w:rsidRPr="007C6CFD" w:rsidRDefault="007C6CFD" w:rsidP="007C6CFD">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The goal of the intelligent agent is to autonomously find an efficient path from the start to the treasure. The agent balances exploration (trying new paths) and exploitation (using known paths). In our maze, the strategy of high initial exploration, followed by increasing exploitation is effective. This ensures the agent understands the environment early on and then focuses on optimal paths.</w:t>
      </w:r>
    </w:p>
    <w:p w14:paraId="631DC1D2" w14:textId="77777777" w:rsidR="007C6CFD" w:rsidRPr="007C6CFD" w:rsidRDefault="007C6CFD" w:rsidP="00FB6D42">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Reinforcement Learning and Pathfinding</w:t>
      </w:r>
    </w:p>
    <w:p w14:paraId="07A18696" w14:textId="77777777" w:rsidR="007C6CFD" w:rsidRPr="007C6CFD" w:rsidRDefault="007C6CFD" w:rsidP="00FB6D42">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Using deep Q-learning, the agent learns from its experiences. Positive rewards are given for moving towards the goal, while negative rewards discourage unhelpful actions. By storing these experiences and updating Q-values, the agent improves its strategy over time, eventually finding efficient paths to the treasure.</w:t>
      </w:r>
    </w:p>
    <w:p w14:paraId="5AB4CE2E" w14:textId="77777777" w:rsidR="007C6CFD" w:rsidRPr="007C6CFD" w:rsidRDefault="007C6CFD" w:rsidP="00FB6D42">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Evaluation of Deep Q-Learning Implementation</w:t>
      </w:r>
    </w:p>
    <w:p w14:paraId="6556A28F" w14:textId="66CC32ED" w:rsidR="007C6CFD" w:rsidRPr="007C6CFD" w:rsidRDefault="007C6CFD" w:rsidP="00FB6D42">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The deep Q-learning model uses a neural network to predict Q-values for possible actions based on the current maze state. Training is enhanced by a replay buffer that stores past experiences, allowing learning from multiple episodes and reducing correlations between states. This improves stability and speed of convergence. The model uses stochastic gradient descent</w:t>
      </w:r>
      <w:r w:rsidR="00FB6D42">
        <w:rPr>
          <w:rFonts w:ascii="Times New Roman" w:hAnsi="Times New Roman" w:cs="Times New Roman"/>
          <w:sz w:val="24"/>
          <w:szCs w:val="24"/>
        </w:rPr>
        <w:t xml:space="preserve"> optimizer ‘</w:t>
      </w:r>
      <w:proofErr w:type="spellStart"/>
      <w:r w:rsidR="00FB6D42">
        <w:rPr>
          <w:rFonts w:ascii="Times New Roman" w:hAnsi="Times New Roman" w:cs="Times New Roman"/>
          <w:sz w:val="24"/>
          <w:szCs w:val="24"/>
        </w:rPr>
        <w:t>adam</w:t>
      </w:r>
      <w:proofErr w:type="spellEnd"/>
      <w:proofErr w:type="gramStart"/>
      <w:r w:rsidR="00FB6D42">
        <w:rPr>
          <w:rFonts w:ascii="Times New Roman" w:hAnsi="Times New Roman" w:cs="Times New Roman"/>
          <w:sz w:val="24"/>
          <w:szCs w:val="24"/>
        </w:rPr>
        <w:t xml:space="preserve">’  </w:t>
      </w:r>
      <w:r w:rsidRPr="007C6CFD">
        <w:rPr>
          <w:rFonts w:ascii="Times New Roman" w:hAnsi="Times New Roman" w:cs="Times New Roman"/>
          <w:sz w:val="24"/>
          <w:szCs w:val="24"/>
        </w:rPr>
        <w:t>to</w:t>
      </w:r>
      <w:proofErr w:type="gramEnd"/>
      <w:r w:rsidRPr="007C6CFD">
        <w:rPr>
          <w:rFonts w:ascii="Times New Roman" w:hAnsi="Times New Roman" w:cs="Times New Roman"/>
          <w:sz w:val="24"/>
          <w:szCs w:val="24"/>
        </w:rPr>
        <w:t xml:space="preserve"> minimize the error between predicted and target Q-values.</w:t>
      </w:r>
    </w:p>
    <w:p w14:paraId="47A73EB6" w14:textId="77777777" w:rsidR="007C6CFD" w:rsidRPr="007C6CFD" w:rsidRDefault="007C6CFD" w:rsidP="00FB6D42">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t>Implementing Epsilon Decay for Dynamic Exploration Rate</w:t>
      </w:r>
    </w:p>
    <w:p w14:paraId="73C5852A" w14:textId="77777777" w:rsidR="00E26FE5" w:rsidRDefault="007C6CFD" w:rsidP="00E26FE5">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lastRenderedPageBreak/>
        <w:t xml:space="preserve">To adapt exploration dynamically, we implemented an epsilon decay mechanism. Initially, the agent explores extensively with a high epsilon value </w:t>
      </w:r>
      <w:r w:rsidR="00FB6D42">
        <w:rPr>
          <w:rFonts w:ascii="Times New Roman" w:hAnsi="Times New Roman" w:cs="Times New Roman"/>
          <w:sz w:val="24"/>
          <w:szCs w:val="24"/>
        </w:rPr>
        <w:t xml:space="preserve">of </w:t>
      </w:r>
      <w:r w:rsidRPr="007C6CFD">
        <w:rPr>
          <w:rFonts w:ascii="Times New Roman" w:hAnsi="Times New Roman" w:cs="Times New Roman"/>
          <w:sz w:val="24"/>
          <w:szCs w:val="24"/>
        </w:rPr>
        <w:t xml:space="preserve">1.0. After each epoch, epsilon </w:t>
      </w:r>
      <w:proofErr w:type="gramStart"/>
      <w:r w:rsidRPr="007C6CFD">
        <w:rPr>
          <w:rFonts w:ascii="Times New Roman" w:hAnsi="Times New Roman" w:cs="Times New Roman"/>
          <w:sz w:val="24"/>
          <w:szCs w:val="24"/>
        </w:rPr>
        <w:t>is decayed</w:t>
      </w:r>
      <w:proofErr w:type="gramEnd"/>
      <w:r w:rsidRPr="007C6CFD">
        <w:rPr>
          <w:rFonts w:ascii="Times New Roman" w:hAnsi="Times New Roman" w:cs="Times New Roman"/>
          <w:sz w:val="24"/>
          <w:szCs w:val="24"/>
        </w:rPr>
        <w:t xml:space="preserve"> by 0.995</w:t>
      </w:r>
      <w:r w:rsidR="00FB6D42">
        <w:rPr>
          <w:rFonts w:ascii="Times New Roman" w:hAnsi="Times New Roman" w:cs="Times New Roman"/>
          <w:sz w:val="24"/>
          <w:szCs w:val="24"/>
        </w:rPr>
        <w:t xml:space="preserve"> </w:t>
      </w:r>
      <w:r w:rsidRPr="007C6CFD">
        <w:rPr>
          <w:rFonts w:ascii="Times New Roman" w:hAnsi="Times New Roman" w:cs="Times New Roman"/>
          <w:sz w:val="24"/>
          <w:szCs w:val="24"/>
        </w:rPr>
        <w:t xml:space="preserve">until reaching a minimum value of 0.1. </w:t>
      </w:r>
      <w:r w:rsidR="00E26FE5" w:rsidRPr="00E26FE5">
        <w:rPr>
          <w:rFonts w:ascii="Times New Roman" w:hAnsi="Times New Roman" w:cs="Times New Roman"/>
          <w:sz w:val="24"/>
          <w:szCs w:val="24"/>
        </w:rPr>
        <w:t>This approach allows the agent to start with broad exploration and gradually shift towards exploitation, as described by Lim, Hsu, and Lee (2021). Their research emphasized that balancing exploration and exploitation is key to finding the optimal solution in an uncertain environment, and our implementation of epsilon decay follows this principle to maintain adaptability while maximizing efficiency (Lim et al., 2021).</w:t>
      </w:r>
    </w:p>
    <w:p w14:paraId="5742DC1B" w14:textId="77777777" w:rsidR="00E26FE5" w:rsidRPr="00E26FE5" w:rsidRDefault="00E26FE5" w:rsidP="00E26FE5">
      <w:pPr>
        <w:spacing w:line="480" w:lineRule="auto"/>
        <w:rPr>
          <w:rFonts w:ascii="Times New Roman" w:hAnsi="Times New Roman" w:cs="Times New Roman"/>
          <w:sz w:val="24"/>
          <w:szCs w:val="24"/>
        </w:rPr>
      </w:pPr>
      <w:r w:rsidRPr="00E26FE5">
        <w:rPr>
          <w:rFonts w:ascii="Times New Roman" w:hAnsi="Times New Roman" w:cs="Times New Roman"/>
          <w:sz w:val="24"/>
          <w:szCs w:val="24"/>
        </w:rPr>
        <w:t>Steps for implementing dynamic exploration rate:</w:t>
      </w:r>
    </w:p>
    <w:p w14:paraId="3B02E880" w14:textId="77777777" w:rsidR="00E26FE5" w:rsidRPr="00E26FE5" w:rsidRDefault="00E26FE5" w:rsidP="00E26FE5">
      <w:pPr>
        <w:numPr>
          <w:ilvl w:val="0"/>
          <w:numId w:val="2"/>
        </w:numPr>
        <w:spacing w:line="240" w:lineRule="auto"/>
        <w:rPr>
          <w:rFonts w:ascii="Times New Roman" w:hAnsi="Times New Roman" w:cs="Times New Roman"/>
          <w:sz w:val="24"/>
          <w:szCs w:val="24"/>
        </w:rPr>
      </w:pPr>
      <w:r w:rsidRPr="00E26FE5">
        <w:rPr>
          <w:rFonts w:ascii="Times New Roman" w:hAnsi="Times New Roman" w:cs="Times New Roman"/>
          <w:b/>
          <w:bCs/>
          <w:sz w:val="24"/>
          <w:szCs w:val="24"/>
        </w:rPr>
        <w:t>Define Parameters</w:t>
      </w:r>
      <w:r w:rsidRPr="00E26FE5">
        <w:rPr>
          <w:rFonts w:ascii="Times New Roman" w:hAnsi="Times New Roman" w:cs="Times New Roman"/>
          <w:sz w:val="24"/>
          <w:szCs w:val="24"/>
        </w:rPr>
        <w:t xml:space="preserve">: Set epsilon, </w:t>
      </w:r>
      <w:proofErr w:type="spellStart"/>
      <w:r w:rsidRPr="00E26FE5">
        <w:rPr>
          <w:rFonts w:ascii="Times New Roman" w:hAnsi="Times New Roman" w:cs="Times New Roman"/>
          <w:sz w:val="24"/>
          <w:szCs w:val="24"/>
        </w:rPr>
        <w:t>epsilon_min</w:t>
      </w:r>
      <w:proofErr w:type="spellEnd"/>
      <w:r w:rsidRPr="00E26FE5">
        <w:rPr>
          <w:rFonts w:ascii="Times New Roman" w:hAnsi="Times New Roman" w:cs="Times New Roman"/>
          <w:sz w:val="24"/>
          <w:szCs w:val="24"/>
        </w:rPr>
        <w:t xml:space="preserve">, and </w:t>
      </w:r>
      <w:proofErr w:type="spellStart"/>
      <w:r w:rsidRPr="00E26FE5">
        <w:rPr>
          <w:rFonts w:ascii="Times New Roman" w:hAnsi="Times New Roman" w:cs="Times New Roman"/>
          <w:sz w:val="24"/>
          <w:szCs w:val="24"/>
        </w:rPr>
        <w:t>epsilon_decay</w:t>
      </w:r>
      <w:proofErr w:type="spellEnd"/>
      <w:r w:rsidRPr="00E26FE5">
        <w:rPr>
          <w:rFonts w:ascii="Times New Roman" w:hAnsi="Times New Roman" w:cs="Times New Roman"/>
          <w:sz w:val="24"/>
          <w:szCs w:val="24"/>
        </w:rPr>
        <w:t xml:space="preserve"> values.</w:t>
      </w:r>
    </w:p>
    <w:p w14:paraId="799E5787" w14:textId="77777777" w:rsidR="00E26FE5" w:rsidRPr="00E26FE5" w:rsidRDefault="00E26FE5" w:rsidP="00E26FE5">
      <w:pPr>
        <w:numPr>
          <w:ilvl w:val="0"/>
          <w:numId w:val="2"/>
        </w:numPr>
        <w:spacing w:line="240" w:lineRule="auto"/>
        <w:rPr>
          <w:rFonts w:ascii="Times New Roman" w:hAnsi="Times New Roman" w:cs="Times New Roman"/>
          <w:sz w:val="24"/>
          <w:szCs w:val="24"/>
        </w:rPr>
      </w:pPr>
      <w:r w:rsidRPr="00E26FE5">
        <w:rPr>
          <w:rFonts w:ascii="Times New Roman" w:hAnsi="Times New Roman" w:cs="Times New Roman"/>
          <w:b/>
          <w:bCs/>
          <w:sz w:val="24"/>
          <w:szCs w:val="24"/>
        </w:rPr>
        <w:t>Epsilon-Greedy Strategy</w:t>
      </w:r>
      <w:r w:rsidRPr="00E26FE5">
        <w:rPr>
          <w:rFonts w:ascii="Times New Roman" w:hAnsi="Times New Roman" w:cs="Times New Roman"/>
          <w:sz w:val="24"/>
          <w:szCs w:val="24"/>
        </w:rPr>
        <w:t>: Decide between exploration or exploitation based on the current epsilon.</w:t>
      </w:r>
    </w:p>
    <w:p w14:paraId="7A325901" w14:textId="4BC7D7C5" w:rsidR="00E26FE5" w:rsidRDefault="00E26FE5" w:rsidP="00E26FE5">
      <w:pPr>
        <w:numPr>
          <w:ilvl w:val="0"/>
          <w:numId w:val="2"/>
        </w:numPr>
        <w:spacing w:line="240" w:lineRule="auto"/>
        <w:rPr>
          <w:rFonts w:ascii="Times New Roman" w:hAnsi="Times New Roman" w:cs="Times New Roman"/>
          <w:sz w:val="24"/>
          <w:szCs w:val="24"/>
        </w:rPr>
      </w:pPr>
      <w:r w:rsidRPr="00E26FE5">
        <w:rPr>
          <w:rFonts w:ascii="Times New Roman" w:hAnsi="Times New Roman" w:cs="Times New Roman"/>
          <w:b/>
          <w:bCs/>
          <w:sz w:val="24"/>
          <w:szCs w:val="24"/>
        </w:rPr>
        <w:t>Decay Epsilon</w:t>
      </w:r>
      <w:r w:rsidRPr="00E26FE5">
        <w:rPr>
          <w:rFonts w:ascii="Times New Roman" w:hAnsi="Times New Roman" w:cs="Times New Roman"/>
          <w:sz w:val="24"/>
          <w:szCs w:val="24"/>
        </w:rPr>
        <w:t xml:space="preserve">: At the end of each epoch, multiply epsilon by </w:t>
      </w:r>
      <w:proofErr w:type="spellStart"/>
      <w:r w:rsidRPr="00E26FE5">
        <w:rPr>
          <w:rFonts w:ascii="Times New Roman" w:hAnsi="Times New Roman" w:cs="Times New Roman"/>
          <w:sz w:val="24"/>
          <w:szCs w:val="24"/>
        </w:rPr>
        <w:t>epsilon_decay</w:t>
      </w:r>
      <w:proofErr w:type="spellEnd"/>
      <w:r w:rsidRPr="00E26FE5">
        <w:rPr>
          <w:rFonts w:ascii="Times New Roman" w:hAnsi="Times New Roman" w:cs="Times New Roman"/>
          <w:sz w:val="24"/>
          <w:szCs w:val="24"/>
        </w:rPr>
        <w:t xml:space="preserve"> until reaching </w:t>
      </w:r>
      <w:proofErr w:type="spellStart"/>
      <w:r w:rsidRPr="00E26FE5">
        <w:rPr>
          <w:rFonts w:ascii="Times New Roman" w:hAnsi="Times New Roman" w:cs="Times New Roman"/>
          <w:sz w:val="24"/>
          <w:szCs w:val="24"/>
        </w:rPr>
        <w:t>epsilon_min</w:t>
      </w:r>
      <w:proofErr w:type="spellEnd"/>
      <w:r w:rsidRPr="00E26FE5">
        <w:rPr>
          <w:rFonts w:ascii="Times New Roman" w:hAnsi="Times New Roman" w:cs="Times New Roman"/>
          <w:sz w:val="24"/>
          <w:szCs w:val="24"/>
        </w:rPr>
        <w:t>.</w:t>
      </w:r>
    </w:p>
    <w:p w14:paraId="6D312914" w14:textId="77777777" w:rsidR="00E26FE5" w:rsidRPr="00E26FE5" w:rsidRDefault="00E26FE5" w:rsidP="00E26FE5">
      <w:pPr>
        <w:spacing w:line="240" w:lineRule="auto"/>
        <w:ind w:left="720"/>
        <w:rPr>
          <w:rFonts w:ascii="Times New Roman" w:hAnsi="Times New Roman" w:cs="Times New Roman"/>
          <w:sz w:val="24"/>
          <w:szCs w:val="24"/>
        </w:rPr>
      </w:pPr>
    </w:p>
    <w:p w14:paraId="152180E0" w14:textId="77777777" w:rsidR="007C6CFD" w:rsidRDefault="007C6CFD" w:rsidP="00E26FE5">
      <w:pPr>
        <w:spacing w:line="480" w:lineRule="auto"/>
        <w:ind w:firstLine="720"/>
        <w:rPr>
          <w:rFonts w:ascii="Times New Roman" w:hAnsi="Times New Roman" w:cs="Times New Roman"/>
          <w:sz w:val="24"/>
          <w:szCs w:val="24"/>
        </w:rPr>
      </w:pPr>
      <w:r w:rsidRPr="007C6CFD">
        <w:rPr>
          <w:rFonts w:ascii="Times New Roman" w:hAnsi="Times New Roman" w:cs="Times New Roman"/>
          <w:sz w:val="24"/>
          <w:szCs w:val="24"/>
        </w:rPr>
        <w:t>This strategy lets the agent explore effectively early on and exploit optimal actions later, resulting in a refined and efficient solution. It’s exciting to see how these strategies lead to an agent that learns smarter and faster with every step!</w:t>
      </w:r>
    </w:p>
    <w:p w14:paraId="48FBB60A" w14:textId="77777777" w:rsidR="00FB6D42" w:rsidRDefault="00FB6D42" w:rsidP="00FB6D42">
      <w:pPr>
        <w:spacing w:line="480" w:lineRule="auto"/>
        <w:ind w:firstLine="720"/>
        <w:rPr>
          <w:rFonts w:ascii="Times New Roman" w:hAnsi="Times New Roman" w:cs="Times New Roman"/>
          <w:sz w:val="24"/>
          <w:szCs w:val="24"/>
        </w:rPr>
      </w:pPr>
    </w:p>
    <w:p w14:paraId="7DADAD13" w14:textId="77777777" w:rsidR="00FB6D42" w:rsidRDefault="00FB6D42" w:rsidP="00FB6D42">
      <w:pPr>
        <w:spacing w:line="480" w:lineRule="auto"/>
        <w:ind w:firstLine="720"/>
        <w:rPr>
          <w:rFonts w:ascii="Times New Roman" w:hAnsi="Times New Roman" w:cs="Times New Roman"/>
          <w:sz w:val="24"/>
          <w:szCs w:val="24"/>
        </w:rPr>
      </w:pPr>
    </w:p>
    <w:p w14:paraId="41699B37" w14:textId="77777777" w:rsidR="00FB6D42" w:rsidRDefault="00FB6D42" w:rsidP="00FB6D42">
      <w:pPr>
        <w:spacing w:line="480" w:lineRule="auto"/>
        <w:ind w:firstLine="720"/>
        <w:rPr>
          <w:rFonts w:ascii="Times New Roman" w:hAnsi="Times New Roman" w:cs="Times New Roman"/>
          <w:sz w:val="24"/>
          <w:szCs w:val="24"/>
        </w:rPr>
      </w:pPr>
    </w:p>
    <w:p w14:paraId="3970F499" w14:textId="77777777" w:rsidR="00E26FE5" w:rsidRDefault="00E26FE5" w:rsidP="00E26FE5">
      <w:pPr>
        <w:spacing w:line="480" w:lineRule="auto"/>
        <w:rPr>
          <w:rFonts w:ascii="Times New Roman" w:hAnsi="Times New Roman" w:cs="Times New Roman"/>
          <w:sz w:val="24"/>
          <w:szCs w:val="24"/>
        </w:rPr>
      </w:pPr>
    </w:p>
    <w:p w14:paraId="69F20C04" w14:textId="77777777" w:rsidR="00E26FE5" w:rsidRDefault="00E26FE5" w:rsidP="00E26FE5">
      <w:pPr>
        <w:spacing w:line="480" w:lineRule="auto"/>
        <w:rPr>
          <w:rFonts w:ascii="Times New Roman" w:hAnsi="Times New Roman" w:cs="Times New Roman"/>
          <w:sz w:val="24"/>
          <w:szCs w:val="24"/>
        </w:rPr>
      </w:pPr>
    </w:p>
    <w:p w14:paraId="4159BC89" w14:textId="4CAD8FC2" w:rsidR="007C6CFD" w:rsidRPr="00E26FE5" w:rsidRDefault="007C6CFD" w:rsidP="00E26FE5">
      <w:pPr>
        <w:spacing w:line="480" w:lineRule="auto"/>
        <w:jc w:val="center"/>
        <w:rPr>
          <w:rFonts w:ascii="Times New Roman" w:hAnsi="Times New Roman" w:cs="Times New Roman"/>
          <w:b/>
          <w:bCs/>
          <w:sz w:val="24"/>
          <w:szCs w:val="24"/>
        </w:rPr>
      </w:pPr>
      <w:r w:rsidRPr="007C6CFD">
        <w:rPr>
          <w:rFonts w:ascii="Times New Roman" w:hAnsi="Times New Roman" w:cs="Times New Roman"/>
          <w:b/>
          <w:bCs/>
          <w:sz w:val="24"/>
          <w:szCs w:val="24"/>
        </w:rPr>
        <w:lastRenderedPageBreak/>
        <w:t>References</w:t>
      </w:r>
    </w:p>
    <w:p w14:paraId="0A03B367" w14:textId="3BB08F09" w:rsidR="00E26FE5" w:rsidRDefault="00E26FE5" w:rsidP="00E26FE5">
      <w:pPr>
        <w:spacing w:line="480" w:lineRule="auto"/>
        <w:ind w:left="720" w:hanging="720"/>
        <w:rPr>
          <w:rFonts w:ascii="Times New Roman" w:hAnsi="Times New Roman" w:cs="Times New Roman"/>
          <w:sz w:val="24"/>
          <w:szCs w:val="24"/>
        </w:rPr>
      </w:pPr>
      <w:proofErr w:type="spellStart"/>
      <w:r w:rsidRPr="00E26FE5">
        <w:rPr>
          <w:rFonts w:ascii="Times New Roman" w:hAnsi="Times New Roman" w:cs="Times New Roman"/>
          <w:sz w:val="24"/>
          <w:szCs w:val="24"/>
        </w:rPr>
        <w:t>Beysolow</w:t>
      </w:r>
      <w:proofErr w:type="spellEnd"/>
      <w:r w:rsidRPr="00E26FE5">
        <w:rPr>
          <w:rFonts w:ascii="Times New Roman" w:hAnsi="Times New Roman" w:cs="Times New Roman"/>
          <w:sz w:val="24"/>
          <w:szCs w:val="24"/>
        </w:rPr>
        <w:t>, I. T. (2019). </w:t>
      </w:r>
      <w:r w:rsidRPr="00E26FE5">
        <w:rPr>
          <w:rFonts w:ascii="Times New Roman" w:hAnsi="Times New Roman" w:cs="Times New Roman"/>
          <w:i/>
          <w:iCs/>
          <w:sz w:val="24"/>
          <w:szCs w:val="24"/>
        </w:rPr>
        <w:t xml:space="preserve">Applied reinforcement learning with </w:t>
      </w:r>
      <w:proofErr w:type="gramStart"/>
      <w:r w:rsidRPr="00E26FE5">
        <w:rPr>
          <w:rFonts w:ascii="Times New Roman" w:hAnsi="Times New Roman" w:cs="Times New Roman"/>
          <w:i/>
          <w:iCs/>
          <w:sz w:val="24"/>
          <w:szCs w:val="24"/>
        </w:rPr>
        <w:t>python :</w:t>
      </w:r>
      <w:proofErr w:type="gramEnd"/>
      <w:r w:rsidRPr="00E26FE5">
        <w:rPr>
          <w:rFonts w:ascii="Times New Roman" w:hAnsi="Times New Roman" w:cs="Times New Roman"/>
          <w:i/>
          <w:iCs/>
          <w:sz w:val="24"/>
          <w:szCs w:val="24"/>
        </w:rPr>
        <w:t xml:space="preserve"> With </w:t>
      </w:r>
      <w:proofErr w:type="spellStart"/>
      <w:r w:rsidRPr="00E26FE5">
        <w:rPr>
          <w:rFonts w:ascii="Times New Roman" w:hAnsi="Times New Roman" w:cs="Times New Roman"/>
          <w:i/>
          <w:iCs/>
          <w:sz w:val="24"/>
          <w:szCs w:val="24"/>
        </w:rPr>
        <w:t>openai</w:t>
      </w:r>
      <w:proofErr w:type="spellEnd"/>
      <w:r w:rsidRPr="00E26FE5">
        <w:rPr>
          <w:rFonts w:ascii="Times New Roman" w:hAnsi="Times New Roman" w:cs="Times New Roman"/>
          <w:i/>
          <w:iCs/>
          <w:sz w:val="24"/>
          <w:szCs w:val="24"/>
        </w:rPr>
        <w:t xml:space="preserve"> gym, </w:t>
      </w:r>
      <w:proofErr w:type="spellStart"/>
      <w:r w:rsidRPr="00E26FE5">
        <w:rPr>
          <w:rFonts w:ascii="Times New Roman" w:hAnsi="Times New Roman" w:cs="Times New Roman"/>
          <w:i/>
          <w:iCs/>
          <w:sz w:val="24"/>
          <w:szCs w:val="24"/>
        </w:rPr>
        <w:t>tensorflow</w:t>
      </w:r>
      <w:proofErr w:type="spellEnd"/>
      <w:r w:rsidRPr="00E26FE5">
        <w:rPr>
          <w:rFonts w:ascii="Times New Roman" w:hAnsi="Times New Roman" w:cs="Times New Roman"/>
          <w:i/>
          <w:iCs/>
          <w:sz w:val="24"/>
          <w:szCs w:val="24"/>
        </w:rPr>
        <w:t xml:space="preserve">, and </w:t>
      </w:r>
      <w:proofErr w:type="spellStart"/>
      <w:r w:rsidRPr="00E26FE5">
        <w:rPr>
          <w:rFonts w:ascii="Times New Roman" w:hAnsi="Times New Roman" w:cs="Times New Roman"/>
          <w:i/>
          <w:iCs/>
          <w:sz w:val="24"/>
          <w:szCs w:val="24"/>
        </w:rPr>
        <w:t>keras</w:t>
      </w:r>
      <w:proofErr w:type="spellEnd"/>
      <w:r w:rsidRPr="00E26FE5">
        <w:rPr>
          <w:rFonts w:ascii="Times New Roman" w:hAnsi="Times New Roman" w:cs="Times New Roman"/>
          <w:sz w:val="24"/>
          <w:szCs w:val="24"/>
        </w:rPr>
        <w:t xml:space="preserve">. </w:t>
      </w:r>
      <w:proofErr w:type="spellStart"/>
      <w:r w:rsidRPr="00E26FE5">
        <w:rPr>
          <w:rFonts w:ascii="Times New Roman" w:hAnsi="Times New Roman" w:cs="Times New Roman"/>
          <w:sz w:val="24"/>
          <w:szCs w:val="24"/>
        </w:rPr>
        <w:t>Apress</w:t>
      </w:r>
      <w:proofErr w:type="spellEnd"/>
      <w:r w:rsidRPr="00E26FE5">
        <w:rPr>
          <w:rFonts w:ascii="Times New Roman" w:hAnsi="Times New Roman" w:cs="Times New Roman"/>
          <w:sz w:val="24"/>
          <w:szCs w:val="24"/>
        </w:rPr>
        <w:t xml:space="preserve"> L. </w:t>
      </w:r>
      <w:proofErr w:type="gramStart"/>
      <w:r w:rsidRPr="00E26FE5">
        <w:rPr>
          <w:rFonts w:ascii="Times New Roman" w:hAnsi="Times New Roman" w:cs="Times New Roman"/>
          <w:sz w:val="24"/>
          <w:szCs w:val="24"/>
        </w:rPr>
        <w:t>P..</w:t>
      </w:r>
      <w:proofErr w:type="gramEnd"/>
    </w:p>
    <w:p w14:paraId="12CE8478" w14:textId="0097A35B" w:rsidR="00E26FE5" w:rsidRPr="007C6CFD" w:rsidRDefault="00E26FE5" w:rsidP="00E26FE5">
      <w:pPr>
        <w:spacing w:line="480" w:lineRule="auto"/>
        <w:ind w:left="720" w:hanging="720"/>
        <w:rPr>
          <w:rFonts w:ascii="Times New Roman" w:hAnsi="Times New Roman" w:cs="Times New Roman"/>
          <w:sz w:val="24"/>
          <w:szCs w:val="24"/>
        </w:rPr>
      </w:pPr>
      <w:r w:rsidRPr="00E26FE5">
        <w:rPr>
          <w:rFonts w:ascii="Times New Roman" w:hAnsi="Times New Roman" w:cs="Times New Roman"/>
          <w:sz w:val="24"/>
          <w:szCs w:val="24"/>
        </w:rPr>
        <w:t>Gulli, A., &amp; Pal, S. (2017). </w:t>
      </w:r>
      <w:r w:rsidRPr="00E26FE5">
        <w:rPr>
          <w:rFonts w:ascii="Times New Roman" w:hAnsi="Times New Roman" w:cs="Times New Roman"/>
          <w:i/>
          <w:iCs/>
          <w:sz w:val="24"/>
          <w:szCs w:val="24"/>
        </w:rPr>
        <w:t xml:space="preserve">Deep learning with </w:t>
      </w:r>
      <w:proofErr w:type="spellStart"/>
      <w:proofErr w:type="gramStart"/>
      <w:r w:rsidRPr="00E26FE5">
        <w:rPr>
          <w:rFonts w:ascii="Times New Roman" w:hAnsi="Times New Roman" w:cs="Times New Roman"/>
          <w:i/>
          <w:iCs/>
          <w:sz w:val="24"/>
          <w:szCs w:val="24"/>
        </w:rPr>
        <w:t>keras</w:t>
      </w:r>
      <w:proofErr w:type="spellEnd"/>
      <w:r w:rsidRPr="00E26FE5">
        <w:rPr>
          <w:rFonts w:ascii="Times New Roman" w:hAnsi="Times New Roman" w:cs="Times New Roman"/>
          <w:i/>
          <w:iCs/>
          <w:sz w:val="24"/>
          <w:szCs w:val="24"/>
        </w:rPr>
        <w:t xml:space="preserve"> :</w:t>
      </w:r>
      <w:proofErr w:type="gramEnd"/>
      <w:r w:rsidRPr="00E26FE5">
        <w:rPr>
          <w:rFonts w:ascii="Times New Roman" w:hAnsi="Times New Roman" w:cs="Times New Roman"/>
          <w:i/>
          <w:iCs/>
          <w:sz w:val="24"/>
          <w:szCs w:val="24"/>
        </w:rPr>
        <w:t xml:space="preserve"> Implementing deep learning models and neural networks with the power of python</w:t>
      </w:r>
      <w:r w:rsidRPr="00E26FE5">
        <w:rPr>
          <w:rFonts w:ascii="Times New Roman" w:hAnsi="Times New Roman" w:cs="Times New Roman"/>
          <w:sz w:val="24"/>
          <w:szCs w:val="24"/>
        </w:rPr>
        <w:t xml:space="preserve">. </w:t>
      </w:r>
      <w:proofErr w:type="spellStart"/>
      <w:r w:rsidRPr="00E26FE5">
        <w:rPr>
          <w:rFonts w:ascii="Times New Roman" w:hAnsi="Times New Roman" w:cs="Times New Roman"/>
          <w:sz w:val="24"/>
          <w:szCs w:val="24"/>
        </w:rPr>
        <w:t>Packt</w:t>
      </w:r>
      <w:proofErr w:type="spellEnd"/>
      <w:r w:rsidRPr="00E26FE5">
        <w:rPr>
          <w:rFonts w:ascii="Times New Roman" w:hAnsi="Times New Roman" w:cs="Times New Roman"/>
          <w:sz w:val="24"/>
          <w:szCs w:val="24"/>
        </w:rPr>
        <w:t xml:space="preserve"> Publishing, Limited.</w:t>
      </w:r>
    </w:p>
    <w:p w14:paraId="2AA29F39" w14:textId="5E2B44EC" w:rsidR="007C6CFD" w:rsidRPr="007C6CFD" w:rsidRDefault="007C6CFD" w:rsidP="00FB6D42">
      <w:pPr>
        <w:spacing w:line="480" w:lineRule="auto"/>
        <w:ind w:left="720" w:hanging="720"/>
        <w:rPr>
          <w:rFonts w:ascii="Times New Roman" w:hAnsi="Times New Roman" w:cs="Times New Roman"/>
          <w:sz w:val="24"/>
          <w:szCs w:val="24"/>
        </w:rPr>
      </w:pPr>
      <w:r w:rsidRPr="007C6CFD">
        <w:rPr>
          <w:rFonts w:ascii="Times New Roman" w:hAnsi="Times New Roman" w:cs="Times New Roman"/>
          <w:sz w:val="24"/>
          <w:szCs w:val="24"/>
        </w:rPr>
        <w:t xml:space="preserve">Lim, Z. W., Hsu, D., &amp; Lee, W. S. (2021). </w:t>
      </w:r>
      <w:r w:rsidRPr="007C6CFD">
        <w:rPr>
          <w:rFonts w:ascii="Times New Roman" w:hAnsi="Times New Roman" w:cs="Times New Roman"/>
          <w:i/>
          <w:iCs/>
          <w:sz w:val="24"/>
          <w:szCs w:val="24"/>
        </w:rPr>
        <w:t>Shortest Path under Uncertainty: Exploration versus Exploitation</w:t>
      </w:r>
      <w:r w:rsidRPr="007C6CFD">
        <w:rPr>
          <w:rFonts w:ascii="Times New Roman" w:hAnsi="Times New Roman" w:cs="Times New Roman"/>
          <w:sz w:val="24"/>
          <w:szCs w:val="24"/>
        </w:rPr>
        <w:t xml:space="preserve">. </w:t>
      </w:r>
      <w:r w:rsidR="00FB6D42">
        <w:rPr>
          <w:rFonts w:ascii="Times New Roman" w:hAnsi="Times New Roman" w:cs="Times New Roman"/>
          <w:sz w:val="24"/>
          <w:szCs w:val="24"/>
        </w:rPr>
        <w:t>Association for Uncertainty in Artificial Intelligence</w:t>
      </w:r>
      <w:r w:rsidRPr="007C6CFD">
        <w:rPr>
          <w:rFonts w:ascii="Times New Roman" w:hAnsi="Times New Roman" w:cs="Times New Roman"/>
          <w:sz w:val="24"/>
          <w:szCs w:val="24"/>
        </w:rPr>
        <w:t>.</w:t>
      </w:r>
      <w:r w:rsidR="00FB6D42">
        <w:rPr>
          <w:rFonts w:ascii="Times New Roman" w:hAnsi="Times New Roman" w:cs="Times New Roman"/>
          <w:sz w:val="24"/>
          <w:szCs w:val="24"/>
        </w:rPr>
        <w:t xml:space="preserve"> Retrieved from </w:t>
      </w:r>
      <w:r w:rsidR="00FB6D42" w:rsidRPr="00FB6D42">
        <w:rPr>
          <w:rFonts w:ascii="Times New Roman" w:hAnsi="Times New Roman" w:cs="Times New Roman"/>
          <w:sz w:val="24"/>
          <w:szCs w:val="24"/>
        </w:rPr>
        <w:t>https://auai.org/uai2017/proceedings/papers/26.pdf</w:t>
      </w:r>
    </w:p>
    <w:p w14:paraId="31578D05" w14:textId="77777777" w:rsidR="007C6CFD" w:rsidRDefault="007C6CFD" w:rsidP="007C6CFD">
      <w:pPr>
        <w:spacing w:line="480" w:lineRule="auto"/>
        <w:rPr>
          <w:rFonts w:ascii="Times New Roman" w:hAnsi="Times New Roman" w:cs="Times New Roman"/>
          <w:sz w:val="24"/>
          <w:szCs w:val="24"/>
        </w:rPr>
      </w:pPr>
    </w:p>
    <w:p w14:paraId="0D113F9B" w14:textId="77777777" w:rsidR="007C6CFD" w:rsidRPr="007C6CFD" w:rsidRDefault="007C6CFD" w:rsidP="007C6CFD">
      <w:pPr>
        <w:rPr>
          <w:rFonts w:ascii="Times New Roman" w:hAnsi="Times New Roman" w:cs="Times New Roman"/>
          <w:sz w:val="24"/>
          <w:szCs w:val="24"/>
        </w:rPr>
      </w:pPr>
    </w:p>
    <w:sectPr w:rsidR="007C6CFD" w:rsidRPr="007C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12ADA"/>
    <w:multiLevelType w:val="multilevel"/>
    <w:tmpl w:val="70DA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827AD"/>
    <w:multiLevelType w:val="multilevel"/>
    <w:tmpl w:val="BF96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441737">
    <w:abstractNumId w:val="1"/>
  </w:num>
  <w:num w:numId="2" w16cid:durableId="180685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FD"/>
    <w:rsid w:val="006F434B"/>
    <w:rsid w:val="007C6CFD"/>
    <w:rsid w:val="00BB7FCA"/>
    <w:rsid w:val="00E26FE5"/>
    <w:rsid w:val="00FB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C877"/>
  <w15:chartTrackingRefBased/>
  <w15:docId w15:val="{A4171B4E-306E-4209-8A77-81348BFE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CFD"/>
    <w:rPr>
      <w:rFonts w:eastAsiaTheme="majorEastAsia" w:cstheme="majorBidi"/>
      <w:color w:val="272727" w:themeColor="text1" w:themeTint="D8"/>
    </w:rPr>
  </w:style>
  <w:style w:type="paragraph" w:styleId="Title">
    <w:name w:val="Title"/>
    <w:basedOn w:val="Normal"/>
    <w:next w:val="Normal"/>
    <w:link w:val="TitleChar"/>
    <w:uiPriority w:val="10"/>
    <w:qFormat/>
    <w:rsid w:val="007C6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CFD"/>
    <w:pPr>
      <w:spacing w:before="160"/>
      <w:jc w:val="center"/>
    </w:pPr>
    <w:rPr>
      <w:i/>
      <w:iCs/>
      <w:color w:val="404040" w:themeColor="text1" w:themeTint="BF"/>
    </w:rPr>
  </w:style>
  <w:style w:type="character" w:customStyle="1" w:styleId="QuoteChar">
    <w:name w:val="Quote Char"/>
    <w:basedOn w:val="DefaultParagraphFont"/>
    <w:link w:val="Quote"/>
    <w:uiPriority w:val="29"/>
    <w:rsid w:val="007C6CFD"/>
    <w:rPr>
      <w:i/>
      <w:iCs/>
      <w:color w:val="404040" w:themeColor="text1" w:themeTint="BF"/>
    </w:rPr>
  </w:style>
  <w:style w:type="paragraph" w:styleId="ListParagraph">
    <w:name w:val="List Paragraph"/>
    <w:basedOn w:val="Normal"/>
    <w:uiPriority w:val="34"/>
    <w:qFormat/>
    <w:rsid w:val="007C6CFD"/>
    <w:pPr>
      <w:ind w:left="720"/>
      <w:contextualSpacing/>
    </w:pPr>
  </w:style>
  <w:style w:type="character" w:styleId="IntenseEmphasis">
    <w:name w:val="Intense Emphasis"/>
    <w:basedOn w:val="DefaultParagraphFont"/>
    <w:uiPriority w:val="21"/>
    <w:qFormat/>
    <w:rsid w:val="007C6CFD"/>
    <w:rPr>
      <w:i/>
      <w:iCs/>
      <w:color w:val="0F4761" w:themeColor="accent1" w:themeShade="BF"/>
    </w:rPr>
  </w:style>
  <w:style w:type="paragraph" w:styleId="IntenseQuote">
    <w:name w:val="Intense Quote"/>
    <w:basedOn w:val="Normal"/>
    <w:next w:val="Normal"/>
    <w:link w:val="IntenseQuoteChar"/>
    <w:uiPriority w:val="30"/>
    <w:qFormat/>
    <w:rsid w:val="007C6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CFD"/>
    <w:rPr>
      <w:i/>
      <w:iCs/>
      <w:color w:val="0F4761" w:themeColor="accent1" w:themeShade="BF"/>
    </w:rPr>
  </w:style>
  <w:style w:type="character" w:styleId="IntenseReference">
    <w:name w:val="Intense Reference"/>
    <w:basedOn w:val="DefaultParagraphFont"/>
    <w:uiPriority w:val="32"/>
    <w:qFormat/>
    <w:rsid w:val="007C6CFD"/>
    <w:rPr>
      <w:b/>
      <w:bCs/>
      <w:smallCaps/>
      <w:color w:val="0F4761" w:themeColor="accent1" w:themeShade="BF"/>
      <w:spacing w:val="5"/>
    </w:rPr>
  </w:style>
  <w:style w:type="paragraph" w:styleId="NormalWeb">
    <w:name w:val="Normal (Web)"/>
    <w:basedOn w:val="Normal"/>
    <w:uiPriority w:val="99"/>
    <w:semiHidden/>
    <w:unhideWhenUsed/>
    <w:rsid w:val="00E26F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67649">
      <w:bodyDiv w:val="1"/>
      <w:marLeft w:val="0"/>
      <w:marRight w:val="0"/>
      <w:marTop w:val="0"/>
      <w:marBottom w:val="0"/>
      <w:divBdr>
        <w:top w:val="none" w:sz="0" w:space="0" w:color="auto"/>
        <w:left w:val="none" w:sz="0" w:space="0" w:color="auto"/>
        <w:bottom w:val="none" w:sz="0" w:space="0" w:color="auto"/>
        <w:right w:val="none" w:sz="0" w:space="0" w:color="auto"/>
      </w:divBdr>
    </w:div>
    <w:div w:id="510607369">
      <w:bodyDiv w:val="1"/>
      <w:marLeft w:val="0"/>
      <w:marRight w:val="0"/>
      <w:marTop w:val="0"/>
      <w:marBottom w:val="0"/>
      <w:divBdr>
        <w:top w:val="none" w:sz="0" w:space="0" w:color="auto"/>
        <w:left w:val="none" w:sz="0" w:space="0" w:color="auto"/>
        <w:bottom w:val="none" w:sz="0" w:space="0" w:color="auto"/>
        <w:right w:val="none" w:sz="0" w:space="0" w:color="auto"/>
      </w:divBdr>
    </w:div>
    <w:div w:id="1064110003">
      <w:bodyDiv w:val="1"/>
      <w:marLeft w:val="0"/>
      <w:marRight w:val="0"/>
      <w:marTop w:val="0"/>
      <w:marBottom w:val="0"/>
      <w:divBdr>
        <w:top w:val="none" w:sz="0" w:space="0" w:color="auto"/>
        <w:left w:val="none" w:sz="0" w:space="0" w:color="auto"/>
        <w:bottom w:val="none" w:sz="0" w:space="0" w:color="auto"/>
        <w:right w:val="none" w:sz="0" w:space="0" w:color="auto"/>
      </w:divBdr>
    </w:div>
    <w:div w:id="1343581997">
      <w:bodyDiv w:val="1"/>
      <w:marLeft w:val="0"/>
      <w:marRight w:val="0"/>
      <w:marTop w:val="0"/>
      <w:marBottom w:val="0"/>
      <w:divBdr>
        <w:top w:val="none" w:sz="0" w:space="0" w:color="auto"/>
        <w:left w:val="none" w:sz="0" w:space="0" w:color="auto"/>
        <w:bottom w:val="none" w:sz="0" w:space="0" w:color="auto"/>
        <w:right w:val="none" w:sz="0" w:space="0" w:color="auto"/>
      </w:divBdr>
    </w:div>
    <w:div w:id="1582176177">
      <w:bodyDiv w:val="1"/>
      <w:marLeft w:val="0"/>
      <w:marRight w:val="0"/>
      <w:marTop w:val="0"/>
      <w:marBottom w:val="0"/>
      <w:divBdr>
        <w:top w:val="none" w:sz="0" w:space="0" w:color="auto"/>
        <w:left w:val="none" w:sz="0" w:space="0" w:color="auto"/>
        <w:bottom w:val="none" w:sz="0" w:space="0" w:color="auto"/>
        <w:right w:val="none" w:sz="0" w:space="0" w:color="auto"/>
      </w:divBdr>
    </w:div>
    <w:div w:id="1781028809">
      <w:bodyDiv w:val="1"/>
      <w:marLeft w:val="0"/>
      <w:marRight w:val="0"/>
      <w:marTop w:val="0"/>
      <w:marBottom w:val="0"/>
      <w:divBdr>
        <w:top w:val="none" w:sz="0" w:space="0" w:color="auto"/>
        <w:left w:val="none" w:sz="0" w:space="0" w:color="auto"/>
        <w:bottom w:val="none" w:sz="0" w:space="0" w:color="auto"/>
        <w:right w:val="none" w:sz="0" w:space="0" w:color="auto"/>
      </w:divBdr>
    </w:div>
    <w:div w:id="191492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0161D-B19F-4219-9B30-431A781D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Braydon</dc:creator>
  <cp:keywords/>
  <dc:description/>
  <cp:lastModifiedBy>Woodward, Braydon</cp:lastModifiedBy>
  <cp:revision>1</cp:revision>
  <dcterms:created xsi:type="dcterms:W3CDTF">2024-10-19T20:46:00Z</dcterms:created>
  <dcterms:modified xsi:type="dcterms:W3CDTF">2024-10-19T21:16:00Z</dcterms:modified>
</cp:coreProperties>
</file>