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6479" cy="776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479" cy="77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Please gather the following information for your Tax Advising Team.</w:t>
      </w:r>
    </w:p>
    <w:p w:rsidR="00000000" w:rsidDel="00000000" w:rsidP="00000000" w:rsidRDefault="00000000" w:rsidRPr="00000000" w14:paraId="00000003">
      <w:pPr>
        <w:jc w:val="center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276" w:lineRule="auto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Driver’s License or State ID (if married provide spouses)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276" w:lineRule="auto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Social Security numbers for yourself, spouse, and dependents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276" w:lineRule="auto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Birth dates for yourself, spouse, and dependents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276" w:lineRule="auto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Most Recent Tax Returns (2 years)</w:t>
      </w:r>
      <w:r w:rsidDel="00000000" w:rsidR="00000000" w:rsidRPr="00000000">
        <w:rPr>
          <w:i w:val="1"/>
          <w:rtl w:val="0"/>
        </w:rPr>
        <w:t xml:space="preserve"> if we have not prepared your returns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276" w:lineRule="auto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Voided Check/Bank Information </w:t>
      </w:r>
      <w:r w:rsidDel="00000000" w:rsidR="00000000" w:rsidRPr="00000000">
        <w:rPr>
          <w:i w:val="1"/>
          <w:rtl w:val="0"/>
        </w:rPr>
        <w:t xml:space="preserve">if you want direct deposit or direct debit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276" w:lineRule="auto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Divorce decree - if applicable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276" w:lineRule="auto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Signed 8332 for custodial parent - if applicable</w:t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276" w:lineRule="auto"/>
        <w:ind w:left="94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Income: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W2 if employed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1099G if unemployed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1099MISC if self-employed along with business financial statements, records of estimated tax payments, office in the home*, depreciation schedule, mileage logs, and description of vehicle(s)</w:t>
      </w:r>
    </w:p>
    <w:p w:rsidR="00000000" w:rsidDel="00000000" w:rsidP="00000000" w:rsidRDefault="00000000" w:rsidRPr="00000000" w14:paraId="00000011">
      <w:pPr>
        <w:ind w:left="14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*Office in the home: square footable of exclusive space used for business, square footage of entire home, all utilities costs, homeowners insurance, alarm system, repairs and maintenance</w:t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276" w:lineRule="auto"/>
        <w:ind w:left="90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Unearned Income: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1099INT from banks and credit unions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1099DIV and 1099B from brokerage firms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Alimony received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1099R - IRA, Pension, and Annuity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1099SSA - Social Security benefits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State Income Tax refund from previous year (if you are new to our firm)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Jury duty payments (if retained)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Gambling winnings (bring in supporting losses to offset)</w:t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line="276" w:lineRule="auto"/>
        <w:ind w:left="90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Other Income: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K1 - Form 1065, 1120S, 1041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Rental Income and detailed rental expenses including any new asset items (date of improvement/purchase and total cost) and depreciation schedule (if new to our firm)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1099SA - distributions from HSA/MSA - if qualified list of medical expenses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Hobby income and expense</w:t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Deductions: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1098INT - Mortgage and/or Home Equity Line of Credit on all properties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Property tax bills and record of all payments on all properties owned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Charitable donations - detailed list of cash/check. A second detailed list of clothing and household goods donated (ex: Goodwill) with dates of those contributions if over $500.00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Any state taxes paid for previous years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Charitable miles driven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Medical expenses - prescriptions, copays, hospital, nursing care, vision &amp; dental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Medical premiums (if NOT </w:t>
      </w:r>
      <w:r w:rsidDel="00000000" w:rsidR="00000000" w:rsidRPr="00000000">
        <w:rPr>
          <w:rtl w:val="0"/>
        </w:rPr>
        <w:t xml:space="preserve">pre-tax</w:t>
      </w:r>
      <w:r w:rsidDel="00000000" w:rsidR="00000000" w:rsidRPr="00000000">
        <w:rPr>
          <w:rtl w:val="0"/>
        </w:rPr>
        <w:t xml:space="preserve"> through the employer)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Medicare supplements paid out of pocket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Medical miles driven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Vehicle loan interest paid if used for business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Alimony paid with </w:t>
      </w:r>
      <w:r w:rsidDel="00000000" w:rsidR="00000000" w:rsidRPr="00000000">
        <w:rPr>
          <w:rtl w:val="0"/>
        </w:rPr>
        <w:t xml:space="preserve">recipient’s</w:t>
      </w:r>
      <w:r w:rsidDel="00000000" w:rsidR="00000000" w:rsidRPr="00000000">
        <w:rPr>
          <w:rtl w:val="0"/>
        </w:rPr>
        <w:t xml:space="preserve"> full name and social security numbers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Childcare Records - </w:t>
      </w:r>
      <w:r w:rsidDel="00000000" w:rsidR="00000000" w:rsidRPr="00000000">
        <w:rPr>
          <w:rtl w:val="0"/>
        </w:rPr>
        <w:t xml:space="preserve">recipient’s </w:t>
      </w:r>
      <w:r w:rsidDel="00000000" w:rsidR="00000000" w:rsidRPr="00000000">
        <w:rPr>
          <w:rtl w:val="0"/>
        </w:rPr>
        <w:t xml:space="preserve">name, social security number or FEIN, and address and amount paid to the provider</w:t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Education Expenses: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1098E - Student Loans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1098T - </w:t>
      </w:r>
      <w:r w:rsidDel="00000000" w:rsidR="00000000" w:rsidRPr="00000000">
        <w:rPr>
          <w:rtl w:val="0"/>
        </w:rPr>
        <w:t xml:space="preserve">From educational institution with details of your payments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Private School (K - 12) - School name, address, FEIN, and tuition paid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1099Q - Payments from Qualified Educational Programs (if applicable)</w:t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Deduction/Contributions: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Form 5498 - Self directed IRA’s (ROTH or TRAD), SEP and SIMPLE IRA’s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Form 5498 - Self directed HSA Contributions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EdVest or </w:t>
      </w:r>
      <w:r w:rsidDel="00000000" w:rsidR="00000000" w:rsidRPr="00000000">
        <w:rPr>
          <w:rtl w:val="0"/>
        </w:rPr>
        <w:t xml:space="preserve">Tomorrow Scholar </w:t>
      </w:r>
      <w:r w:rsidDel="00000000" w:rsidR="00000000" w:rsidRPr="00000000">
        <w:rPr>
          <w:rtl w:val="0"/>
        </w:rPr>
        <w:t xml:space="preserve">529 - Educational plan contributions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Health Insurance: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Form 1095-A if you enrolled in an insurance plan through the Marketplace Exchange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Form 1095-B and/or 1095-C if you had insurance coverage through any other source (e.g., an employer, insurance company, or government health plan such as Medicare, Medicaid, CHIP, TRICARE, VA, etc.)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line="276" w:lineRule="auto"/>
        <w:ind w:left="90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Provide y</w:t>
      </w:r>
      <w:r w:rsidDel="00000000" w:rsidR="00000000" w:rsidRPr="00000000">
        <w:rPr>
          <w:b w:val="1"/>
          <w:rtl w:val="0"/>
        </w:rPr>
        <w:t xml:space="preserve">ear end statements which will be used to quality check reporting: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Banks and credit unions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hd w:fill="ffffff" w:val="clear"/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Brokerage accounts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401(k) 403(b), 457, or other Qualified Employer Plans - include current and previous employers, IRA’s - ROTH and Traditional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Annuities - fixed and variable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76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Life Insurance statements with Cash Value (term policies not needed)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