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36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36 — L'alerte « produit manquant », lisible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17/09/2026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Premier essai sur iPhone (build 15), trois défauts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L'écran verrouillé débordait.</w:t>
      </w:r>
      <w:r>
        <w:t xml:space="preserve"> iOS limite la hauteur d'une Live Activity
</w:t>
      </w:r>
    </w:p>
    <w:p>
      <w:pPr>
        <w:spacing w:after="60" w:before="60"/>
      </w:pPr>
      <w:r>
        <w:t xml:space="preserve">et ROGNE ce qui dépasse, en haut comme en bas. Marque, étape, détail du</w:t>
      </w:r>
    </w:p>
    <w:p>
      <w:pPr>
        <w:spacing w:after="60" w:before="60"/>
      </w:pPr>
      <w:r>
        <w:t xml:space="preserve">manque, progression et bouton « Je suis arrivé » ne tenaient pas : la marque</w:t>
      </w:r>
    </w:p>
    <w:p>
      <w:pPr>
        <w:spacing w:after="60" w:before="60"/>
      </w:pPr>
      <w:r>
        <w:t xml:space="preserve">disparaissait, le bouton vert était coupé à moitié. En cas de manque, le</w:t>
      </w:r>
    </w:p>
    <w:p>
      <w:pPr>
        <w:spacing w:after="60" w:before="60"/>
      </w:pPr>
      <w:r>
        <w:t xml:space="preserve">widget s'en tient désormais à l'essentiel : un en-tête dédié (« Produit</w:t>
      </w:r>
    </w:p>
    <w:p>
      <w:pPr>
        <w:spacing w:after="60" w:before="60"/>
      </w:pPr>
      <w:r>
        <w:t xml:space="preserve">manquant », « Rendez-vous au point de retrait », le numéro de commande à</w:t>
      </w:r>
    </w:p>
    <w:p>
      <w:pPr>
        <w:spacing w:after="60" w:before="60"/>
      </w:pPr>
      <w:r>
        <w:t xml:space="preserve">droite), la ligne « Manquant : … », la progression. Plus de bouton</w:t>
      </w:r>
    </w:p>
    <w:p>
      <w:pPr>
        <w:spacing w:after="60" w:before="60"/>
      </w:pPr>
      <w:r>
        <w:t xml:space="preserve">d'arrivée : la consigne est déjà d'y aller. L'îlot dynamique suit la même</w:t>
      </w:r>
    </w:p>
    <w:p>
      <w:pPr>
        <w:spacing w:after="60" w:before="60"/>
      </w:pPr>
      <w:r>
        <w:t xml:space="preserve">logique (numéro à droite, consigne au centre, manque en bas, numéro en rouge</w:t>
      </w:r>
    </w:p>
    <w:p>
      <w:pPr>
        <w:spacing w:after="60" w:before="60"/>
      </w:pPr>
      <w:r>
        <w:t xml:space="preserve">dans la pilule).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« Retrait prévu à 00:00 ».</w:t>
      </w:r>
      <w:r>
        <w:t xml:space="preserve"> Un lieu permanent génère chaque jour ses
</w:t>
      </w:r>
    </w:p>
    <w:p>
      <w:pPr>
        <w:spacing w:after="60" w:before="60"/>
      </w:pPr>
      <w:r>
        <w:t xml:space="preserve">créneaux à partir des modèles du club ; un modèle « immédiat » couvre la</w:t>
      </w:r>
    </w:p>
    <w:p>
      <w:pPr>
        <w:spacing w:after="60" w:before="60"/>
      </w:pPr>
      <w:r>
        <w:t xml:space="preserve">journée et commence donc à minuit. Le widget en affichait le début comme une</w:t>
      </w:r>
    </w:p>
    <w:p>
      <w:pPr>
        <w:spacing w:after="60" w:before="60"/>
      </w:pPr>
      <w:r>
        <w:t xml:space="preserve">heure de rendez-vous. Le serveur n'envoie plus d'heure pour un créneau</w:t>
      </w:r>
    </w:p>
    <w:p>
      <w:pPr>
        <w:spacing w:after="60" w:before="60"/>
      </w:pPr>
      <w:r>
        <w:t xml:space="preserve">immédiat ni pour un créneau de 12 h ou plus (</w:t>
      </w:r>
      <w:r>
        <w:rPr>
          <w:rFonts w:ascii="Consolas" w:cs="Consolas" w:eastAsia="Consolas" w:hAnsi="Consolas"/>
          <w:color w:val="8A3B12"/>
        </w:rPr>
        <w:t xml:space="preserve">creneauAffichable</w:t>
      </w:r>
      <w:r>
        <w:t xml:space="preserve">, testé).</w:t>
      </w:r>
    </w:p>
    <w:p>
      <w:pPr>
        <w:spacing w:after="60" w:before="60"/>
      </w:pPr>
      <w:r>
        <w:t xml:space="preserve">Corrigé côté serveur : effectif sans nouvelle 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Le suivi de commande ne disait rien du manque.</w:t>
      </w:r>
      <w:r>
        <w:t xml:space="preserve"> L'écran « Suivi N° … »
</w:t>
      </w:r>
    </w:p>
    <w:p>
      <w:pPr>
        <w:spacing w:after="60" w:before="60"/>
      </w:pPr>
      <w:r>
        <w:t xml:space="preserve">affiche maintenant le même bandeau que « Mes commandes » (composant partagé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MissingItemsBanner</w:t>
      </w:r>
      <w:r>
        <w:t xml:space="preserve">, pour que le client lise la même phrase partout), et la</w:t>
      </w:r>
    </w:p>
    <w:p>
      <w:pPr>
        <w:spacing w:after="60" w:before="60"/>
      </w:pPr>
      <w:r>
        <w:t xml:space="preserve">ligne concernée en rouge — barrée seulement si elle manque en entier.</w:t>
      </w:r>
    </w:p>
    <w:p>
      <w:pPr>
        <w:spacing w:after="60" w:before="60"/>
      </w:pPr>
      <w:r>
        <w:t xml:space="preserve">Le libellé serveur passe de « Produit manquant · passez au comptoir » (tronqué</w:t>
      </w:r>
    </w:p>
    <w:p>
      <w:pPr>
        <w:spacing w:after="60" w:before="60"/>
      </w:pPr>
      <w:r>
        <w:t xml:space="preserve">sur une ligne) à « Produit manquant » ; la consigne a sa propre ligne.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36 — L'alerte « produit manquant », lisible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2026-10-11T08:55:30.198Z</dcterms:created>
  <dcterms:modified xsi:type="dcterms:W3CDTF">2026-10-11T08:55:30.198Z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