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38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38 — Revenir dans l'app après avoir payé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18/09/2026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sentiment de sortir de l'application</w:t>
      </w:r>
    </w:p>
    <w:p>
      <w:pPr>
        <w:spacing w:after="60" w:before="60"/>
      </w:pPr>
      <w:r>
        <w:t xml:space="preserve">Le paiement s'ouvre dans une feuille Safari INTÉGRÉE (</w:t>
      </w:r>
      <w:r>
        <w:rPr>
          <w:rFonts w:ascii="Consolas" w:cs="Consolas" w:eastAsia="Consolas" w:hAnsi="Consolas"/>
          <w:color w:val="8A3B12"/>
        </w:rPr>
        <w:t xml:space="preserve">openBrowserAsync</w:t>
      </w:r>
      <w:r>
        <w:t xml:space="preserve">) :</w:t>
      </w:r>
    </w:p>
    <w:p>
      <w:pPr>
        <w:spacing w:after="60" w:before="60"/>
      </w:pPr>
      <w:r>
        <w:t xml:space="preserve">techniquement, le client n'a jamais quitté Break Eat. Ce qui le faisait sortir,</w:t>
      </w:r>
    </w:p>
    <w:p>
      <w:pPr>
        <w:spacing w:after="60" w:before="60"/>
      </w:pPr>
      <w:r>
        <w:t xml:space="preserve">c'est la suite. L'app attendait que la feuille se referme pour aller chercher</w:t>
      </w:r>
    </w:p>
    <w:p>
      <w:pPr>
        <w:spacing w:after="60" w:before="60"/>
      </w:pPr>
      <w:r>
        <w:t xml:space="preserve">la commande, et cette fermeture dépendait d'un rebond </w:t>
      </w:r>
      <w:r>
        <w:rPr>
          <w:rFonts w:ascii="Consolas" w:cs="Consolas" w:eastAsia="Consolas" w:hAnsi="Consolas"/>
          <w:color w:val="8A3B12"/>
        </w:rPr>
        <w:t xml:space="preserve">breakeat://</w:t>
      </w:r>
      <w:r>
        <w:t xml:space="preserve"> lancé en</w:t>
      </w:r>
    </w:p>
    <w:p>
      <w:pPr>
        <w:spacing w:after="60" w:before="60"/>
      </w:pPr>
      <w:r>
        <w:t xml:space="preserve">JavaScript depuis la page de retour — qu'iOS ignore quand il n'est pas</w:t>
      </w:r>
    </w:p>
    <w:p>
      <w:pPr>
        <w:spacing w:after="60" w:before="60"/>
      </w:pPr>
      <w:r>
        <w:t xml:space="preserve">déclenché par un appui. Le client payait, se retrouvait devant une page web</w:t>
      </w:r>
    </w:p>
    <w:p>
      <w:pPr>
        <w:spacing w:after="60" w:before="60"/>
      </w:pPr>
      <w:r>
        <w:t xml:space="preserve">« Paiement accepté », et devait revenir à la main.</w:t>
      </w:r>
    </w:p>
    <w:p>
      <w:pPr>
        <w:spacing w:after="60" w:before="60"/>
      </w:pPr>
      <w:r>
        <w:t xml:space="preserve">Le renversement : la commande ne naît pas du retour du navigateur, elle naît du</w:t>
      </w:r>
    </w:p>
    <w:p>
      <w:pPr>
        <w:spacing w:after="60" w:before="60"/>
      </w:pPr>
      <w:r>
        <w:t xml:space="preserve">webhook Stripe. L'app n'a donc aucune raison d'attendre la feuille. Le sondage</w:t>
      </w:r>
    </w:p>
    <w:p>
      <w:pPr>
        <w:spacing w:after="60" w:before="60"/>
      </w:pPr>
      <w:r>
        <w:t xml:space="preserve">démarre maintenant EN MÊME TEMPS que l'ouverture de la page, et c'est lui qui</w:t>
      </w:r>
    </w:p>
    <w:p>
      <w:pPr>
        <w:spacing w:after="60" w:before="60"/>
      </w:pPr>
      <w:r>
        <w:t xml:space="preserve">referme la feuille dès que la commande existe. Le rebond </w:t>
      </w:r>
      <w:r>
        <w:rPr>
          <w:rFonts w:ascii="Consolas" w:cs="Consolas" w:eastAsia="Consolas" w:hAnsi="Consolas"/>
          <w:color w:val="8A3B12"/>
        </w:rPr>
        <w:t xml:space="preserve">breakeat://</w:t>
      </w:r>
      <w:r>
        <w:t xml:space="preserve"> reste en</w:t>
      </w:r>
    </w:p>
    <w:p>
      <w:pPr>
        <w:spacing w:after="60" w:before="60"/>
      </w:pPr>
      <w:r>
        <w:t xml:space="preserve">place, mais il n'est plus le seul chemin de retour — il n'en est plus qu'un</w:t>
      </w:r>
    </w:p>
    <w:p>
      <w:pPr>
        <w:spacing w:after="60" w:before="60"/>
      </w:pPr>
      <w:r>
        <w:t xml:space="preserve">raccourci.</w:t>
      </w:r>
    </w:p>
    <w:p>
      <w:pPr>
        <w:spacing w:after="60" w:before="60"/>
      </w:pPr>
      <w:r>
        <w:t xml:space="preserve">Deux échéances plutôt qu'une : cinq minutes tant que la page est ouverte (le</w:t>
      </w:r>
    </w:p>
    <w:p>
      <w:pPr>
        <w:spacing w:after="60" w:before="60"/>
      </w:pPr>
      <w:r>
        <w:t xml:space="preserve">client saisit sa carte), vingt secondes après sa fermeture (le webhook a pris</w:t>
      </w:r>
    </w:p>
    <w:p>
      <w:pPr>
        <w:spacing w:after="60" w:before="60"/>
      </w:pPr>
      <w:r>
        <w:t xml:space="preserve">du retard). Et une ouverture qui échoue — </w:t>
      </w:r>
      <w:r>
        <w:rPr>
          <w:rFonts w:ascii="Consolas" w:cs="Consolas" w:eastAsia="Consolas" w:hAnsi="Consolas"/>
          <w:color w:val="8A3B12"/>
        </w:rPr>
        <w:t xml:space="preserve">openBrowserAsync</w:t>
      </w:r>
      <w:r>
        <w:t xml:space="preserve"> refuse une seconde</w:t>
      </w:r>
    </w:p>
    <w:p>
      <w:pPr>
        <w:spacing w:after="60" w:before="60"/>
      </w:pPr>
      <w:r>
        <w:t xml:space="preserve">feuille quand une première est déjà là — interrompt l'attente au lieu de la</w:t>
      </w:r>
    </w:p>
    <w:p>
      <w:pPr>
        <w:spacing w:after="60" w:before="60"/>
      </w:pPr>
      <w:r>
        <w:t xml:space="preserve">laisser courir : sans page de paiement, aucune commande ne peut naître.</w:t>
      </w:r>
    </w:p>
    <w:p>
      <w:pPr>
        <w:spacing w:after="60" w:before="60"/>
      </w:pPr>
      <w:r>
        <w:t xml:space="preserve">Le mode test de Stripe n'entre pour rien dans tout cela : il change les cartes</w:t>
      </w:r>
    </w:p>
    <w:p>
      <w:pPr>
        <w:spacing w:after="60" w:before="60"/>
      </w:pPr>
      <w:r>
        <w:t xml:space="preserve">acceptées, pas le chemin de retour.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« BE-00000005 » là où le comptoir annonce « 5 »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dailyNumber</w:t>
      </w:r>
      <w:r>
        <w:t xml:space="preserve"> était lu en base par </w:t>
      </w:r>
      <w:r>
        <w:rPr>
          <w:rFonts w:ascii="Consolas" w:cs="Consolas" w:eastAsia="Consolas" w:hAnsi="Consolas"/>
          <w:color w:val="8A3B12"/>
        </w:rPr>
        <w:t xml:space="preserve">commandeDuPanier</w:t>
      </w:r>
      <w:r>
        <w:t xml:space="preserve">… puis jeté au moment de</w:t>
      </w:r>
    </w:p>
    <w:p>
      <w:pPr>
        <w:spacing w:after="60" w:before="60"/>
      </w:pPr>
      <w:r>
        <w:t xml:space="preserve">construire la réponse. L'écran de confirmation et la Live Activity n'avaient</w:t>
      </w:r>
    </w:p>
    <w:p>
      <w:pPr>
        <w:spacing w:after="60" w:before="60"/>
      </w:pPr>
      <w:r>
        <w:t xml:space="preserve">donc que la référence longue à afficher, et la Live Activity la gardait jusqu'à</w:t>
      </w:r>
    </w:p>
    <w:p>
      <w:pPr>
        <w:spacing w:after="60" w:before="60"/>
      </w:pPr>
      <w:r>
        <w:t xml:space="preserve">la première poussée du serveur.</w:t>
      </w:r>
    </w:p>
    <w:p>
      <w:pPr>
        <w:spacing w:after="60" w:before="60"/>
      </w:pPr>
      <w:r>
        <w:t xml:space="preserve">Le numéro court part nu (« 5 ») vers la Live Activity : c'est la carte qui écrit</w:t>
      </w:r>
    </w:p>
    <w:p>
      <w:pPr>
        <w:spacing w:after="60" w:before="60"/>
      </w:pPr>
      <w:r>
        <w:t xml:space="preserve">« N° » devant, et c'est aussi ce que le serveur enverra ensuite. Deux formats</w:t>
      </w:r>
    </w:p>
    <w:p>
      <w:pPr>
        <w:spacing w:after="60" w:before="60"/>
      </w:pPr>
      <w:r>
        <w:t xml:space="preserve">différents feraient changer le libellé sous les yeux du client.</w:t>
      </w:r>
    </w:p>
    <w:p>
      <w:pPr>
        <w:spacing w:after="60" w:before="60"/>
      </w:pPr>
      <w:r>
        <w:t xml:space="preserve">La référence longue ne disparaît pas — elle reste sous le numéro, en petit. Elle</w:t>
      </w:r>
    </w:p>
    <w:p>
      <w:pPr>
        <w:spacing w:after="60" w:before="60"/>
      </w:pPr>
      <w:r>
        <w:t xml:space="preserve">est unique à vie, là où le numéro du jour recommence à 1 chaque matin : c'est</w:t>
      </w:r>
    </w:p>
    <w:p>
      <w:pPr>
        <w:spacing w:after="60" w:before="60"/>
      </w:pPr>
      <w:r>
        <w:t xml:space="preserve">elle que le support retrouvera dans six mois.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reçu porte à qui il est délivré</w:t>
      </w:r>
    </w:p>
    <w:p>
      <w:pPr>
        <w:spacing w:after="60" w:before="60"/>
      </w:pPr>
      <w:r>
        <w:t xml:space="preserve">Un ticket anonyme ne se fait pas rembourser. Une note de frais, une comptabilité</w:t>
      </w:r>
    </w:p>
    <w:p>
      <w:pPr>
        <w:spacing w:after="60" w:before="60"/>
      </w:pPr>
      <w:r>
        <w:t xml:space="preserve">de club ou une réclamation demandent toutes de savoir qui a payé : l'adresse du</w:t>
      </w:r>
    </w:p>
    <w:p>
      <w:pPr>
        <w:spacing w:after="60" w:before="60"/>
      </w:pPr>
      <w:r>
        <w:t xml:space="preserve">client figure désormais sur le reçu, sous les deux numéros. Elle seule — le reçu</w:t>
      </w:r>
    </w:p>
    <w:p>
      <w:pPr>
        <w:spacing w:after="60" w:before="60"/>
      </w:pPr>
      <w:r>
        <w:t xml:space="preserve">ne porte toujours ni domicile ni moyen de paiement.</w:t>
      </w:r>
    </w:p>
    <w:p>
      <w:pPr>
        <w:spacing w:after="60" w:before="60"/>
      </w:pPr>
      <w:r>
        <w:t xml:space="preserve">Un compte supprimé ne bloque pas le document : la ligne disparaît, le reçu reste</w:t>
      </w:r>
    </w:p>
    <w:p>
      <w:pPr>
        <w:spacing w:after="60" w:before="60"/>
      </w:pPr>
      <w:r>
        <w:t xml:space="preserve">lisible. Le justificatif d'un achat déjà payé survit à son acheteur.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38 — Revenir dans l'app après avoir payé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2026-10-11T08:55:30.247Z</dcterms:created>
  <dcterms:modified xsi:type="dcterms:W3CDTF">2026-10-11T08:55:30.247Z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