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D4000"/>
          <w:sz w:val="22"/>
          <w:szCs w:val="22"/>
        </w:rPr>
        <w:t xml:space="preserve">PHASE 56</w:t>
      </w:r>
    </w:p>
    <w:p>
      <w:pPr>
        <w:pStyle w:val="Title"/>
        <w:spacing w:after="120"/>
      </w:pPr>
      <w:r>
        <w:rPr>
          <w:b/>
          <w:bCs/>
          <w:color w:val="241F1D"/>
        </w:rPr>
        <w:t xml:space="preserve">Phase 56 — Les premiers tests des apps web</w:t>
      </w:r>
    </w:p>
    <w:p>
      <w:pPr>
        <w:spacing w:after="200"/>
      </w:pPr>
      <w:r>
        <w:rPr>
          <w:color w:val="6B6460"/>
          <w:sz w:val="20"/>
          <w:szCs w:val="20"/>
        </w:rPr>
        <w:t xml:space="preserve">Construite le 09/10/2026</w:t>
      </w:r>
    </w:p>
    <w:p>
      <w:pPr>
        <w:pBdr>
          <w:left w:val="single" w:color="FD4000" w:sz="12" w:space="12"/>
        </w:pBdr>
        <w:spacing w:after="240" w:before="100"/>
      </w:pPr>
      <w:r>
        <w:rPr>
          <w:b/>
          <w:bCs/>
        </w:rPr>
        <w:t xml:space="preserve">Ce document est généré. </w:t>
      </w:r>
      <w:r>
        <w:t xml:space="preserve">Ne le modifiez pas : toute correction se fait dans brain/ENGINEERING_MANUAL.md, puis on relance la génération. Modifié ici, il se perdrait à la prochaine régénération — et il dirait autre chose que le code.</w:t>
      </w:r>
    </w:p>
    <w:p>
      <w:pPr>
        <w:spacing w:after="60" w:before="60"/>
      </w:pPr>
      <w:r>
        <w:t xml:space="preserve">Le dossier de clôture nommait ce P3 en premier : **admin, operator et</w:t>
      </w:r>
    </w:p>
    <w:p>
      <w:pPr>
        <w:spacing w:after="60" w:before="60"/>
      </w:pPr>
      <w:r>
        <w:t xml:space="preserve">back-office n'avaient aucun test automatisé**. On commence par les deux endroits</w:t>
      </w:r>
    </w:p>
    <w:p>
      <w:pPr>
        <w:spacing w:after="60" w:before="60"/>
      </w:pPr>
      <w:r>
        <w:t xml:space="preserve">où le risque est concentré — la session et son renouvellement.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Pourquoi là, et pas ailleurs</w:t>
      </w:r>
    </w:p>
    <w:p>
      <w:pPr>
        <w:spacing w:after="60" w:before="60"/>
      </w:pPr>
      <w:r>
        <w:t xml:space="preserve">Une session qui casse ne produit pas d'erreur visible : elle renvoie au login. Ça</w:t>
      </w:r>
    </w:p>
    <w:p>
      <w:pPr>
        <w:spacing w:after="60" w:before="60"/>
      </w:pPr>
      <w:r>
        <w:t xml:space="preserve">ressemble à un problème d'identifiants, et on cherche du côté des comptes. Les</w:t>
      </w:r>
    </w:p>
    <w:p>
      <w:pPr>
        <w:spacing w:after="60" w:before="60"/>
      </w:pPr>
      <w:r>
        <w:t xml:space="preserve">deux défauts déjà payés sur ce terrain en témoignent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le back-office ne gardait pas son jeton de renouvellement</w:t>
      </w:r>
      <w:r>
        <w:t xml:space="preserve"> (corrigé phase
</w:t>
      </w:r>
    </w:p>
    <w:p>
      <w:pPr>
        <w:spacing w:after="60" w:before="60"/>
      </w:pPr>
      <w:r>
        <w:t xml:space="preserve">54). Le serveur en renvoyait un depuis toujours ; quitter l'écran un quart</w:t>
      </w:r>
    </w:p>
    <w:p>
      <w:pPr>
        <w:spacing w:after="60" w:before="60"/>
      </w:pPr>
      <w:r>
        <w:t xml:space="preserve">d'heure suffisait à perdre sa session ;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le panneau d'admin renouvelait en parallèle.</w:t>
      </w:r>
      <w:r>
        <w:t xml:space="preserve"> Le serveur fait tourner le
</w:t>
      </w:r>
    </w:p>
    <w:p>
      <w:pPr>
        <w:spacing w:after="60" w:before="60"/>
      </w:pPr>
      <w:r>
        <w:t xml:space="preserve">jeton — le premier usage le consomme. La page Campagnes lançant deux requêtes</w:t>
      </w:r>
    </w:p>
    <w:p>
      <w:pPr>
        <w:spacing w:after="60" w:before="60"/>
      </w:pPr>
      <w:r>
        <w:t xml:space="preserve">à la fois, la seconde recevait un refus qui passait pour une session morte :</w:t>
      </w:r>
    </w:p>
    <w:p>
      <w:pPr>
        <w:spacing w:after="60" w:before="60"/>
      </w:pPr>
      <w:r>
        <w:t xml:space="preserve">tout était effacé, organisation choisie comprise, et « le dashboard sautait au</w:t>
      </w:r>
    </w:p>
    <w:p>
      <w:pPr>
        <w:spacing w:after="60" w:before="60"/>
      </w:pPr>
      <w:r>
        <w:t xml:space="preserve">clic ».</w:t>
      </w:r>
    </w:p>
    <w:p>
      <w:pPr>
        <w:spacing w:after="60" w:before="60"/>
      </w:pPr>
      <w:r>
        <w:t xml:space="preserve">Les deux correctifs tenaient. </w:t>
      </w:r>
      <w:r>
        <w:rPr>
          <w:b/>
          <w:bCs/>
        </w:rPr>
        <w:t xml:space="preserve">Rien ne les gardait.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Ce que couvrent les 22 tests</w:t>
      </w:r>
    </w:p>
    <w:p>
      <w:pPr>
        <w:spacing w:after="60" w:before="60"/>
      </w:pPr>
      <w:r>
        <w:t xml:space="preserve">Dans l'ordre des priorités demandées par l'audit — connexion, renouvellement,</w:t>
      </w:r>
    </w:p>
    <w:p>
      <w:pPr>
        <w:spacing w:after="60" w:before="60"/>
      </w:pPr>
      <w:r>
        <w:t xml:space="preserve">permissions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F5EFEA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Propriété</w:t>
            </w:r>
          </w:p>
        </w:tc>
        <w:tc>
          <w:tcPr>
            <w:tcW w:type="pct" w:w="33%"/>
            <w:shd w:fill="F5EFEA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Back-office</w:t>
            </w:r>
          </w:p>
        </w:tc>
        <w:tc>
          <w:tcPr>
            <w:tcW w:type="pct" w:w="33%"/>
            <w:shd w:fill="F5EFEA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Admin</w:t>
            </w:r>
          </w:p>
        </w:tc>
      </w:tr>
      <w:tr>
        <w:tc>
          <w:tcPr>
            <w:tcW w:type="pct" w:w="33%"/>
          </w:tcPr>
          <w:p>
            <w:pPr>
              <w:spacing w:after="60" w:before="60"/>
            </w:pPr>
            <w:r>
              <w:t xml:space="preserve">Le jeton de renouvellement est conservé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t xml:space="preserve">✅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t xml:space="preserve">✅</w:t>
            </w:r>
          </w:p>
        </w:tc>
      </w:tr>
      <w:tr>
        <w:tc>
          <w:tcPr>
            <w:tcW w:type="pct" w:w="33%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8A3B12"/>
              </w:rPr>
              <w:t xml:space="preserve">clearSession</w:t>
            </w:r>
            <w:r>
              <w:t xml:space="preserve"> emporte TOUTES les clés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t xml:space="preserve">✅ (3)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t xml:space="preserve">✅ (5, dont l'organisation choisie)</w:t>
            </w:r>
          </w:p>
        </w:tc>
      </w:tr>
      <w:tr>
        <w:tc>
          <w:tcPr>
            <w:tcW w:type="pct" w:w="33%"/>
          </w:tcPr>
          <w:p>
            <w:pPr>
              <w:spacing w:after="60" w:before="60"/>
            </w:pPr>
            <w:r>
              <w:t xml:space="preserve">Un compte stocké illisible ne fait rien tomber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t xml:space="preserve">✅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t xml:space="preserve">✅</w:t>
            </w:r>
          </w:p>
        </w:tc>
      </w:tr>
      <w:tr>
        <w:tc>
          <w:tcPr>
            <w:tcW w:type="pct" w:w="33%"/>
          </w:tcPr>
          <w:p>
            <w:pPr>
              <w:spacing w:after="60" w:before="60"/>
            </w:pPr>
            <w:r>
              <w:t xml:space="preserve">Un 401 renouvelle puis rejoue, avec le jeton NEUF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t xml:space="preserve">✅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t xml:space="preserve">✅</w:t>
            </w:r>
          </w:p>
        </w:tc>
      </w:tr>
      <w:tr>
        <w:tc>
          <w:tcPr>
            <w:tcW w:type="pct" w:w="33%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UN SEUL</w:t>
            </w:r>
            <w:r>
              <w:t xml:space="preserve"> renouvellement pour plusieurs 401 simultanés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t xml:space="preserve">✅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t xml:space="preserve">✅</w:t>
            </w:r>
          </w:p>
        </w:tc>
      </w:tr>
      <w:tr>
        <w:tc>
          <w:tcPr>
            <w:tcW w:type="pct" w:w="33%"/>
          </w:tcPr>
          <w:p>
            <w:pPr>
              <w:spacing w:after="60" w:before="60"/>
            </w:pPr>
            <w:r>
              <w:t xml:space="preserve">Un 401 persistant = refus d'ACTION, pas expiration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t xml:space="preserve">✅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t xml:space="preserve">✅</w:t>
            </w:r>
          </w:p>
        </w:tc>
      </w:tr>
      <w:tr>
        <w:tc>
          <w:tcPr>
            <w:tcW w:type="pct" w:w="33%"/>
          </w:tcPr>
          <w:p>
            <w:pPr>
              <w:spacing w:after="60" w:before="60"/>
            </w:pPr>
            <w:r>
              <w:t xml:space="preserve">Un onglet voisin ne déconnecte pas celui-ci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t xml:space="preserve">✅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t xml:space="preserve">✅</w:t>
            </w:r>
          </w:p>
        </w:tc>
      </w:tr>
      <w:tr>
        <w:tc>
          <w:tcPr>
            <w:tcW w:type="pct" w:w="33%"/>
          </w:tcPr>
          <w:p>
            <w:pPr>
              <w:spacing w:after="60" w:before="60"/>
            </w:pPr>
            <w:r>
              <w:t xml:space="preserve">Une connexion refusée n'est pas une session expirée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t xml:space="preserve">✅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t xml:space="preserve">✅</w:t>
            </w:r>
          </w:p>
        </w:tc>
      </w:tr>
      <w:tr>
        <w:tc>
          <w:tcPr>
            <w:tcW w:type="pct" w:w="33%"/>
          </w:tcPr>
          <w:p>
            <w:pPr>
              <w:spacing w:after="60" w:before="60"/>
            </w:pPr>
            <w:r>
              <w:rPr>
                <w:rFonts w:ascii="Consolas" w:cs="Consolas" w:eastAsia="Consolas" w:hAnsi="Consolas"/>
                <w:color w:val="8A3B12"/>
              </w:rPr>
              <w:t xml:space="preserve">isSuperAdmin</w:t>
            </w:r>
            <w:r>
              <w:t xml:space="preserve"> refuse un administrateur de club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t xml:space="preserve">✅</w:t>
            </w:r>
          </w:p>
        </w:tc>
        <w:tc>
          <w:tcPr>
            <w:tcW w:type="pct" w:w="33%"/>
          </w:tcPr>
          <w:p>
            <w:pPr>
              <w:spacing w:after="60" w:before="60"/>
            </w:pPr>
            <w:r>
              <w:t xml:space="preserve">—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b/>
          <w:bCs/>
        </w:rPr>
        <w:t xml:space="preserve">Preuve du filet, pas confiance :</w:t>
      </w:r>
      <w:r>
        <w:t xml:space="preserve"> en retirant la conservation du jeton de</w:t>
      </w:r>
    </w:p>
    <w:p>
      <w:pPr>
        <w:spacing w:after="60" w:before="60"/>
      </w:pPr>
      <w:r>
        <w:t xml:space="preserve">renouvellement, </w:t>
      </w:r>
      <w:r>
        <w:rPr>
          <w:b/>
          <w:bCs/>
        </w:rPr>
        <w:t xml:space="preserve">six</w:t>
      </w:r>
      <w:r>
        <w:t xml:space="preserve"> des douze tests du back-office tombent. En retirant le</w:t>
      </w:r>
    </w:p>
    <w:p>
      <w:pPr>
        <w:spacing w:after="60" w:before="60"/>
      </w:pPr>
      <w:r>
        <w:t xml:space="preserve">partage du renouvellement de l'admin, le test des 401 simultanés tombe — et lui</w:t>
      </w:r>
    </w:p>
    <w:p>
      <w:pPr>
        <w:spacing w:after="60" w:before="60"/>
      </w:pPr>
      <w:r>
        <w:t xml:space="preserve">seul. C'est exactement ce qu'on attend d'un test de non-régression : il désigne</w:t>
      </w:r>
    </w:p>
    <w:p>
      <w:pPr>
        <w:spacing w:after="60" w:before="60"/>
      </w:pPr>
      <w:r>
        <w:t xml:space="preserve">le défaut, pas tout le fichier.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Deux choix de harnais</w:t>
      </w:r>
    </w:p>
    <w:p>
      <w:pPr>
        <w:spacing w:after="60" w:before="60"/>
      </w:pPr>
      <w:r>
        <w:rPr>
          <w:b/>
          <w:bCs/>
        </w:rPr>
        <w:t xml:space="preserve">`jsdom` et non `node`</w:t>
      </w:r>
      <w:r>
        <w:t xml:space="preserve">, parce que c'est </w:t>
      </w:r>
      <w:r>
        <w:rPr>
          <w:rFonts w:ascii="Consolas" w:cs="Consolas" w:eastAsia="Consolas" w:hAnsi="Consolas"/>
          <w:color w:val="8A3B12"/>
        </w:rPr>
        <w:t xml:space="preserve">localStorage</w:t>
      </w:r>
      <w:r>
        <w:t xml:space="preserve"> qu'on éprouve. Et</w:t>
      </w:r>
    </w:p>
    <w:p>
      <w:pPr>
        <w:spacing w:after="60" w:before="60"/>
      </w:pPr>
      <w:r>
        <w:rPr>
          <w:b/>
          <w:bCs/>
        </w:rPr>
        <w:t xml:space="preserve">aucune bibliothèque de rendu</w:t>
      </w:r>
      <w:r>
        <w:t xml:space="preserve"> : la logique testée est celle du client d'API,</w:t>
      </w:r>
    </w:p>
    <w:p>
      <w:pPr>
        <w:spacing w:after="60" w:before="60"/>
      </w:pPr>
      <w:r>
        <w:t xml:space="preserve">qui n'en a pas besoin — les histoires Storybook couvrent déjà les composants de</w:t>
      </w:r>
    </w:p>
    <w:p>
      <w:pPr>
        <w:spacing w:after="60" w:before="60"/>
      </w:pPr>
      <w:r>
        <w:t xml:space="preserve">l'admin. Ajouter </w:t>
      </w:r>
      <w:r>
        <w:rPr>
          <w:rFonts w:ascii="Consolas" w:cs="Consolas" w:eastAsia="Consolas" w:hAnsi="Consolas"/>
          <w:color w:val="8A3B12"/>
        </w:rPr>
        <w:t xml:space="preserve">@testing-library</w:t>
      </w:r>
      <w:r>
        <w:t xml:space="preserve"> serait du poids pour rien à ce stade.</w:t>
      </w:r>
    </w:p>
    <w:p>
      <w:pPr>
        <w:spacing w:after="60" w:before="60"/>
      </w:pPr>
      <w:r>
        <w:rPr>
          <w:b/>
          <w:bCs/>
        </w:rPr>
        <w:t xml:space="preserve">La même configuration dans les deux apps</w:t>
      </w:r>
      <w:r>
        <w:t xml:space="preserve">, volontairement. Deux harnais qui</w:t>
      </w:r>
    </w:p>
    <w:p>
      <w:pPr>
        <w:spacing w:after="60" w:before="60"/>
      </w:pPr>
      <w:r>
        <w:t xml:space="preserve">divergent, c'est une suite qu'on finit par ne plus lancer.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Ce qui les lance</w:t>
      </w:r>
    </w:p>
    <w:p>
      <w:pPr>
        <w:spacing w:after="60" w:before="60"/>
      </w:pPr>
      <w:r>
        <w:t xml:space="preserve">Rien à changer dans la CI : </w:t>
      </w:r>
      <w:r>
        <w:rPr>
          <w:rFonts w:ascii="Consolas" w:cs="Consolas" w:eastAsia="Consolas" w:hAnsi="Consolas"/>
          <w:color w:val="8A3B12"/>
        </w:rPr>
        <w:t xml:space="preserve">turbo test</w:t>
      </w:r>
      <w:r>
        <w:t xml:space="preserve"> prend tout paquet qui déclare un script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test</w:t>
      </w:r>
      <w:r>
        <w:t xml:space="preserve">. Elle en lançait deux (backend, mobile), elle en lance </w:t>
      </w:r>
      <w:r>
        <w:rPr>
          <w:b/>
          <w:bCs/>
        </w:rPr>
        <w:t xml:space="preserve">quatre</w:t>
      </w:r>
      <w:r>
        <w:t xml:space="preserve"> — 684 +</w:t>
      </w:r>
    </w:p>
    <w:p>
      <w:pPr>
        <w:spacing w:after="60" w:before="60"/>
      </w:pPr>
      <w:r>
        <w:t xml:space="preserve">12 + 12 + 10 = </w:t>
      </w:r>
      <w:r>
        <w:rPr>
          <w:b/>
          <w:bCs/>
        </w:rPr>
        <w:t xml:space="preserve">718 tests</w:t>
      </w:r>
      <w:r>
        <w:t xml:space="preserve">.</w:t>
      </w:r>
    </w:p>
    <w:p>
      <w:pPr>
        <w:spacing w:after="60" w:before="60"/>
      </w:pPr>
      <w:r>
        <w:t xml:space="preserve">C'est aussi ce qui explique le trou : le back-office et l'admin n'avaient pas de</w:t>
      </w:r>
    </w:p>
    <w:p>
      <w:pPr>
        <w:spacing w:after="60" w:before="60"/>
      </w:pPr>
      <w:r>
        <w:t xml:space="preserve">script </w:t>
      </w:r>
      <w:r>
        <w:rPr>
          <w:rFonts w:ascii="Consolas" w:cs="Consolas" w:eastAsia="Consolas" w:hAnsi="Consolas"/>
          <w:color w:val="8A3B12"/>
        </w:rPr>
        <w:t xml:space="preserve">test</w:t>
      </w:r>
      <w:r>
        <w:t xml:space="preserve">, donc </w:t>
      </w:r>
      <w:r>
        <w:rPr>
          <w:rFonts w:ascii="Consolas" w:cs="Consolas" w:eastAsia="Consolas" w:hAnsi="Consolas"/>
          <w:color w:val="8A3B12"/>
        </w:rPr>
        <w:t xml:space="preserve">turbo test</w:t>
      </w:r>
      <w:r>
        <w:t xml:space="preserve"> les </w:t>
      </w:r>
      <w:r>
        <w:rPr>
          <w:b/>
          <w:bCs/>
        </w:rPr>
        <w:t xml:space="preserve">sautait en silence</w:t>
      </w:r>
      <w:r>
        <w:t xml:space="preserve">. Une suite absente ne</w:t>
      </w:r>
    </w:p>
    <w:p>
      <w:pPr>
        <w:spacing w:after="60" w:before="60"/>
      </w:pPr>
      <w:r>
        <w:t xml:space="preserve">fait pas rougir la CI.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Un test qui ne prouvait rien</w:t>
      </w:r>
    </w:p>
    <w:p>
      <w:pPr>
        <w:spacing w:after="60" w:before="60"/>
      </w:pPr>
      <w:r>
        <w:t xml:space="preserve">Écrit en chemin, et attrapé par son voisin : le test du « conflit d'onglets »</w:t>
      </w:r>
    </w:p>
    <w:p>
      <w:pPr>
        <w:spacing w:after="60" w:before="60"/>
      </w:pPr>
      <w:r>
        <w:t xml:space="preserve">passait pour la mauvaise raison — sa doublure répondait 200 au premier appel,</w:t>
      </w:r>
    </w:p>
    <w:p>
      <w:pPr>
        <w:spacing w:after="60" w:before="60"/>
      </w:pPr>
      <w:r>
        <w:t xml:space="preserve">donc aucun 401 et aucun renouvellement. Seule l'assertion sur le jeton l'a</w:t>
      </w:r>
    </w:p>
    <w:p>
      <w:pPr>
        <w:spacing w:after="60" w:before="60"/>
      </w:pPr>
      <w:r>
        <w:t xml:space="preserve">révélé. Il compte maintenant les appels métier pour que le rejeu soit visible.</w:t>
      </w:r>
    </w:p>
    <w:p>
      <w:pPr>
        <w:spacing w:after="60" w:before="60"/>
      </w:pPr>
      <w:r>
        <w:rPr>
          <w:b/>
          <w:bCs/>
        </w:rPr>
        <w:t xml:space="preserve">À retenir</w:t>
      </w:r>
      <w:r>
        <w:t xml:space="preserve"> : un test qui passe du premier coup sur un chemin d'erreur mérite</w:t>
      </w:r>
    </w:p>
    <w:p>
      <w:pPr>
        <w:spacing w:after="60" w:before="60"/>
      </w:pPr>
      <w:r>
        <w:t xml:space="preserve">qu'on vérifie qu'il emprunte bien ce chemin.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Ce qui reste</w:t>
      </w:r>
    </w:p>
    <w:p>
      <w:pPr>
        <w:spacing w:after="60" w:before="60"/>
      </w:pPr>
      <w:r>
        <w:t xml:space="preserve">Le </w:t>
      </w:r>
      <w:r>
        <w:rPr>
          <w:b/>
          <w:bCs/>
        </w:rPr>
        <w:t xml:space="preserve">poste opérateur</w:t>
      </w:r>
      <w:r>
        <w:t xml:space="preserve"> n'a toujours aucun test. Son risque est ailleurs — le</w:t>
      </w:r>
    </w:p>
    <w:p>
      <w:pPr>
        <w:spacing w:after="60" w:before="60"/>
      </w:pPr>
      <w:r>
        <w:t xml:space="preserve">temps réel et la portée buvette — et demande un harnais différent (un faux</w:t>
      </w:r>
    </w:p>
    <w:p>
      <w:pPr>
        <w:spacing w:after="60" w:before="60"/>
      </w:pPr>
      <w:r>
        <w:t xml:space="preserve">serveur Socket.IO). C'est le prochain morceau de ce P3.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580"/>
        <w:sz w:val="16"/>
        <w:szCs w:val="16"/>
      </w:rPr>
      <w:t xml:space="preserve">Document GÉNÉRÉ le </w:t>
    </w:r>
    <w:r>
      <w:rPr>
        <w:color w:val="8A8580"/>
        <w:sz w:val="16"/>
        <w:szCs w:val="16"/>
      </w:rPr>
      <w:t xml:space="preserve">11 octobre 2026</w:t>
    </w:r>
    <w:r>
      <w:rPr>
        <w:color w:val="8A8580"/>
        <w:sz w:val="16"/>
        <w:szCs w:val="16"/>
      </w:rPr>
      <w:t xml:space="preserve">  —  page </w:t>
    </w:r>
    <w:r>
      <w:rPr>
        <w:color w:val="8A8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580"/>
        <w:sz w:val="18"/>
        <w:szCs w:val="18"/>
      </w:rPr>
      <w:t xml:space="preserve">BREAK EAT — manuel d’ingénierie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56 — Les premiers tests des apps web</dc:title>
  <dc:creator>Break Eat</dc:creator>
  <dc:description>Généré depuis brain/ENGINEERING_MANUAL.md le 11 octobre 2026</dc:description>
  <cp:lastModifiedBy>Un-named</cp:lastModifiedBy>
  <cp:revision>1</cp:revision>
  <dcterms:created xsi:type="dcterms:W3CDTF">2026-10-11T08:55:30.766Z</dcterms:created>
  <dcterms:modified xsi:type="dcterms:W3CDTF">2026-10-11T08:55:30.766Z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