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28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28 — Un seul compte Stripe, celui du club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2026-09-02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rPr>
          <w:b/>
          <w:bCs/>
        </w:rPr>
        <w:t xml:space="preserve">Le defaut n'etait pas technique, il etait de lisibilite.</w:t>
      </w:r>
      <w:r>
        <w:t xml:space="preserve"> Deux ecrans</w:t>
      </w:r>
    </w:p>
    <w:p>
      <w:pPr>
        <w:spacing w:after="60" w:before="60"/>
      </w:pPr>
      <w:r>
        <w:t xml:space="preserve">proposaient de relier un compte Stripe — la fiche buvette et la page</w:t>
      </w:r>
    </w:p>
    <w:p>
      <w:pPr>
        <w:spacing w:after="60" w:before="60"/>
      </w:pPr>
      <w:r>
        <w:t xml:space="preserve">Encaissement — et tous deux affichaient ensuite « compte relie » avec un</w:t>
      </w:r>
    </w:p>
    <w:p>
      <w:pPr>
        <w:spacing w:after="60" w:before="60"/>
      </w:pPr>
      <w:r>
        <w:t xml:space="preserve">identifiant. Aucun ne disait lequel encaissait. La regle vivait dans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resoudreCompteEncaisseur()</w:t>
      </w:r>
      <w:r>
        <w:t xml:space="preserve"> : la buvette prime, sinon le club. Correcte, mais</w:t>
      </w:r>
    </w:p>
    <w:p>
      <w:pPr>
        <w:spacing w:after="60" w:before="60"/>
      </w:pPr>
      <w:r>
        <w:t xml:space="preserve">invisible depuis l'interface.</w:t>
      </w:r>
    </w:p>
    <w:p>
      <w:pPr>
        <w:spacing w:after="60" w:before="60"/>
      </w:pPr>
      <w:r>
        <w:t xml:space="preserve">Une interface qui presente deux reglages sans dire lequel gagne finit toujours</w:t>
      </w:r>
    </w:p>
    <w:p>
      <w:pPr>
        <w:spacing w:after="60" w:before="60"/>
      </w:pPr>
      <w:r>
        <w:t xml:space="preserve">par etre mal reglee. Ici la sanction etait silencieuse : un club cochait</w:t>
      </w:r>
    </w:p>
    <w:p>
      <w:pPr>
        <w:spacing w:after="60" w:before="60"/>
      </w:pPr>
      <w:r>
        <w:t xml:space="preserve">« Encaissement » en vert et croyait tout couvert, alors que ses comptoirs</w:t>
      </w:r>
    </w:p>
    <w:p>
      <w:pPr>
        <w:spacing w:after="60" w:before="60"/>
      </w:pPr>
      <w:r>
        <w:t xml:space="preserve">versaient ailleurs.</w:t>
      </w:r>
    </w:p>
    <w:p>
      <w:pPr>
        <w:spacing w:after="60" w:before="60"/>
      </w:pPr>
      <w:r>
        <w:rPr>
          <w:b/>
          <w:bCs/>
        </w:rPr>
        <w:t xml:space="preserve">Le choix : supprimer la branche, pas la documenter.</w:t>
      </w:r>
      <w:r>
        <w:t xml:space="preserve"> Le compte par buvette</w:t>
      </w:r>
    </w:p>
    <w:p>
      <w:pPr>
        <w:spacing w:after="60" w:before="60"/>
      </w:pPr>
      <w:r>
        <w:t xml:space="preserve">servait un cas absent (exploitant tiers encaissant lui-meme). Le maintenir</w:t>
      </w:r>
    </w:p>
    <w:p>
      <w:pPr>
        <w:spacing w:after="60" w:before="60"/>
      </w:pPr>
      <w:r>
        <w:t xml:space="preserve">« au cas ou » aurait garde deux sources de verite pour zero usage. Il reviendra</w:t>
      </w:r>
    </w:p>
    <w:p>
      <w:pPr>
        <w:spacing w:after="60" w:before="60"/>
      </w:pPr>
      <w:r>
        <w:t xml:space="preserve">si un food-truck se presente, et il reviendra AU MEME ENDROIT — le helper est</w:t>
      </w:r>
    </w:p>
    <w:p>
      <w:pPr>
        <w:spacing w:after="60" w:before="60"/>
      </w:pPr>
      <w:r>
        <w:t xml:space="preserve">la seule fonction autorisee a decider a qui va l'argent.</w:t>
      </w:r>
    </w:p>
    <w:p>
      <w:pPr>
        <w:spacing w:after="60" w:before="60"/>
      </w:pPr>
      <w:r>
        <w:rPr>
          <w:b/>
          <w:bCs/>
        </w:rPr>
        <w:t xml:space="preserve">Le choix : garder les colonnes, annotees.</w:t>
      </w:r>
      <w:r>
        <w:t xml:space="preserve"> Precedent applique : les tables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operator_screen_templates</w:t>
      </w:r>
      <w:r>
        <w:t xml:space="preserve"> ont ete conservees pour la meme raison. Supprimer</w:t>
      </w:r>
    </w:p>
    <w:p>
      <w:pPr>
        <w:spacing w:after="60" w:before="60"/>
      </w:pPr>
      <w:r>
        <w:t xml:space="preserve">des donnees efface l'historique de clubs qui s'etaient reellement inscrits ;</w:t>
      </w:r>
    </w:p>
    <w:p>
      <w:pPr>
        <w:spacing w:after="60" w:before="60"/>
      </w:pPr>
      <w:r>
        <w:t xml:space="preserve">c'est une decision a prendre en connaissance de cause, pas un effet de bord</w:t>
      </w:r>
    </w:p>
    <w:p>
      <w:pPr>
        <w:spacing w:after="60" w:before="60"/>
      </w:pPr>
      <w:r>
        <w:t xml:space="preserve">d'un nettoyage d'interface. Le schema porte un bandeau </w:t>
      </w:r>
      <w:r>
        <w:rPr>
          <w:rFonts w:ascii="Consolas" w:cs="Consolas" w:eastAsia="Consolas" w:hAnsi="Consolas"/>
          <w:color w:val="8A3B12"/>
        </w:rPr>
        <w:t xml:space="preserve">INERTES — NE PLUS LIRE</w:t>
      </w:r>
    </w:p>
    <w:p>
      <w:pPr>
        <w:spacing w:after="60" w:before="60"/>
      </w:pPr>
      <w:r>
        <w:t xml:space="preserve">avec le pourquoi : sans lui, un futur developpeur retablirait la branche en</w:t>
      </w:r>
    </w:p>
    <w:p>
      <w:pPr>
        <w:spacing w:after="60" w:before="60"/>
      </w:pPr>
      <w:r>
        <w:t xml:space="preserve">croyant reparer un oubli.</w:t>
      </w:r>
    </w:p>
    <w:p>
      <w:pPr>
        <w:spacing w:after="60" w:before="60"/>
      </w:pPr>
      <w:r>
        <w:rPr>
          <w:b/>
          <w:bCs/>
        </w:rPr>
        <w:t xml:space="preserve">La lacune revelee par le nettoyage.</w:t>
      </w:r>
      <w:r>
        <w:t xml:space="preserve"> En deplacant </w:t>
      </w:r>
      <w:r>
        <w:rPr>
          <w:rFonts w:ascii="Consolas" w:cs="Consolas" w:eastAsia="Consolas" w:hAnsi="Consolas"/>
          <w:color w:val="8A3B12"/>
        </w:rPr>
        <w:t xml:space="preserve">account.updated</w:t>
      </w:r>
      <w:r>
        <w:t xml:space="preserve"> du</w:t>
      </w:r>
    </w:p>
    <w:p>
      <w:pPr>
        <w:spacing w:after="60" w:before="60"/>
      </w:pPr>
      <w:r>
        <w:t xml:space="preserve">fournisseur vers l'organisation, on a decouvert que l'etat Stripe du CLUB</w:t>
      </w:r>
    </w:p>
    <w:p>
      <w:pPr>
        <w:spacing w:after="60" w:before="60"/>
      </w:pPr>
      <w:r>
        <w:t xml:space="preserve">n'avait jamais ete suivi par webhook — seul celui des buvettes l'etait. Tant que</w:t>
      </w:r>
    </w:p>
    <w:p>
      <w:pPr>
        <w:spacing w:after="60" w:before="60"/>
      </w:pPr>
      <w:r>
        <w:t xml:space="preserve">le compte du club n'encaissait rien, cela ne se voyait pas. Il devient le seul</w:t>
      </w:r>
    </w:p>
    <w:p>
      <w:pPr>
        <w:spacing w:after="60" w:before="60"/>
      </w:pPr>
      <w:r>
        <w:t xml:space="preserve">compte : sans ce suivi, une restriction Stripe se serait manifestee par des</w:t>
      </w:r>
    </w:p>
    <w:p>
      <w:pPr>
        <w:spacing w:after="60" w:before="60"/>
      </w:pPr>
      <w:r>
        <w:t xml:space="preserve">paiements refuses, sans explication nulle part.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28 — Un seul compte Stripe, celui du club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2026-10-19T14:17:05.310Z</dcterms:created>
  <dcterms:modified xsi:type="dcterms:W3CDTF">2026-10-19T14:17:05.310Z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