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6d28d9"/>
          <w:sz w:val="56"/>
          <w:szCs w:val="56"/>
        </w:rPr>
        <w:t xml:space="preserve">BREAK EAT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2937"/>
          <w:sz w:val="40"/>
          <w:szCs w:val="40"/>
        </w:rPr>
        <w:t xml:space="preserve">PHASE 12 — ADMIN V1 COMPLET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Technical Brief for Claude Code &amp; Codex</w:t>
      </w:r>
    </w:p>
    <w:p>
      <w:pPr>
        <w:spacing w:after="48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02/06/2026 — Version 2 (post-audit, blocs 12.1-12.9)</w:t>
      </w:r>
    </w:p>
    <w:p>
      <w:pPr>
        <w:pBdr>
          <w:bottom w:val="single" w:color="D1D5DB" w:sz="4" w:space="1"/>
        </w:pBdr>
        <w:spacing w:after="200"/>
      </w:pPr>
      <w:r>
        <w:t xml:space="preserve"/>
      </w:r>
    </w:p>
    <w:p>
      <w:pPr>
        <w:spacing w:after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6d28d9"/>
          <w:sz w:val="36"/>
          <w:szCs w:val="36"/>
        </w:rPr>
        <w:t xml:space="preserve">1. Vue d'ensemble de la Phase 12</w:t>
      </w:r>
    </w:p>
    <w:p>
      <w:pPr>
        <w:spacing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Phase 12 complete le panel d'administration pour couvrir tout le flux de demonstration : creation de lieux, fournisseurs avec catalogue complet, evenements enrichis, wizard demo, gestion d'equipe, branding, et dashboard operateur filtre par fournisseur.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Blocs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12.1 Lieux | 12.2 Fournisseurs | 12.3 Catalogue | 12.4 Evenement enrichi | 12.5 Demo wizard | 12.6 Operator home | 12.7 Equipe | 12.8 Branding | 12.9 Dashboard filtre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Phase terminee + auditee (post-audit v2)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Tests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273/273 NestJS passent | TypeScript 0 erreurs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Correction audit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P1 securite fixe (supplierId enforcement) | P2 branding fix (effacement logo)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D1D5DB" w:sz="4" w:space="1"/>
        </w:pBdr>
        <w:spacing w:after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6d28d9"/>
          <w:sz w:val="36"/>
          <w:szCs w:val="36"/>
        </w:rPr>
        <w:t xml:space="preserve">2. Evolutions du Schema Prisma</w:t>
      </w:r>
    </w:p>
    <w:p>
      <w:pPr>
        <w:spacing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Phase 12 ajoute plusieurs migrations Prisma sur le modele existant.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Champs ajoutes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OrganizationMember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supplierId String?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FK vers Supplier. onDelete: SetNull. Null si pas d'assignation.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Supplier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assignedOperators []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Relation inverse vers OrganizationMember.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Organization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logoUrl, primaryColor, description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Branding V1 — URL seulement, pas de upload.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Event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description, logoUrl, primaryColor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Meme champs branding que Organization.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D1D5DB" w:sz="4" w:space="1"/>
        </w:pBdr>
        <w:spacing w:after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6d28d9"/>
          <w:sz w:val="36"/>
          <w:szCs w:val="36"/>
        </w:rPr>
        <w:t xml:space="preserve">3. BLOC 12.1 — Lieux (Venues) CRUD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6"/>
                <w:szCs w:val="26"/>
              </w:rPr>
              <w:t xml:space="preserve">BLOC 12.1 — </w:t>
            </w:r>
            <w:r>
              <w:rPr>
                <w:rFonts w:ascii="Arial" w:cs="Arial" w:eastAsia="Arial" w:hAnsi="Arial"/>
                <w:b/>
                <w:bCs/>
                <w:color w:val="1f2937"/>
                <w:sz w:val="26"/>
                <w:szCs w:val="26"/>
              </w:rPr>
              <w:t xml:space="preserve">Venues CRUD admin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Objectif</w:t>
      </w:r>
    </w:p>
    <w:p>
      <w:pPr>
        <w:spacing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Permettre la creation et la liste des lieux (salles, stades) depuis l'admin panel. Un lieu est un prerequis pour creer un evenement.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Routes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760"/>
        <w:gridCol w:w="480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GET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/organizations/:id/venues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Liste tous les lieux de l'organisation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POST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/organizations/:id/venues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Cree un lieu (name, address, timezone?)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Page admin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Liste des lieux avec adresse et statut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Formulaire creation en bas de page (nom, adresse, timezone optionnel)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apps/admin/src/app/(admin)/venues/page.tsx</w:t>
      </w:r>
    </w:p>
    <w:p>
      <w:pPr>
        <w:spacing w:after="160"/>
      </w:pPr>
      <w:r>
        <w:t xml:space="preserve"/>
      </w:r>
    </w:p>
    <w:p>
      <w:pPr>
        <w:pBdr>
          <w:bottom w:val="single" w:color="D1D5DB" w:sz="4" w:space="1"/>
        </w:pBdr>
        <w:spacing w:after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6d28d9"/>
          <w:sz w:val="36"/>
          <w:szCs w:val="36"/>
        </w:rPr>
        <w:t xml:space="preserve">4. BLOCS 12.2 + 12.3 — Fournisseurs et Catalogue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6"/>
                <w:szCs w:val="26"/>
              </w:rPr>
              <w:t xml:space="preserve">BLOC 12.2 + 12.3 — </w:t>
            </w:r>
            <w:r>
              <w:rPr>
                <w:rFonts w:ascii="Arial" w:cs="Arial" w:eastAsia="Arial" w:hAnsi="Arial"/>
                <w:b/>
                <w:bCs/>
                <w:color w:val="1f2937"/>
                <w:sz w:val="26"/>
                <w:szCs w:val="26"/>
              </w:rPr>
              <w:t xml:space="preserve">Fournisseurs admin + categories + produits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Routes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760"/>
        <w:gridCol w:w="480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GET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/organizations/:id/suppliers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Liste fournisseurs de l'org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POST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/organizations/:id/suppliers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Cree un fournisseur (name, preparationZone?)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GET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/organizations/:id/suppliers/:sid/products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Liste produits d'un fournisseur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POST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/organizations/:id/suppliers/:sid/products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Cree un produit (name, price, categoryId, description?)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DELETE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/organizations/:id/suppliers/:sid/products/:pid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Supprime un produit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GET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/organizations/:id/categories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Liste categories de l'org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POST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/organizations/:id/categories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Cree une categorie (name, sortOrder?)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Page fournisseur detail (/suppliers/[id])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Deux sections : Categories (creation) et Produits (creation + suppression)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Produit : nom, prix (en centimes), categorie, description optionnelle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Suppression produit avec confirmation confirm()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apps/admin/src/app/(admin)/suppliers/[id]/page.tsx</w:t>
      </w:r>
    </w:p>
    <w:p>
      <w:pPr>
        <w:spacing w:after="160"/>
      </w:pPr>
      <w:r>
        <w:t xml:space="preserve"/>
      </w:r>
    </w:p>
    <w:p>
      <w:pPr>
        <w:pBdr>
          <w:bottom w:val="single" w:color="D1D5DB" w:sz="4" w:space="1"/>
        </w:pBdr>
        <w:spacing w:after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6d28d9"/>
          <w:sz w:val="36"/>
          <w:szCs w:val="36"/>
        </w:rPr>
        <w:t xml:space="preserve">5. BLOC 12.4 — Evenement enrichi (Points de retrait, Creneaux, QR)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6"/>
                <w:szCs w:val="26"/>
              </w:rPr>
              <w:t xml:space="preserve">BLOC 12.4 — </w:t>
            </w:r>
            <w:r>
              <w:rPr>
                <w:rFonts w:ascii="Arial" w:cs="Arial" w:eastAsia="Arial" w:hAnsi="Arial"/>
                <w:b/>
                <w:bCs/>
                <w:color w:val="1f2937"/>
                <w:sz w:val="26"/>
                <w:szCs w:val="26"/>
              </w:rPr>
              <w:t xml:space="preserve">Event detail : pickup points, slots, QR code, branding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Sections de la page /events/[id]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Statut evenement : select + bouton PATCH /events/:id/status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Fournisseurs attaches : list + bouton attacher/detacher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Creation fournisseur rapide depuis la page evenement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Points de retrait : creation (nom + lieu) et liste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Creneaux horaires : creation (startAt, endAt, capacity) + suppression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Branding : description, logoUrl (avec preview), color picker + input hex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Routes backup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760"/>
        <w:gridCol w:w="480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GET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/organizations/:id/pickup-points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Liste points de retrait (filtrable par eventId, venueId)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POST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/organizations/:id/pickup-points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Cree un point de retrait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GET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/events/:id/slots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Liste creneaux d'un evenement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POST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/events/:id/slots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Cree un creneau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DELETE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/events/:id/slots/:slotId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Supprime un creneau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PATCH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/organizations/:id/events/:eid/status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Change le statut de l'evenement</w:t>
            </w:r>
          </w:p>
        </w:tc>
      </w:tr>
    </w:tbl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apps/admin/src/app/(admin)/events/[id]/page.tsx</w:t>
      </w:r>
    </w:p>
    <w:p>
      <w:pPr>
        <w:spacing w:after="160"/>
      </w:pPr>
      <w:r>
        <w:t xml:space="preserve"/>
      </w:r>
    </w:p>
    <w:p>
      <w:pPr>
        <w:pBdr>
          <w:bottom w:val="single" w:color="D1D5DB" w:sz="4" w:space="1"/>
        </w:pBdr>
        <w:spacing w:after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6d28d9"/>
          <w:sz w:val="36"/>
          <w:szCs w:val="36"/>
        </w:rPr>
        <w:t xml:space="preserve">6. BLOC 12.5 — Demo Setup Wizard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6"/>
                <w:szCs w:val="26"/>
              </w:rPr>
              <w:t xml:space="preserve">BLOC 12.5 — </w:t>
            </w:r>
            <w:r>
              <w:rPr>
                <w:rFonts w:ascii="Arial" w:cs="Arial" w:eastAsia="Arial" w:hAnsi="Arial"/>
                <w:b/>
                <w:bCs/>
                <w:color w:val="1f2937"/>
                <w:sz w:val="26"/>
                <w:szCs w:val="26"/>
              </w:rPr>
              <w:t xml:space="preserve">Wizard creation demo "Spartiates" en 1 clic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Page /demo-setup : execute en sequence 9 etapes pour creer un environnement de demo complet, pret pour une demonstration en direct.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Etapes du wizard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62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Etape</w:t>
            </w:r>
          </w:p>
        </w:tc>
        <w:tc>
          <w:tcPr>
            <w:tcW w:type="dxa" w:w="6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Lieu</w:t>
            </w:r>
          </w:p>
        </w:tc>
        <w:tc>
          <w:tcPr>
            <w:tcW w:type="dxa" w:w="6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Cree "Patinoire des Spartiates" avec adresse et timezone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Evenement</w:t>
            </w:r>
          </w:p>
        </w:tc>
        <w:tc>
          <w:tcPr>
            <w:tcW w:type="dxa" w:w="6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Cree "Match Spartiates vs Aigles" avec dates relatives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Fournisseur</w:t>
            </w:r>
          </w:p>
        </w:tc>
        <w:tc>
          <w:tcPr>
            <w:tcW w:type="dxa" w:w="6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Cree "Buvette Nord" rattachee a l'org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Attachement</w:t>
            </w:r>
          </w:p>
        </w:tc>
        <w:tc>
          <w:tcPr>
            <w:tcW w:type="dxa" w:w="6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Attache Buvette Nord a l'evenement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Categories</w:t>
            </w:r>
          </w:p>
        </w:tc>
        <w:tc>
          <w:tcPr>
            <w:tcW w:type="dxa" w:w="6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Cree "Boissons" et "Snacks"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6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Produits</w:t>
            </w:r>
          </w:p>
        </w:tc>
        <w:tc>
          <w:tcPr>
            <w:tcW w:type="dxa" w:w="6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Cree Coca-Cola, Hot-Dog, Biere Pression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7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Points retrait</w:t>
            </w:r>
          </w:p>
        </w:tc>
        <w:tc>
          <w:tcPr>
            <w:tcW w:type="dxa" w:w="6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Cree 2 points de retrait pour l'evenement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8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Creneaux</w:t>
            </w:r>
          </w:p>
        </w:tc>
        <w:tc>
          <w:tcPr>
            <w:tcW w:type="dxa" w:w="6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Cree des creneaux horaires sur la duree de l'evenement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9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Activation</w:t>
            </w:r>
          </w:p>
        </w:tc>
        <w:tc>
          <w:tcPr>
            <w:tcW w:type="dxa" w:w="6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Passe le statut de l'evenement de DRAFT a ACTIVE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Resultat affiché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URL de l'evenement : /events/[eventId]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URL du dashboard operateur : /dashboard/[eventId] (port 3002)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Status de chaque etape : pending / running / ok / error (avec message)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apps/admin/src/app/(admin)/demo-setup/page.tsx</w:t>
      </w:r>
    </w:p>
    <w:p>
      <w:pPr>
        <w:spacing w:after="160"/>
      </w:pPr>
      <w:r>
        <w:t xml:space="preserve"/>
      </w:r>
    </w:p>
    <w:p>
      <w:pPr>
        <w:pBdr>
          <w:bottom w:val="single" w:color="D1D5DB" w:sz="4" w:space="1"/>
        </w:pBdr>
        <w:spacing w:after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6d28d9"/>
          <w:sz w:val="36"/>
          <w:szCs w:val="36"/>
        </w:rPr>
        <w:t xml:space="preserve">7. BLOC 12.6 — Operator Home V2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6"/>
                <w:szCs w:val="26"/>
              </w:rPr>
              <w:t xml:space="preserve">BLOC 12.6 — </w:t>
            </w:r>
            <w:r>
              <w:rPr>
                <w:rFonts w:ascii="Arial" w:cs="Arial" w:eastAsia="Arial" w:hAnsi="Arial"/>
                <w:b/>
                <w:bCs/>
                <w:color w:val="1f2937"/>
                <w:sz w:val="26"/>
                <w:szCs w:val="26"/>
              </w:rPr>
              <w:t xml:space="preserve">Operateur : selection d'evenement + badge fournisseur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L'app operateur (apps/operator, port 3002) remplace l'ancienne page statique par une interface de selection d'evenement dynamique.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Flux utilisateur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L'operateur se connecte (email + password)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L'app appelle GET /auth/me/memberships pour obtenir l'organisation et le fournisseur assigne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La liste des evenements actifs de l'organisation est affichee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L'operateur clique sur un evenement pour acceder au dashboard des commandes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Si l'operateur a un fournisseur assigne : badge "Buvette Nord" affiché en permanence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Stockage localStorage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operator_token — JWT access token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operator_supplier_id — UUID du fournisseur assigne (ou absent)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operator_supplier_name — Nom affiché dans le badge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apps/operator/src/app/page.tsx</w:t>
      </w:r>
    </w:p>
    <w:p>
      <w:pPr>
        <w:spacing w:after="160"/>
      </w:pPr>
      <w:r>
        <w:t xml:space="preserve"/>
      </w:r>
    </w:p>
    <w:p>
      <w:pPr>
        <w:pBdr>
          <w:bottom w:val="single" w:color="D1D5DB" w:sz="4" w:space="1"/>
        </w:pBdr>
        <w:spacing w:after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6d28d9"/>
          <w:sz w:val="36"/>
          <w:szCs w:val="36"/>
        </w:rPr>
        <w:t xml:space="preserve">8. BLOC 12.7 — Gestion d'equipe et invitation par email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6"/>
                <w:szCs w:val="26"/>
              </w:rPr>
              <w:t xml:space="preserve">BLOC 12.7 — </w:t>
            </w:r>
            <w:r>
              <w:rPr>
                <w:rFonts w:ascii="Arial" w:cs="Arial" w:eastAsia="Arial" w:hAnsi="Arial"/>
                <w:b/>
                <w:bCs/>
                <w:color w:val="1f2937"/>
                <w:sz w:val="26"/>
                <w:szCs w:val="26"/>
              </w:rPr>
              <w:t xml:space="preserve">Team management : invite par email + assignation fournisseur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Probleme resolu</w:t>
      </w:r>
    </w:p>
    <w:p>
      <w:pPr>
        <w:spacing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Avant ce bloc, ajouter un membre d'organisation necessitait de connaitre son UUID. Les operateurs ne pouvaient pas etre associes a un fournisseur specifique.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Schema</w:t>
      </w:r>
    </w:p>
    <w:p>
      <w:pPr>
        <w:spacing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OrganizationMember.supplierId String? — FK nullable vers Supplier. onDelete: SetNull (si le fournisseur est supprime, l'assignation est effacee automatiquement).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Nouveau endpoint : invitation par email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760"/>
        <w:gridCol w:w="480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GET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/organizations/:id/members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Liste membres enrichis (user.email, user.displayName, supplier)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POST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/organizations/:id/invite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Invite par email (email, role, supplierId?) — 404 si email inconnu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DELETE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/organizations/:id/members/:memberId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Retire un membre (impossible de se retirer soi-meme)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InviteMemberDto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email: string (@IsEmail)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role: OrgRole (@IsEnum)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supplierId?: string | undefined (@IsOptional @IsUUID)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Validation supplementaire dans inviteByEmail()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Cherche l'utilisateur par email.toLowerCase()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NotFoundException avec message francais si email pas trouve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ConflictException si l'utilisateur est deja membre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Verifie que le supplierId (si fourni) appartient bien a l'organisation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Page /team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Tableau : displayName, email, role badge colore, fournisseur assigne, bouton Retirer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Formulaire invitation : email, role, select fournisseur (affiche uniquement si role = OPERATOR)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Promise.all pour charger membres + fournisseurs en parallele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apps/admin/src/app/(admin)/team/page.tsx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backend/src/modules/organizations/dto/invite-member.dto.ts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backend/src/modules/organizations/organizations.service.ts — inviteByEmail(), getMembers(), removeMember()</w:t>
      </w:r>
    </w:p>
    <w:p>
      <w:pPr>
        <w:spacing w:after="160"/>
      </w:pPr>
      <w:r>
        <w:t xml:space="preserve"/>
      </w:r>
    </w:p>
    <w:p>
      <w:pPr>
        <w:pBdr>
          <w:bottom w:val="single" w:color="D1D5DB" w:sz="4" w:space="1"/>
        </w:pBdr>
        <w:spacing w:after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6d28d9"/>
          <w:sz w:val="36"/>
          <w:szCs w:val="36"/>
        </w:rPr>
        <w:t xml:space="preserve">9. BLOC 12.8 — Branding (logo, couleur, description)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6"/>
                <w:szCs w:val="26"/>
              </w:rPr>
              <w:t xml:space="preserve">BLOC 12.8 — </w:t>
            </w:r>
            <w:r>
              <w:rPr>
                <w:rFonts w:ascii="Arial" w:cs="Arial" w:eastAsia="Arial" w:hAnsi="Arial"/>
                <w:b/>
                <w:bCs/>
                <w:color w:val="1f2937"/>
                <w:sz w:val="26"/>
                <w:szCs w:val="26"/>
              </w:rPr>
              <w:t xml:space="preserve">Branding V1 : logoUrl, primaryColor, description sur Org et Event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Champs ajoutes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logoUrl String? — URL HTTPS vers l'image du logo (validation @IsUrl)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primaryColor String? — code hex 6 chiffres (#FF5500) (validation @Matches regex)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description String? — texte libre, max 2000 caracteres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UpdateOrgBrandingDto</w:t>
      </w:r>
    </w:p>
    <w:p>
      <w:pPr>
        <w:spacing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Tous les champs optionnels. PATCH semantique : seuls les champs fournis sont mis a jour.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Envoyer champ absent = ne pas modifier ce champ (undefined)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Envoyer champ vide '' = effacer le champ (transforme en null par @Transform)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Envoyer URL valide = mettre a jour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Fix audit P2 : effacement du logo</w:t>
      </w:r>
    </w:p>
    <w:p>
      <w:pPr>
        <w:spacing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Bug initial : @IsUrl() rejetait les chaines vides. Fix : @Transform(('' -&gt; null)) ajoute sur logoUrl, primaryColor, description dans les deux DTOs. @IsOptional() accepte null et saute les validators suivants.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backend/src/modules/organizations/dto/update-org-branding.dto.ts — @Transform + types string | null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backend/src/modules/events/dto/update-event.dto.ts — meme correction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Interface admin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Organization detail : section Branding avec logo preview (img + onError), color picker natif + input hex, textarea description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Event detail : meme section Branding, pre-remplie depuis les donnees de l'evenement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apps/admin/src/app/(admin)/organizations/[id]/page.tsx — handleSaveBranding()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apps/admin/src/app/(admin)/events/[id]/page.tsx — handleSaveBranding()</w:t>
      </w:r>
    </w:p>
    <w:p>
      <w:pPr>
        <w:spacing w:after="160"/>
      </w:pPr>
      <w:r>
        <w:t xml:space="preserve"/>
      </w:r>
    </w:p>
    <w:p>
      <w:pPr>
        <w:pBdr>
          <w:bottom w:val="single" w:color="D1D5DB" w:sz="4" w:space="1"/>
        </w:pBdr>
        <w:spacing w:after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6d28d9"/>
          <w:sz w:val="36"/>
          <w:szCs w:val="36"/>
        </w:rPr>
        <w:t xml:space="preserve">10. BLOC 12.9 — Dashboard Operateur Filtre par Fournisseur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6"/>
                <w:szCs w:val="26"/>
              </w:rPr>
              <w:t xml:space="preserve">BLOC 12.9 — </w:t>
            </w:r>
            <w:r>
              <w:rPr>
                <w:rFonts w:ascii="Arial" w:cs="Arial" w:eastAsia="Arial" w:hAnsi="Arial"/>
                <w:b/>
                <w:bCs/>
                <w:color w:val="1f2937"/>
                <w:sz w:val="26"/>
                <w:szCs w:val="26"/>
              </w:rPr>
              <w:t xml:space="preserve">Dashboard filtre : operateur ne voit que son fournisseur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Probleme resolu</w:t>
      </w:r>
    </w:p>
    <w:p>
      <w:pPr>
        <w:spacing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Un operateur de "Buvette Nord" voyait les commandes de tous les fournisseurs de l'evenement, y compris celles de "Buvette Sud".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Solution : enforcement cote backend (post-audit P1)</w:t>
      </w:r>
    </w:p>
    <w:p>
      <w:pPr>
        <w:spacing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Critique : l'enforcement doit etre cote BACKEND, pas seulement cote UI. Le query param ?supplierId peut etre retire ou modifie par l'operateur.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CORRECTION AUDIT P1 — Securite</w:t>
            </w:r>
          </w:p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Avant le fix : un operateur avec supplierId pouvait retirer ?supplierId= de l'URL et voir toutes les commandes.</w:t>
            </w:r>
          </w:p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Apres le fix : findDashboard() lit membership.supplierId depuis la DB. Si l'operateur a un fournisseur assigne, il est TOUJOURS applique, peu importe le query param.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Logique d'enforcement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const effectiveSupplierId = membership.supplierId ?? supplierId ?? undefined;</w:t>
      </w:r>
    </w:p>
    <w:p>
      <w:pPr>
        <w:spacing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Si membership.supplierId est non-null (operateur assigne) -&gt; toujours utilise. Si null (operateur non assigne) -&gt; query param optionnel utilise. Les deux cas sont geres.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Flux complet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1. Operateur se connecte -&gt; app lit membership.supplierId depuis /auth/me/memberships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2. Stocke operator_supplier_id dans localStorage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3. Dashboard appelle GET /orders/event/:id/dashboard?supplierId=&lt;uuid&gt;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4. Backend verifie membership depuis DB, applique l'enforcement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5. Seules les commandes du fournisseur assigne sont retournees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Fichiers cles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backend/src/modules/orders/orders.controller.ts — findDashboard() avec enforcement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backend/src/modules/orders/orders.service.ts — findDashboardByEvent(eventId, supplierId?)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apps/operator/src/lib/api/orders-client.ts — fetchDashboard(eventId, token, supplierId?)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apps/operator/src/hooks/useDashboard.ts — option supplierId? transmise a fetchDashboard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apps/operator/src/app/dashboard/[eventId]/page.tsx — lit operator_supplier_id depuis localStorage</w:t>
      </w:r>
    </w:p>
    <w:p>
      <w:pPr>
        <w:spacing w:after="160"/>
      </w:pPr>
      <w:r>
        <w:t xml:space="preserve"/>
      </w:r>
    </w:p>
    <w:p>
      <w:pPr>
        <w:pBdr>
          <w:bottom w:val="single" w:color="D1D5DB" w:sz="4" w:space="1"/>
        </w:pBdr>
        <w:spacing w:after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6d28d9"/>
          <w:sz w:val="36"/>
          <w:szCs w:val="36"/>
        </w:rPr>
        <w:t xml:space="preserve">11. Resultats de l'Audit Phase 12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Tableau des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4260"/>
        <w:gridCol w:w="2400"/>
      </w:tblGrid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P1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8"/>
                <w:szCs w:val="18"/>
              </w:rPr>
              <w:t xml:space="preserve">Securite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8"/>
                <w:szCs w:val="18"/>
              </w:rPr>
              <w:t xml:space="preserve">supplierId query param non enforced en backend — operateur pouvait voir tous les fournisseurs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8"/>
                <w:szCs w:val="18"/>
              </w:rPr>
              <w:t xml:space="preserve">CORRIGE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P2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Branding DTO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@IsUrl() rejetait '' — impossible d'effacer un logo une fois defini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CORRIGE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P2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Team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Pas d'endpoint PATCH pour modifier le role/fournisseur d'un membre existant (suppression+re-invitation requise)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Backlog P13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P2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Operator app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supplierId en localStorage peut devenir obsolete si l'admin change l'assignation sans que l'operateur se reconnecte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Backlog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P3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Operator page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window.location.href au lieu de router.push() — cause un rechargement complet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Backlog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D1D5DB" w:sz="4" w:space="1"/>
        </w:pBdr>
        <w:spacing w:after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6d28d9"/>
          <w:sz w:val="36"/>
          <w:szCs w:val="36"/>
        </w:rPr>
        <w:t xml:space="preserve">12. Tests et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1400"/>
        <w:gridCol w:w="1400"/>
        <w:gridCol w:w="2000"/>
      </w:tblGrid>
      <w:tr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Suite de tests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orders.service.spec.ts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86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findDashboardByEvent + transitions</w:t>
            </w:r>
          </w:p>
        </w:tc>
      </w:tr>
      <w:tr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organizations.service.spec.ts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35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inviteByEmail, getMembers, removeMember, updateBranding</w:t>
            </w:r>
          </w:p>
        </w:tc>
      </w:tr>
      <w:tr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events.service.spec.ts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28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update() avec branding fields</w:t>
            </w:r>
          </w:p>
        </w:tc>
      </w:tr>
      <w:tr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users.service.spec.ts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18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findByIdWithMemberships</w:t>
            </w:r>
          </w:p>
        </w:tc>
      </w:tr>
      <w:tr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Toutes les suites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273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Aucune regression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D1D5DB" w:sz="4" w:space="1"/>
        </w:pBdr>
        <w:spacing w:after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6d28d9"/>
          <w:sz w:val="36"/>
          <w:szCs w:val="36"/>
        </w:rPr>
        <w:t xml:space="preserve">13. Regles de modification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Ne jamais modifier l'ordre des decorateurs @Transform -&gt; @IsUrl (class-transformer execute dans l'ordre de declaration)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L'enforcement supplierId dans findDashboard() lit toujours la DB — ne pas optimiser avec un cache localStorage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Les champs branding sont nullable en DB (String?) — les Prisma queries doivent accepter null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inviteByEmail() valide que le supplierId fourni appartient a l'organisation — ne pas retirer cette validation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removeMember() a une protection contre l'auto-suppression — ne pas retirer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Apres chaque modification de schema.prisma : npx prisma generate pour regenerer le client</w:t>
      </w:r>
    </w:p>
    <w:p>
      <w:pPr>
        <w:spacing w:after="1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1"/>
      </w:pBdr>
      <w:tabs>
        <w:tab w:val="right" w:pos="9026"/>
      </w:tabs>
    </w:pPr>
    <w:r>
      <w:rPr>
        <w:rFonts w:ascii="Arial" w:cs="Arial" w:eastAsia="Arial" w:hAnsi="Arial"/>
        <w:color w:val="6b7280"/>
        <w:sz w:val="18"/>
        <w:szCs w:val="18"/>
      </w:rPr>
      <w:t xml:space="preserve">BREAK EAT — Confidentiel</w:t>
    </w:r>
    <w:r>
      <w:rPr>
        <w:rFonts w:ascii="Arial" w:cs="Arial" w:eastAsia="Arial" w:hAnsi="Arial"/>
        <w:color w:val="6b7280"/>
        <w:sz w:val="18"/>
        <w:szCs w:val="18"/>
      </w:rPr>
      <w:t xml:space="preserve">	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1"/>
      </w:pBdr>
      <w:tabs>
        <w:tab w:val="right" w:pos="9026"/>
      </w:tabs>
    </w:pPr>
    <w:r>
      <w:rPr>
        <w:rFonts w:ascii="Arial" w:cs="Arial" w:eastAsia="Arial" w:hAnsi="Arial"/>
        <w:color w:val="6b7280"/>
        <w:sz w:val="18"/>
        <w:szCs w:val="18"/>
      </w:rPr>
      <w:t xml:space="preserve">BREAK EAT — PHASE 12 : ADMIN V1 COMPLET</w:t>
    </w:r>
    <w:r>
      <w:rPr>
        <w:rFonts w:ascii="Arial" w:cs="Arial" w:eastAsia="Arial" w:hAnsi="Arial"/>
        <w:color w:val="6b7280"/>
        <w:sz w:val="18"/>
        <w:szCs w:val="18"/>
      </w:rPr>
      <w:t xml:space="preserve">	Technical Brief v2 — 02/06/2026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6d28d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f293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6b728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2026-06-02T10:29:44.698Z</dcterms:created>
  <dcterms:modified xsi:type="dcterms:W3CDTF">2026-06-02T10:29:44.699Z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