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F3D7A"/>
          <w:sz w:val="52"/>
          <w:szCs w:val="52"/>
        </w:rPr>
        <w:t xml:space="preserve">BRAT EAT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PHASE 3 - EVENTS, VENUES, SUPPLIERS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Brief for Claude Code &amp; Codex  |  25/05/2026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Prochaine etape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Terminee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20/20 OK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4 - Products &amp; Stock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1. OBJECTIF DE LA PHASE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pose le contexte metier d'activation de toute la logique de commande. Sans Venue, Event, Supplier et PickupPoint, les phases 4 (Products) et 5 (Payments) ne peuvent pas fonctionner.</w:t>
      </w:r>
    </w:p>
    <w:p>
      <w:pPr>
        <w:pBdr>
          <w:left w:val="single" w:color="F9A825" w:sz="12" w:space="8"/>
        </w:pBdr>
        <w:shd w:fill="FFF8E1" w:val="clear"/>
        <w:spacing w:after="100" w:before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Regle absolue : les commandes (Phase 6) ne peuvent exister que dans le contexte d'un Event ACTIVE.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2. CE QUI A ETE CONSTRUIT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Nouveaux modeles Prisma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tables creees via migration SQL explicite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venues - id, organizationId, name, address, capacity, status (ACTIVE/INACTIVE/ARCHIVED)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- id, organizationId, venueId, name, startAt, endAt, status (machine a etats)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event_suppliers - junction table events &lt;-&gt; suppliers (many-to-many)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suppliers - id, organizationId, name, description, status, stripeAccountId (nullable Phase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pickup_points - id, eventId?, supplierId?, name, location,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Machine a etats EventStatus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DRAFT -&gt; ACTIVE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Requiert au moins 1 supplier attache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ACTIVE -&gt; PAUSED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operationnelle (commandes bloquees)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PAUSED -&gt; ACTIVE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Reprise apres pause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ACTIVE -&gt; ENDED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Cloture definitive - TERMINAL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* -&gt; CANCELLED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Annulation depuis tout etat - TERMINAL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ENDED, CANCELLED -&gt; *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- toute modification levee BadRequestException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 Venues Module - 5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/api/v1/organizations/:orgId/venues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un venue (ORG_ADMIN, MANAGER)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/api/v1/organizations/:orgId/venues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venues de l'org (tous roles)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/api/v1/organizations/:orgId/venues/:id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venue (tous roles)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.../venues/:id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 (ORG_ADMIN, MANAGER)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DELETE .../venues/:id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(ORG_ADMIN only)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 Events Module - 6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/api/v1/organizations/:orgId/events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event (dates, venue, org valides)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/api/v1/organizations/:orgId/events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events de l'org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.../events/:id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event + suppliers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.../events/:id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 (pas ENDED/CANCELLED)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.../events/:id/status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machine a etats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.../events/:id/suppliers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 supplier a l'event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 Suppliers Module - 5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/api/v1/organizations/:orgId/suppliers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supplier dans l'org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.../suppliers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suppliers de l'org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.../suppliers/:id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supplier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.../suppliers/:id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.../suppliers/:id/status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statut (ACTIVE/INACTIVE/SUSPENDED)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 Pickup Points Module - 4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POST /api/v1/pickup-points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 pickup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GET  /api/v1/pickup-points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(filtres eventId/supplierId)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PATCH /api/v1/pickup-points/:id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DELETE /api/v1/pickup-points/:id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3. DECISIONS D'ARCHITECTURE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requireOrgAccess()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partage entre les 4 services - evite la duplication de la logique de securite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MANAGE_ROLES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[ORG_ADMIN, MANAGER] pour les ecritures - OPERATOR, MARKETING en lecture seule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guardFinalized()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BadRequestException si Event est ENDED ou CANCELLED - protege les etats terminaux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validateTransition()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explicite d'etats - rejette toute transition non autorisee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EventSupplier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 avec paire (eventId, supplierId) unique - ConflictException si doublon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stripeAccountId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sur Supplier - rempli en Phase 5 (Stripe Connect)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CASCADE org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une org supprime venues, events, suppliers, pickup points en cascade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RESTRICT venue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 sur events.venue_id - impossible de supprimer un venue avec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ParseUUIDPipe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parametres :id et :orgId valides avec ParseUUIDPipe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4. FICHIERS CREES (27 fichiers)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Schema et migration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backend/prisma/schema.prisma  (enums + 5 nouveaux modeles)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backend/prisma/migrations/20260525_phase3_events_venues_suppliers/migration.sql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Helper securite commun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backend/src/common/helpers/require-org-access.ts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Venues (5 fichiers)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backend/src/modules/venues/dto/create-venue.dto.ts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backend/src/modules/venues/dto/update-venue.dto.ts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backend/src/modules/venues/venues.service.ts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backend/src/modules/venues/venues.controller.ts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backend/src/modules/venues/venues.module.ts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Suppliers (6 fichiers)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backend/src/modules/suppliers/dto/create-supplier.dto.ts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backend/src/modules/suppliers/dto/update-supplier.dto.ts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backend/src/modules/suppliers/dto/update-supplier-status.dto.ts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backend/src/modules/suppliers/suppliers.service.ts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backend/src/modules/suppliers/suppliers.controller.ts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backend/src/modules/suppliers/suppliers.module.ts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Events (7 fichiers dont tests)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backend/src/modules/events/dto/create-event.dto.ts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backend/src/modules/events/dto/update-event.dto.ts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backend/src/modules/events/dto/update-event-status.dto.ts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backend/src/modules/events/dto/attach-supplier.dto.ts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backend/src/modules/events/events.service.ts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backend/src/modules/events/events.service.spec.ts  &lt;- 9 tests unitaires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backend/src/modules/events/events.controller.ts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backend/src/modules/events/events.module.ts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Pickup Points (5 fichiers) 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backend/src/modules/pickup-points/dto/create-pickup-point.dto.ts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backend/src/modules/pickup-points/dto/update-pickup-point.dto.ts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backend/src/modules/pickup-points/pickup-points.service.ts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backend/src/modules/pickup-points/pickup-points.controller.ts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backend/src/modules/pickup-points/pickup-points.module.ts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5. REFERENCES CODE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Fichier:ligne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events.service.ts : guardFinalized()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BadRequestException si event est ENDED ou CANCELLED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events.service.ts : validateTransition()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transitions - rejette les transitions non autorisees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events.service.ts : attachSupplier()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 meme org + ConflictException si doublon junction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require-org-access.ts : requireOrgAccess()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ForbiddenException si role insuffisant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D7A"/>
                <w:sz w:val="18"/>
                <w:szCs w:val="18"/>
              </w:rPr>
              <w:t xml:space="preserve">venues.service.ts : create()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 que venue.organizationId == orgId du contexte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6. TESTS - 9 TESTS UNITAIRES (events.service.spec.ts)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create()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: cree event avec venue et org 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ForbiddenException : utilisateur sans acces a l'org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NotFoundException : venue introuvable ou hors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BadRequestException : endAt &lt;= startAt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updateStatus()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: DRAFT -&gt;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BadRequestException : transition invalide (ENDED -&gt; ACTIVE rejete)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BadRequestException : etat terminal CANCELLED bloque toute modification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attachSupplier()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: attache supplier a l'event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ConflictException : supplier deja attache (doublon junction table)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backend : 20 tests passants (11 Phase 2 + 9 Phase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Commande : cd backend &amp;&amp; pnpm test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7. PREREQUIS PHASE 4</w:t>
      </w:r>
    </w:p>
    <w:p>
      <w:pPr>
        <w:pBdr>
          <w:left w:val="single" w:color="2E7D32" w:sz="12" w:space="8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  Pour demarrer Phase 4, ces elements doivent exister en base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Organization creee (POST /organizations)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Venue ACTIVE rattache a l'org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Supplier ACTIVE rattache a l'org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Event ACTIVE avec le supplier attache (POST .../events/:id/suppliers)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Script de seed recommande : backend/prisma/seed.ts (a creer en Phase 4)</w:t>
      </w:r>
    </w:p>
    <w:p>
      <w:pPr>
        <w:pBdr>
          <w:left w:val="single" w:color="C62828" w:sz="12" w:space="8"/>
        </w:pBdr>
        <w:shd w:fill="FFEBEE" w:val="clear"/>
        <w:spacing w:after="8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  NE PAS MODIFIER sans validation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guardFinalized() - protege l'integrite des etats terminaux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validateTransition() - matrice d'etats metier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Cles etrangeres avec RESTRICT sur events.venue_id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8. RISQUES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 Phase 3 doit etre appliquee apres Phase 2 (ordre obligatoire)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pnpm db:generate requis apres tout changement schema.prisma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stripeAccountId est vide jusqu'a Phase 5 (Stripe 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IsOptional doit etre importe de class-validator (pas @nestjs/common)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1F3D7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9. FICHIERS DE SUIVI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ajoute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TASK_SUMMARY.md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 Phase 3 + Codex Audit Corrections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ENGINEERING_MANUAL.md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Phase 3 + refs fichier:ligne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DEVELOPMENT_LOG.md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Blocs 3.1 a 3.7 documentes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Entrees [0.3.0] et [0.4.0]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brain/CODEX_AUDIT_PROMPT.md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audit Codex reutilisable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brain/audits/.gitkeep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 archive audits cree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Usage interne - BRAT EAT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D7A"/>
        <w:sz w:val="18"/>
        <w:szCs w:val="18"/>
      </w:rPr>
      <w:t xml:space="preserve">BRAT EAT</w:t>
    </w:r>
    <w:r>
      <w:rPr>
        <w:rFonts w:ascii="Arial" w:cs="Arial" w:eastAsia="Arial" w:hAnsi="Arial"/>
        <w:color w:val="666666"/>
        <w:sz w:val="18"/>
        <w:szCs w:val="18"/>
      </w:rPr>
      <w:t xml:space="preserve">   |   Phase 3 - Events, Venues, Suppliers, Pickup Points</w:t>
    </w:r>
    <w:r>
      <w:rPr>
        <w:rFonts w:ascii="Arial" w:cs="Arial" w:eastAsia="Arial" w:hAnsi="Arial"/>
        <w:color w:val="999999"/>
        <w:sz w:val="18"/>
        <w:szCs w:val="18"/>
      </w:rPr>
      <w:t xml:space="preserve">	25/05/2026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2026-05-25T21:47:53.740Z</dcterms:created>
  <dcterms:modified xsi:type="dcterms:W3CDTF">2026-05-25T21:47:53.743Z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