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38 — Assistant « pose ta question » et brief reformulé par Mistral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picxlgkrurotwinqeoyd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15.136 Assistant « pose ta question » et brief reformulé par Mistral (2026-10-04)</w:t>
      </w:r>
    </w:p>
    <w:p>
      <w:r>
        <w:rPr>
          <w:b/>
          <w:bCs/>
        </w:rPr>
        <w:t xml:space="preserve">Réalisé</w:t>
      </w:r>
      <w:r>
        <w:t xml:space="preserve"> (migration 0029,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ia/fournisseur.ts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routes/assistant.ts</w:t>
      </w:r>
      <w:r>
        <w:t xml:space="preserve">, phase 38)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Fournisseur</w:t>
      </w:r>
      <w:r>
        <w:t xml:space="preserve"> : Mistral (décision de Rémi), par son interface de conversation avec outils ; modèle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mistral-medium-latest</w:t>
      </w:r>
      <w:r>
        <w:t xml:space="preserve"> (réglable). Clé posée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cle-mistral</w:t>
      </w:r>
      <w:r>
        <w:t xml:space="preserve"> (tapée sans affichage, vérifiée auprès de Mistral, fichier lisible par le seul service) — jamais vue ni manipulée par Claude. Sans clé : l'IA est absente, tout le reste fonctionne.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du lieu « Assistant IA »</w:t>
      </w:r>
      <w:r>
        <w:t xml:space="preserve">, désactivée par défaut (chaque question coûte), activée par FlaiX Expert dans le back-office. Limite : 60 questions par lieu et par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que l'IA peut lire</w:t>
      </w:r>
      <w:r>
        <w:t xml:space="preserve"> : cinq outils </w:t>
      </w:r>
      <w:r>
        <w:rPr>
          <w:b/>
          <w:bCs/>
        </w:rPr>
        <w:t xml:space="preserve">en lecture seule</w:t>
      </w:r>
      <w:r>
        <w:t xml:space="preserve"> — liste des événements, résultats d'un événement ou d'une période, finances (jusqu'à la marge nette et la cible), rapport de soirée figé, marges du catalogue au prix actuel. Les montants y sont écrits comme à l'écran (« 18 640,00 € »). L'IA ne peut rien modifier.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Consignes</w:t>
      </w:r>
      <w:r>
        <w:t xml:space="preserve"> : répondre uniquement à partir des outils, recopier les montants, nommer l'événement ou la période, dire une donnée absente, aucun conseil juridique, fiscal ou social, « la marge nette de la soirée n'est pas le bénéfice du lieu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chiffresVerifies</w:t>
      </w:r>
      <w:r>
        <w:t xml:space="preserve">) : chaque nombre de la réponse est cherché dans les données lues (les petits comptes jusqu'à 10 sont tolérés) ; sinon l'écran affiche « chiffre à vérifier ». </w:t>
      </w:r>
      <w:r>
        <w:rPr>
          <w:b/>
          <w:bCs/>
        </w:rPr>
        <w:t xml:space="preserve">Trace</w:t>
      </w:r>
      <w:r>
        <w:t xml:space="preserve"> : chaque échange est gardé (question, réponse, outils lus, modèle, contrôle, jetons consommés), en écriture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 européen sur l'IA, article 50</w:t>
      </w:r>
      <w:r>
        <w:t xml:space="preserve"> : chaque réponse porte « Rédigé par une IA (modèle)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</w:t>
      </w:r>
      <w:r>
        <w:t xml:space="preserve"> : si l'option est active, Mistral réécrit le brief en 2 ou 3 phrases ; la reformulation n'est retenue que si elle n'ajoute ni ne change aucun chiffre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), sinon le brief par règles part. La trace dit qui l'a rédigé.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entrée « Assistant » du menu (si l'option est active), questions suggérées, sources lues, nombre de questions restantes ; guide serveur complété (création de la clé par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À valider</w:t>
      </w:r>
      <w:r>
        <w:t xml:space="preserve"> : contrat de traitement des données avec Mistral (RGPD) ; durée de conservation des échanges (à fixer avec Rémi).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3, serveur 7 (option fermée par défaut, clé absente, lecture par outil et source citée, chiffre non retrouvé, limite du jour, reformulation fidèle retenue, reformulation inventée refusée), écrans 3 (dont le menu).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ajaf6cnwv1u7jjnxcace">
        <w:r>
          <w:rPr>
            <w:rStyle w:val="Hyperlink"/>
          </w:rPr>
          <w:t xml:space="preserve">4a30d13</w:t>
        </w:r>
      </w:hyperlink>
      <w:r>
        <w:t xml:space="preserve"> — 2026-10-04 — Assistant « pose ta question » et brief reformulé par Mistral, derrière une option du lieu (dossier §15.136)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db/migrations/0029_assistant.sql</w:t>
      </w:r>
      <w:r>
        <w:t xml:space="preserve"> — créé — </w:t>
      </w:r>
      <w:hyperlink w:history="1" r:id="rId_wc_y1vvfwccyehvasiy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créé — </w:t>
      </w:r>
      <w:hyperlink w:history="1" r:id="rIddog-lyqj9cic-eysldn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vvtcnn0v-__kpifrf3s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wmx71vtl7ofodfakue7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  <w:r>
        <w:t xml:space="preserve"> — créé — </w:t>
      </w:r>
      <w:hyperlink w:history="1" r:id="rIdciddj6-mnchudafden0c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packages/domain/src/assistant.ts</w:t>
      </w:r>
      <w:r>
        <w:t xml:space="preserve"> — créé — </w:t>
      </w:r>
      <w:hyperlink w:history="1" r:id="rIdtdlyc-efs15dqlzp2n0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dismu-mkovztofj3xhv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5-jcgwrl2-1wjekzzmx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fy4y23k8p8t9q1ewein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créé — </w:t>
      </w:r>
      <w:hyperlink w:history="1" r:id="rIdbtqwnwkfsjk-fbbroq-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créé — </w:t>
      </w:r>
      <w:hyperlink w:history="1" r:id="rIdi91zvvdawiqp7lnthni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tllyumq3nvvn5yak8glk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uz2y680qokrswttgpqxk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8apnrdubm9aqxxnuppu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j6hqtoo1alrkkrcsea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_8wh9oqn6gjh5ld-slfm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créé — </w:t>
      </w:r>
      <w:hyperlink w:history="1" r:id="rId66ujkudwmyj8jyjb_kez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créé — </w:t>
      </w:r>
      <w:hyperlink w:history="1" r:id="rIdo2t05wcvpyamxxgmt5k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loe_t36zzznvech_oab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eoxvydnzuyycgxin5zb1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j8sy9amhfpt9ii3o7xgi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l0tzlpj4tloq5toneam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vntjssysvwyoepuah1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0_zeu-w7-0wjyw-mpchtm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 « pose ta question »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défaut (chaque question coûte) : l'assistant est fermé</w:t>
      </w:r>
    </w:p>
    <w:p>
      <w:pPr>
        <w:pStyle w:val="ListParagraph"/>
        <w:numPr>
          <w:ilvl w:val="1"/>
          <w:numId w:val="2"/>
        </w:numPr>
      </w:pPr>
      <w:r>
        <w:t xml:space="preserve">option active mais clé Mistral absente : l'écran le sait, la question est refusée proprement</w:t>
      </w:r>
    </w:p>
    <w:p>
      <w:pPr>
        <w:pStyle w:val="ListParagraph"/>
        <w:numPr>
          <w:ilvl w:val="1"/>
          <w:numId w:val="2"/>
        </w:numPr>
      </w:pPr>
      <w:r>
        <w:t xml:space="preserve">l'IA lit les résultats par un outil en lecture seule, recopie le montant, cite sa source ; l'échange est gardé</w:t>
      </w:r>
    </w:p>
    <w:p>
      <w:pPr>
        <w:pStyle w:val="ListParagraph"/>
        <w:numPr>
          <w:ilvl w:val="1"/>
          <w:numId w:val="2"/>
        </w:numPr>
      </w:pPr>
      <w:r>
        <w:t xml:space="preserve">[F] un chiffre que les données ne contiennent pas : la réponse est marquée « à vérifier »</w:t>
      </w:r>
    </w:p>
    <w:p>
      <w:pPr>
        <w:pStyle w:val="ListParagraph"/>
        <w:numPr>
          <w:ilvl w:val="1"/>
          <w:numId w:val="2"/>
        </w:numPr>
      </w:pPr>
      <w:r>
        <w:t xml:space="preserve">[F] limite par jour atteinte : la question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reformulé par Mistral</w:t>
      </w:r>
    </w:p>
    <w:p>
      <w:pPr>
        <w:pStyle w:val="ListParagraph"/>
        <w:numPr>
          <w:ilvl w:val="1"/>
          <w:numId w:val="2"/>
        </w:numPr>
      </w:pPr>
      <w:r>
        <w:t xml:space="preserve">reformulation fidèle : elle part sur le téléphone, et la trace dit « rédigé par Mistral »</w:t>
      </w:r>
    </w:p>
    <w:p>
      <w:pPr>
        <w:pStyle w:val="ListParagraph"/>
        <w:numPr>
          <w:ilvl w:val="1"/>
          <w:numId w:val="2"/>
        </w:numPr>
      </w:pPr>
      <w:r>
        <w:t xml:space="preserve">[F] reformulation qui invente un chiffre : refusée, le brief par règles part à la place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packages/domain/src/assistant.test.ts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contrôle des chiffres de l'assistant</w:t>
      </w:r>
    </w:p>
    <w:p>
      <w:pPr>
        <w:pStyle w:val="ListParagraph"/>
        <w:numPr>
          <w:ilvl w:val="1"/>
          <w:numId w:val="2"/>
        </w:numPr>
      </w:pPr>
      <w:r>
        <w:t xml:space="preserve">montants recopiés, dates et comptes : vérifié,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les petits comptes (jusqu'à 10) ne bloquent pas : « 3 produits », « 2 soirées »</w:t>
      </w:r>
    </w:p>
    <w:p>
      <w:pPr>
        <w:pStyle w:val="ListParagraph"/>
        <w:numPr>
          <w:ilvl w:val="1"/>
          <w:numId w:val="2"/>
        </w:numPr>
      </w:pPr>
      <w:r>
        <w:t xml:space="preserve">[F] un montant absent des données lues, ou recalculé de tête : à vérifier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src/assistant.test.ts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test/assistant.test.ts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38 — Assistant « pose ta question » et brief reformulé par Mistral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icxlgkrurotwinqeoydr" Type="http://schemas.openxmlformats.org/officeDocument/2006/relationships/hyperlink" Target="https://github.com/Break-Eat-APP/flaix-expert" TargetMode="External"/><Relationship Id="rIdsajaf6cnwv1u7jjnxcace" Type="http://schemas.openxmlformats.org/officeDocument/2006/relationships/hyperlink" Target="https://github.com/Break-Eat-APP/flaix-expert/commit/4a30d1373cebf546b6614e731c9fb280fa9d41d6" TargetMode="External"/><Relationship Id="rId_wc_y1vvfwccyehvasiy-" Type="http://schemas.openxmlformats.org/officeDocument/2006/relationships/hyperlink" Target="https://github.com/Break-Eat-APP/flaix-expert/blob/4a30d1373cebf546b6614e731c9fb280fa9d41d6/db/migrations/0029_assistant.sql" TargetMode="External"/><Relationship Id="rIddog-lyqj9cic-eysldnou" Type="http://schemas.openxmlformats.org/officeDocument/2006/relationships/hyperlink" Target="https://github.com/Break-Eat-APP/flaix-expert/blob/4a30d1373cebf546b6614e731c9fb280fa9d41d6/apps/api/test/assistant.test.ts" TargetMode="External"/><Relationship Id="rIdvvtcnn0v-__kpifrf3s7t" Type="http://schemas.openxmlformats.org/officeDocument/2006/relationships/hyperlink" Target="https://github.com/Break-Eat-APP/flaix-expert/blob/4a30d1373cebf546b6614e731c9fb280fa9d41d6/apps/api/test/options.test.ts" TargetMode="External"/><Relationship Id="rIdwmx71vtl7ofodfakue7gq" Type="http://schemas.openxmlformats.org/officeDocument/2006/relationships/hyperlink" Target="https://github.com/Break-Eat-APP/flaix-expert/blob/4a30d1373cebf546b6614e731c9fb280fa9d41d6/apps/web/src/composants/Coquille.test.ts" TargetMode="External"/><Relationship Id="rIdciddj6-mnchudafden0ch" Type="http://schemas.openxmlformats.org/officeDocument/2006/relationships/hyperlink" Target="https://github.com/Break-Eat-APP/flaix-expert/blob/4a30d1373cebf546b6614e731c9fb280fa9d41d6/packages/domain/src/assistant.test.ts" TargetMode="External"/><Relationship Id="rIdtdlyc-efs15dqlzp2n0yt" Type="http://schemas.openxmlformats.org/officeDocument/2006/relationships/hyperlink" Target="https://github.com/Break-Eat-APP/flaix-expert/blob/4a30d1373cebf546b6614e731c9fb280fa9d41d6/packages/domain/src/assistant.ts" TargetMode="External"/><Relationship Id="rIddismu-mkovztofj3xhvsx" Type="http://schemas.openxmlformats.org/officeDocument/2006/relationships/hyperlink" Target="https://github.com/Break-Eat-APP/flaix-expert/blob/4a30d1373cebf546b6614e731c9fb280fa9d41d6/packages/domain/src/editeur.ts" TargetMode="External"/><Relationship Id="rIdg5-jcgwrl2-1wjekzzmx4" Type="http://schemas.openxmlformats.org/officeDocument/2006/relationships/hyperlink" Target="https://github.com/Break-Eat-APP/flaix-expert/blob/4a30d1373cebf546b6614e731c9fb280fa9d41d6/packages/domain/src/index.ts" TargetMode="External"/><Relationship Id="rIdfy4y23k8p8t9q1ewein_p" Type="http://schemas.openxmlformats.org/officeDocument/2006/relationships/hyperlink" Target="https://github.com/Break-Eat-APP/flaix-expert/blob/4a30d1373cebf546b6614e731c9fb280fa9d41d6/apps/api/src/config.ts" TargetMode="External"/><Relationship Id="rIdbtqwnwkfsjk-fbbroq-rl" Type="http://schemas.openxmlformats.org/officeDocument/2006/relationships/hyperlink" Target="https://github.com/Break-Eat-APP/flaix-expert/blob/4a30d1373cebf546b6614e731c9fb280fa9d41d6/apps/api/src/ia/fournisseur.ts" TargetMode="External"/><Relationship Id="rIdi91zvvdawiqp7lnthnidg" Type="http://schemas.openxmlformats.org/officeDocument/2006/relationships/hyperlink" Target="https://github.com/Break-Eat-APP/flaix-expert/blob/4a30d1373cebf546b6614e731c9fb280fa9d41d6/apps/api/src/routes/assistant.ts" TargetMode="External"/><Relationship Id="rIdtllyumq3nvvn5yak8glkg" Type="http://schemas.openxmlformats.org/officeDocument/2006/relationships/hyperlink" Target="https://github.com/Break-Eat-APP/flaix-expert/blob/4a30d1373cebf546b6614e731c9fb280fa9d41d6/apps/api/src/routes/notifications.ts" TargetMode="External"/><Relationship Id="rIduz2y680qokrswttgpqxkg" Type="http://schemas.openxmlformats.org/officeDocument/2006/relationships/hyperlink" Target="https://github.com/Break-Eat-APP/flaix-expert/blob/4a30d1373cebf546b6614e731c9fb280fa9d41d6/apps/api/src/routes/produits.ts" TargetMode="External"/><Relationship Id="rIdw8apnrdubm9aqxxnuppux" Type="http://schemas.openxmlformats.org/officeDocument/2006/relationships/hyperlink" Target="https://github.com/Break-Eat-APP/flaix-expert/blob/4a30d1373cebf546b6614e731c9fb280fa9d41d6/apps/api/src/serveur.ts" TargetMode="External"/><Relationship Id="rId-j6hqtoo1alrkkrcseauo" Type="http://schemas.openxmlformats.org/officeDocument/2006/relationships/hyperlink" Target="https://github.com/Break-Eat-APP/flaix-expert/blob/4a30d1373cebf546b6614e731c9fb280fa9d41d6/apps/web/src/App.tsx" TargetMode="External"/><Relationship Id="rId_8wh9oqn6gjh5ld-slfm0" Type="http://schemas.openxmlformats.org/officeDocument/2006/relationships/hyperlink" Target="https://github.com/Break-Eat-APP/flaix-expert/blob/4a30d1373cebf546b6614e731c9fb280fa9d41d6/apps/web/src/composants/Coquille.tsx" TargetMode="External"/><Relationship Id="rId66ujkudwmyj8jyjb_kez3" Type="http://schemas.openxmlformats.org/officeDocument/2006/relationships/hyperlink" Target="https://github.com/Break-Eat-APP/flaix-expert/blob/4a30d1373cebf546b6614e731c9fb280fa9d41d6/apps/web/src/pages/Assistant.test.tsx" TargetMode="External"/><Relationship Id="rIdo2t05wcvpyamxxgmt5kex" Type="http://schemas.openxmlformats.org/officeDocument/2006/relationships/hyperlink" Target="https://github.com/Break-Eat-APP/flaix-expert/blob/4a30d1373cebf546b6614e731c9fb280fa9d41d6/apps/web/src/pages/Assistant.tsx" TargetMode="External"/><Relationship Id="rIdjloe_t36zzznvech_oab0" Type="http://schemas.openxmlformats.org/officeDocument/2006/relationships/hyperlink" Target="https://github.com/Break-Eat-APP/flaix-expert/blob/4a30d1373cebf546b6614e731c9fb280fa9d41d6/apps/web/src/styles.css" TargetMode="External"/><Relationship Id="rIdeoxvydnzuyycgxin5zb1q" Type="http://schemas.openxmlformats.org/officeDocument/2006/relationships/hyperlink" Target="https://github.com/Break-Eat-APP/flaix-expert/blob/4a30d1373cebf546b6614e731c9fb280fa9d41d6/infra/vps/deployer.sh" TargetMode="External"/><Relationship Id="rIdj8sy9amhfpt9ii3o7xgin" Type="http://schemas.openxmlformats.org/officeDocument/2006/relationships/hyperlink" Target="https://github.com/Break-Eat-APP/flaix-expert/blob/4a30d1373cebf546b6614e731c9fb280fa9d41d6/infra/vps/flaix-admin.sh" TargetMode="External"/><Relationship Id="rIdzl0tzlpj4tloq5toneami" Type="http://schemas.openxmlformats.org/officeDocument/2006/relationships/hyperlink" Target="https://github.com/Break-Eat-APP/flaix-expert/blob/4a30d1373cebf546b6614e731c9fb280fa9d41d6/docs/avancement.md" TargetMode="External"/><Relationship Id="rIdkvntjssysvwyoepuah1vo" Type="http://schemas.openxmlformats.org/officeDocument/2006/relationships/hyperlink" Target="https://github.com/Break-Eat-APP/flaix-expert/blob/4a30d1373cebf546b6614e731c9fb280fa9d41d6/docs/flaix-gestion-dossier-projet.md" TargetMode="External"/><Relationship Id="rId0_zeu-w7-0wjyw-mpchtm" Type="http://schemas.openxmlformats.org/officeDocument/2006/relationships/hyperlink" Target="https://github.com/Break-Eat-APP/flaix-expert/blob/4a30d1373cebf546b6614e731c9fb280fa9d41d6/docs/guide-serveur-test-ovh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38 — Assistant « pose ta question » et brief reformulé par Mistral</dc:title>
  <dc:creator>FlaiX Expert</dc:creator>
  <cp:lastModifiedBy>Un-named</cp:lastModifiedBy>
  <cp:revision>1</cp:revision>
  <dcterms:created xsi:type="dcterms:W3CDTF">2026-10-04T20:59:39.885Z</dcterms:created>
  <dcterms:modified xsi:type="dcterms:W3CDTF">2026-10-04T20:59:39.885Z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