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58 — Allergènes de chaque produit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2026-10-19 depuis le dépôt </w:t>
      </w:r>
      <w:hyperlink w:history="1" r:id="rIdrb6e69x4vk2a9wldgzog_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2026-10-11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§15.157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15.157 Allergènes de chaque produit (2026-10-11)</w:t>
      </w:r>
    </w:p>
    <w:p>
      <w:r>
        <w:rPr>
          <w:b/>
          <w:bCs/>
        </w:rPr>
        <w:t xml:space="preserve">Demande de Rémi</w:t>
      </w:r>
      <w:r>
        <w:t xml:space="preserve"> (2026-10-11), sur la liste « pas encore fait » : </w:t>
      </w:r>
      <w:r>
        <w:rPr>
          <w:i/>
          <w:iCs/>
        </w:rPr>
        <w:t xml:space="preserve">« fait »</w:t>
      </w:r>
      <w:r>
        <w:t xml:space="preserve"> (= à faire).</w:t>
      </w:r>
    </w:p>
    <w:p>
      <w:r>
        <w:rPr>
          <w:b/>
          <w:bCs/>
        </w:rPr>
        <w:t xml:space="preserve">Décisions</w:t>
      </w:r>
      <w:r>
        <w:t xml:space="preserve"> : les 14 allergènes réglementaires (règlement INCO n° 1169/2011, annexe II) se cochent dans la fiche de chaque produit (aucun par défaut ; liste rangée dans l'ordre réglementaire ; chaque changement journalisé). Produits &amp; prix → </w:t>
      </w:r>
      <w:r>
        <w:rPr>
          <w:b/>
          <w:bCs/>
        </w:rPr>
        <w:t xml:space="preserve">Allergènes</w:t>
      </w:r>
      <w:r>
        <w:t xml:space="preserve"> : tableau des produits en vente × 14 allergènes, à imprimer pour l'affichage à la buvette, avec un avertissement pour les produits sans aucun allergène déclaré. Plus tard : allergènes hérités des ingrédients d'une recette, affichage sur la caisse et au Click &amp; Collect. Migration 0046. Tests : serveur 1, écran 2.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l0hygnntxdm8ldynx5c_h">
        <w:r>
          <w:rPr>
            <w:rStyle w:val="Hyperlink"/>
          </w:rPr>
          <w:t xml:space="preserve">87e7fa5</w:t>
        </w:r>
      </w:hyperlink>
      <w:r>
        <w:t xml:space="preserve"> — 2026-10-11 — Allergènes de chaque produit (dossier §15.157)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db/migrations/0046_allergenes.sql</w:t>
      </w:r>
      <w:r>
        <w:t xml:space="preserve"> — créé — </w:t>
      </w:r>
      <w:hyperlink w:history="1" r:id="rIdhmml-dzdk7gi2gisiemej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apps/api/test/allergenes.test.ts</w:t>
      </w:r>
      <w:r>
        <w:t xml:space="preserve"> — créé — </w:t>
      </w:r>
      <w:hyperlink w:history="1" r:id="rIdgd-eudvarfxnahxk07md-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packages/domain/src/allergenes.ts</w:t>
      </w:r>
      <w:r>
        <w:t xml:space="preserve"> — créé — </w:t>
      </w:r>
      <w:hyperlink w:history="1" r:id="rIdxtzmij4ludnxn9fry6fpb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trsj_su5ceh9oe8y5vcj9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ruorld1l-tpbekpz-u9d-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packages/domain/src/modele.ts</w:t>
      </w:r>
      <w:r>
        <w:t xml:space="preserve"> — modifié — </w:t>
      </w:r>
      <w:hyperlink w:history="1" r:id="rId5srzkoknbm1axgf_kf-mx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apps/api/src/routes/produits.ts</w:t>
      </w:r>
      <w:r>
        <w:t xml:space="preserve"> — modifié — </w:t>
      </w:r>
      <w:hyperlink w:history="1" r:id="rIddxulnhmpl8g51kh4b4zcf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apps/web/src/pages/parametres/Allergenes.test.tsx</w:t>
      </w:r>
      <w:r>
        <w:t xml:space="preserve"> — créé — </w:t>
      </w:r>
      <w:hyperlink w:history="1" r:id="rIdvdlp6xchj6aijmlpeeyla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apps/web/src/pages/parametres/Allergenes.tsx</w:t>
      </w:r>
      <w:r>
        <w:t xml:space="preserve"> — créé — </w:t>
      </w:r>
      <w:hyperlink w:history="1" r:id="rIdzd_v6uwthx-srvij3qdsi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apps/web/src/pages/parametres/Produits.tsx</w:t>
      </w:r>
      <w:r>
        <w:t xml:space="preserve"> — modifié — </w:t>
      </w:r>
      <w:hyperlink w:history="1" r:id="rIdgcd4hwgshtyjx7rzx1ir3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nva6lomwnezsfkgysp7qs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apps/api/test/allergenes.test.ts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allergènes</w:t>
      </w:r>
    </w:p>
    <w:p>
      <w:pPr>
        <w:pStyle w:val="ListParagraph"/>
        <w:numPr>
          <w:ilvl w:val="1"/>
          <w:numId w:val="2"/>
        </w:numPr>
      </w:pPr>
      <w:r>
        <w:t xml:space="preserve">aucun par défaut ; liste rangée dans l'ordre réglementaire ; inconnu refusé ; journal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test/allergenes.test.ts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58 — Allergènes de chaque produit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b6e69x4vk2a9wldgzog_" Type="http://schemas.openxmlformats.org/officeDocument/2006/relationships/hyperlink" Target="https://github.com/Break-Eat-APP/flaix-expert" TargetMode="External"/><Relationship Id="rIdl0hygnntxdm8ldynx5c_h" Type="http://schemas.openxmlformats.org/officeDocument/2006/relationships/hyperlink" Target="https://github.com/Break-Eat-APP/flaix-expert/commit/87e7fa596a0daa29f1e941594d128e4398c0cf0e" TargetMode="External"/><Relationship Id="rIdhmml-dzdk7gi2gisiemej" Type="http://schemas.openxmlformats.org/officeDocument/2006/relationships/hyperlink" Target="https://github.com/Break-Eat-APP/flaix-expert/blob/87e7fa596a0daa29f1e941594d128e4398c0cf0e/db/migrations/0046_allergenes.sql" TargetMode="External"/><Relationship Id="rIdgd-eudvarfxnahxk07md-" Type="http://schemas.openxmlformats.org/officeDocument/2006/relationships/hyperlink" Target="https://github.com/Break-Eat-APP/flaix-expert/blob/87e7fa596a0daa29f1e941594d128e4398c0cf0e/apps/api/test/allergenes.test.ts" TargetMode="External"/><Relationship Id="rIdxtzmij4ludnxn9fry6fpb" Type="http://schemas.openxmlformats.org/officeDocument/2006/relationships/hyperlink" Target="https://github.com/Break-Eat-APP/flaix-expert/blob/87e7fa596a0daa29f1e941594d128e4398c0cf0e/packages/domain/src/allergenes.ts" TargetMode="External"/><Relationship Id="rIdtrsj_su5ceh9oe8y5vcj9" Type="http://schemas.openxmlformats.org/officeDocument/2006/relationships/hyperlink" Target="https://github.com/Break-Eat-APP/flaix-expert/blob/87e7fa596a0daa29f1e941594d128e4398c0cf0e/packages/domain/src/index.ts" TargetMode="External"/><Relationship Id="rIdruorld1l-tpbekpz-u9d-" Type="http://schemas.openxmlformats.org/officeDocument/2006/relationships/hyperlink" Target="https://github.com/Break-Eat-APP/flaix-expert/blob/87e7fa596a0daa29f1e941594d128e4398c0cf0e/packages/domain/src/journal-technique.ts" TargetMode="External"/><Relationship Id="rId5srzkoknbm1axgf_kf-mx" Type="http://schemas.openxmlformats.org/officeDocument/2006/relationships/hyperlink" Target="https://github.com/Break-Eat-APP/flaix-expert/blob/87e7fa596a0daa29f1e941594d128e4398c0cf0e/packages/domain/src/modele.ts" TargetMode="External"/><Relationship Id="rIddxulnhmpl8g51kh4b4zcf" Type="http://schemas.openxmlformats.org/officeDocument/2006/relationships/hyperlink" Target="https://github.com/Break-Eat-APP/flaix-expert/blob/87e7fa596a0daa29f1e941594d128e4398c0cf0e/apps/api/src/routes/produits.ts" TargetMode="External"/><Relationship Id="rIdvdlp6xchj6aijmlpeeyla" Type="http://schemas.openxmlformats.org/officeDocument/2006/relationships/hyperlink" Target="https://github.com/Break-Eat-APP/flaix-expert/blob/87e7fa596a0daa29f1e941594d128e4398c0cf0e/apps/web/src/pages/parametres/Allergenes.test.tsx" TargetMode="External"/><Relationship Id="rIdzd_v6uwthx-srvij3qdsi" Type="http://schemas.openxmlformats.org/officeDocument/2006/relationships/hyperlink" Target="https://github.com/Break-Eat-APP/flaix-expert/blob/87e7fa596a0daa29f1e941594d128e4398c0cf0e/apps/web/src/pages/parametres/Allergenes.tsx" TargetMode="External"/><Relationship Id="rIdgcd4hwgshtyjx7rzx1ir3" Type="http://schemas.openxmlformats.org/officeDocument/2006/relationships/hyperlink" Target="https://github.com/Break-Eat-APP/flaix-expert/blob/87e7fa596a0daa29f1e941594d128e4398c0cf0e/apps/web/src/pages/parametres/Produits.tsx" TargetMode="External"/><Relationship Id="rIdnva6lomwnezsfkgysp7qs" Type="http://schemas.openxmlformats.org/officeDocument/2006/relationships/hyperlink" Target="https://github.com/Break-Eat-APP/flaix-expert/blob/87e7fa596a0daa29f1e941594d128e4398c0cf0e/apps/web/src/styles.css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58 — Allergènes de chaque produit</dc:title>
  <dc:creator>FlaiX Expert</dc:creator>
  <cp:lastModifiedBy>Un-named</cp:lastModifiedBy>
  <cp:revision>1</cp:revision>
  <dcterms:created xsi:type="dcterms:W3CDTF">2026-10-19T14:17:31.518Z</dcterms:created>
  <dcterms:modified xsi:type="dcterms:W3CDTF">2026-10-19T14:17:31.518Z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