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17 — Vue téléphone « En direct »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tsmadmgzs3nd8lko1_rkt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15.112 Vue téléphone du directeur : « En direct » (2026-10-01)</w:t>
      </w:r>
    </w:p>
    <w:p>
      <w:r>
        <w:rPr>
          <w:b/>
          <w:bCs/>
        </w:rPr>
        <w:t xml:space="preserve">Demande</w:t>
      </w:r>
      <w:r>
        <w:t xml:space="preserve"> : 4ᵉ module de l'ordre fixé par Rémi (§15.109) ; contenu validé le 2026-09-29 (§15.95, ajout 1 : « vue soir de match sur téléphone pour le directeur : CA en direct, caisses ouvertes, ruptures ») et règle mobile du 2026-09-11 (§3 : consulter partout, gestes courts seulement — réassort en cours de match ; cartes empilées, jamais un tableau compressé).</w:t>
      </w:r>
    </w:p>
    <w:p>
      <w:r>
        <w:rPr>
          <w:b/>
          <w:bCs/>
        </w:rPr>
        <w:t xml:space="preserve">Construit</w:t>
      </w:r>
      <w:r>
        <w:t xml:space="preserve"> (écran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/direct</w:t>
      </w:r>
      <w:r>
        <w:t xml:space="preserve">, conçu d'abord pour le téléphone) :</w:t>
      </w:r>
    </w:p>
    <w:p>
      <w:pPr>
        <w:pStyle w:val="ListParagraph"/>
        <w:numPr>
          <w:ilvl w:val="0"/>
          <w:numId w:val="2"/>
        </w:numPr>
      </w:pPr>
      <w:r>
        <w:t xml:space="preserve">CA TTC du match en direct (espèces / carte), tickets et panier moyen, caisses ouvertes sur le nombre de caisses actives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ruptures et stock faible</w:t>
      </w:r>
      <w:r>
        <w:t xml:space="preserve">, par stand : restant = départ + réassorts − vendu ; faible à 15 % du départ ou moins (même règle que le module Stock) ; ruptures d'abord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réassort en deux gestes</w:t>
      </w:r>
      <w:r>
        <w:t xml:space="preserve"> depuis l'alerte (quantité, valider), inscrit comme dans Stock ;</w:t>
      </w:r>
    </w:p>
    <w:p>
      <w:pPr>
        <w:pStyle w:val="ListParagraph"/>
        <w:numPr>
          <w:ilvl w:val="0"/>
          <w:numId w:val="2"/>
        </w:numPr>
      </w:pPr>
      <w:r>
        <w:t xml:space="preserve">caisses par stand : ouverte ou fermée, qui l'a ouverte, CA, dernier ticket « il y a X min »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mise à jour automatique toutes les 20 secondes</w:t>
      </w:r>
      <w:r>
        <w:t xml:space="preserve">, et bouton pour mettre à jour tout de suite.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Aucun calcul nouveau</w:t>
      </w:r>
      <w:r>
        <w:t xml:space="preserve"> : l'écran assemble les chiffres déjà calculés par Caisses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/api/caisses/tableau</w:t>
      </w:r>
      <w:r>
        <w:t xml:space="preserve">) et Stock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/api/stock</w:t>
      </w:r>
      <w:r>
        <w:t xml:space="preserve">) — une seule source pour chaque chiffre.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inchangé</w:t>
      </w:r>
      <w:r>
        <w:t xml:space="preserve"> (6 entrées validées, §15.96) : l'écran s'ouvre depuis une carte « match en cours » en tête de Résultats, et depuis Caisses (« Vue téléphone »).</w:t>
      </w:r>
    </w:p>
    <w:p>
      <w:pPr>
        <w:pStyle w:val="ListParagraph"/>
        <w:numPr>
          <w:ilvl w:val="0"/>
          <w:numId w:val="2"/>
        </w:numPr>
      </w:pPr>
      <w:r>
        <w:t xml:space="preserve">Sur téléphone, le bandeau « MODE FORMATION — FACTICE » se réduit à la mention et au bouton « Quitter » (la phrase d'explication reste sur grand écran).</w:t>
      </w:r>
    </w:p>
    <w:p>
      <w:r>
        <w:rPr>
          <w:b/>
          <w:bCs/>
        </w:rPr>
        <w:t xml:space="preserve">Vérifié dans le navigateur, au format téléphone (375 px)</w:t>
      </w:r>
      <w:r>
        <w:t xml:space="preserve">, en mode formation : match d'entraînement ouvert, 2 bières mises en place au Bar, vendues → « Rupture · reste 0 sur 2 · vendu 2 », CA 14,00 €, 1 caisse ouverte sur 2 ; réassort de 6 en deux gestes → plus aucune alerte.</w:t>
      </w:r>
    </w:p>
    <w:p>
      <w:r>
        <w:rPr>
          <w:b/>
          <w:bCs/>
        </w:rPr>
        <w:t xml:space="preserve">Reste, déjà dans la liste</w:t>
      </w:r>
      <w:r>
        <w:t xml:space="preserve"> : l'alerte de rupture </w:t>
      </w:r>
      <w:r>
        <w:rPr>
          <w:b/>
          <w:bCs/>
        </w:rPr>
        <w:t xml:space="preserve">poussée</w:t>
      </w:r>
      <w:r>
        <w:t xml:space="preserve"> sur le téléphone (notification), qui suppose l'envoi de notifications ; le rapport de soirée envoyé par e-mail.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hxypkqz0rcib-m1uts6pe">
        <w:r>
          <w:rPr>
            <w:rStyle w:val="Hyperlink"/>
          </w:rPr>
          <w:t xml:space="preserve">8fec2c4</w:t>
        </w:r>
      </w:hyperlink>
      <w:r>
        <w:t xml:space="preserve"> — 2026-10-01 — Vue téléphone « En direct » : CA, caisses, ruptures et réassort en deux gestes, mise à jour toutes les 20 s ; bandeau formation compact sur téléphone (dossier §15.112)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fxcilhq-vroin3xt7vqa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apps/web/src/composants/Formation.tsx</w:t>
      </w:r>
      <w:r>
        <w:t xml:space="preserve"> — modifié — </w:t>
      </w:r>
      <w:hyperlink w:history="1" r:id="rId95xd89i5hkopvglxphaz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apps/web/src/pages/caisse/MesCaisses.tsx</w:t>
      </w:r>
      <w:r>
        <w:t xml:space="preserve"> — modifié — </w:t>
      </w:r>
      <w:hyperlink w:history="1" r:id="rIdyggh3l31y-uo1fgvuryw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apps/web/src/pages/direct/EnDirect.tsx</w:t>
      </w:r>
      <w:r>
        <w:t xml:space="preserve"> — créé — </w:t>
      </w:r>
      <w:hyperlink w:history="1" r:id="rIdz6semgkiukk7yiehzj_g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apps/web/src/pages/Resultats.tsx</w:t>
      </w:r>
      <w:r>
        <w:t xml:space="preserve"> — modifié — </w:t>
      </w:r>
      <w:hyperlink w:history="1" r:id="rIdl5nydan2oi7pmmesgvac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klpj961awydapop2qj4h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8b3kkwv6mnqcz2poftfz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rnctvvdaz9bcmx_cz5qoi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17 — Vue téléphone « En direct 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smadmgzs3nd8lko1_rkt" Type="http://schemas.openxmlformats.org/officeDocument/2006/relationships/hyperlink" Target="https://github.com/Break-Eat-APP/flaix-expert" TargetMode="External"/><Relationship Id="rIdhxypkqz0rcib-m1uts6pe" Type="http://schemas.openxmlformats.org/officeDocument/2006/relationships/hyperlink" Target="https://github.com/Break-Eat-APP/flaix-expert/commit/8fec2c423fac32948e9b0251b9543d97218761a2" TargetMode="External"/><Relationship Id="rIdfxcilhq-vroin3xt7vqas" Type="http://schemas.openxmlformats.org/officeDocument/2006/relationships/hyperlink" Target="https://github.com/Break-Eat-APP/flaix-expert/blob/8fec2c423fac32948e9b0251b9543d97218761a2/apps/web/src/App.tsx" TargetMode="External"/><Relationship Id="rId95xd89i5hkopvglxphazr" Type="http://schemas.openxmlformats.org/officeDocument/2006/relationships/hyperlink" Target="https://github.com/Break-Eat-APP/flaix-expert/blob/8fec2c423fac32948e9b0251b9543d97218761a2/apps/web/src/composants/Formation.tsx" TargetMode="External"/><Relationship Id="rIdyggh3l31y-uo1fgvurywp" Type="http://schemas.openxmlformats.org/officeDocument/2006/relationships/hyperlink" Target="https://github.com/Break-Eat-APP/flaix-expert/blob/8fec2c423fac32948e9b0251b9543d97218761a2/apps/web/src/pages/caisse/MesCaisses.tsx" TargetMode="External"/><Relationship Id="rIdz6semgkiukk7yiehzj_gq" Type="http://schemas.openxmlformats.org/officeDocument/2006/relationships/hyperlink" Target="https://github.com/Break-Eat-APP/flaix-expert/blob/8fec2c423fac32948e9b0251b9543d97218761a2/apps/web/src/pages/direct/EnDirect.tsx" TargetMode="External"/><Relationship Id="rIdl5nydan2oi7pmmesgvacl" Type="http://schemas.openxmlformats.org/officeDocument/2006/relationships/hyperlink" Target="https://github.com/Break-Eat-APP/flaix-expert/blob/8fec2c423fac32948e9b0251b9543d97218761a2/apps/web/src/pages/Resultats.tsx" TargetMode="External"/><Relationship Id="rIdklpj961awydapop2qj4hb" Type="http://schemas.openxmlformats.org/officeDocument/2006/relationships/hyperlink" Target="https://github.com/Break-Eat-APP/flaix-expert/blob/8fec2c423fac32948e9b0251b9543d97218761a2/apps/web/src/styles.css" TargetMode="External"/><Relationship Id="rId8b3kkwv6mnqcz2poftfzn" Type="http://schemas.openxmlformats.org/officeDocument/2006/relationships/hyperlink" Target="https://github.com/Break-Eat-APP/flaix-expert/blob/8fec2c423fac32948e9b0251b9543d97218761a2/docs/avancement.md" TargetMode="External"/><Relationship Id="rIdrnctvvdaz9bcmx_cz5qoi" Type="http://schemas.openxmlformats.org/officeDocument/2006/relationships/hyperlink" Target="https://github.com/Break-Eat-APP/flaix-expert/blob/8fec2c423fac32948e9b0251b9543d97218761a2/docs/flaix-gestion-dossier-projet.md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17 — Vue téléphone « En direct »</dc:title>
  <dc:creator>FlaiX Expert</dc:creator>
  <cp:lastModifiedBy>Un-named</cp:lastModifiedBy>
  <cp:revision>1</cp:revision>
  <dcterms:created xsi:type="dcterms:W3CDTF">2026-10-25T03:11:19.545Z</dcterms:created>
  <dcterms:modified xsi:type="dcterms:W3CDTF">2026-10-25T03:11:19.545Z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