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21 — Back-office éditeur, niveau 1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2026-10-21 depuis le dépôt </w:t>
      </w:r>
      <w:hyperlink w:history="1" r:id="rIdqxs3gqva2f8nr27zg-cwg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15.116 Back-office éditeur — niveau 1, supervision technique (2026-10-01)</w:t>
      </w:r>
    </w:p>
    <w:p>
      <w:r>
        <w:rPr>
          <w:b/>
          <w:bCs/>
        </w:rPr>
        <w:t xml:space="preserve">Demande</w:t>
      </w:r>
      <w:r>
        <w:t xml:space="preserve"> : 9ᵉ et dernier module de l'ordre fixé par Rémi (§15.109). Cadrage déjà acté au §15.13 : deux niveaux strictement séparés ; règle absolue : aucun compte Break Eat n'écrit dans les données d'un lieu.</w:t>
      </w:r>
    </w:p>
    <w:p>
      <w:r>
        <w:rPr>
          <w:b/>
          <w:bCs/>
        </w:rPr>
        <w:t xml:space="preserve">Construit — niveau 1</w:t>
      </w:r>
      <w:r>
        <w:t xml:space="preserve"> (adresse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/editeur</w:t>
      </w:r>
      <w:r>
        <w:t xml:space="preserve">, espace à part ;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0018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Comptes Break Eat distincts</w:t>
      </w:r>
      <w:r>
        <w:t xml:space="preserve"> des comptes des lieux (table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compte_editeur</w:t>
      </w:r>
      <w:r>
        <w:t xml:space="preserve">), créés par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sudo flaix-admin creer-editeur</w:t>
      </w:r>
      <w:r>
        <w:t xml:space="preserve"> (mot de passe provisoire affiché une seule fois dans le terminal de celui qui lance la commande), </w:t>
      </w:r>
      <w:r>
        <w:rPr>
          <w:b/>
          <w:bCs/>
        </w:rPr>
        <w:t xml:space="preserve">cookie distinct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fx_editeur</w:t>
      </w:r>
      <w:r>
        <w:t xml:space="preserve">, limité aux adresses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/api/editeur</w:t>
      </w:r>
      <w:r>
        <w:t xml:space="preserve">), session de 8 heures, changement de mot de passe (ferme les autres sessions). Un compte de lieu ne se connecte pas au back-office ; un compte Break Eat ne se connecte pas comme un lieu.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Une session éditeur n'a pas de lieu</w:t>
      </w:r>
      <w:r>
        <w:t xml:space="preserve"> : les politiques de sécurité par ligne de la base ne lui montrent </w:t>
      </w:r>
      <w:r>
        <w:rPr>
          <w:b/>
          <w:bCs/>
        </w:rPr>
        <w:t xml:space="preserve">aucune ligne</w:t>
      </w:r>
      <w:r>
        <w:t xml:space="preserve"> d'un lieu et refusent toute écriture — </w:t>
      </w:r>
      <w:r>
        <w:rPr>
          <w:b/>
          <w:bCs/>
        </w:rPr>
        <w:t xml:space="preserve">tests B6 et B7 (§15.19) vérifiés au niveau de la base</w:t>
      </w:r>
      <w:r>
        <w:t xml:space="preserve">, pas seulement de l'application.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Vue du parc</w:t>
      </w:r>
      <w:r>
        <w:t xml:space="preserve"> (fonction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vue_parc()</w:t>
      </w:r>
      <w:r>
        <w:t xml:space="preserve">, seule lecture permise, réservée aux comptes éditeur) : par lieu réel (jamais un lieu de formation) — stands, caisses et tablettes actifs, matchs joués et ouverts (depuis quand), dernier Z, dernier mois clôturé, </w:t>
      </w:r>
      <w:r>
        <w:rPr>
          <w:b/>
          <w:bCs/>
        </w:rPr>
        <w:t xml:space="preserve">mois terminés non clôturés</w:t>
      </w:r>
      <w:r>
        <w:t xml:space="preserve">, exercice réglé ou non, dernière activité, dernière vérification d'intégrité. </w:t>
      </w:r>
      <w:r>
        <w:rPr>
          <w:b/>
          <w:bCs/>
        </w:rPr>
        <w:t xml:space="preserve">Aucun montant, aucun ticket, aucun nom de salarié</w:t>
      </w:r>
      <w:r>
        <w:t xml:space="preserve"> (vérifié par test sur la réponse). Alertes : match ouvert depuis plus de 24 h, mois à clôturer, rupture d'intégrité, exercice non réglé. Version en service affichée.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Vérifier l'intégrité d'un lieu</w:t>
      </w:r>
      <w:r>
        <w:t xml:space="preserve"> : le serveur relit ses chaînes (caisses, journal technique, clôtures) et ne renvoie que des états (intact / rupture, nombre de maillons) ; </w:t>
      </w:r>
      <w:r>
        <w:rPr>
          <w:b/>
          <w:bCs/>
        </w:rPr>
        <w:t xml:space="preserve">chaque vérification est inscrite au journal technique du lieu</w:t>
      </w:r>
      <w:r>
        <w:t xml:space="preserve">, qui voit « Break Eat — nom » et le résultat.</w:t>
      </w:r>
    </w:p>
    <w:p>
      <w:r>
        <w:rPr>
          <w:b/>
          <w:bCs/>
        </w:rPr>
        <w:t xml:space="preserve">Pas construit, et pourquoi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Niveau 2 — support sur autorisation du lieu</w:t>
      </w:r>
      <w:r>
        <w:t xml:space="preserve"> (lecture seule, limitée dans le temps, ouverte par le lieu depuis son écran) : même mécanique que le </w:t>
      </w:r>
      <w:r>
        <w:rPr>
          <w:b/>
          <w:bCs/>
        </w:rPr>
        <w:t xml:space="preserve">compte vérificateur</w:t>
      </w:r>
      <w:r>
        <w:t xml:space="preserve"> (§15.12), qui relève du dossier de conformité que Rémi veut voir ensemble.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Attestations à réémettre, archives annuelles</w:t>
      </w:r>
      <w:r>
        <w:t xml:space="preserve"> : n'existent pas encore (Conformité).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Facturation Break Eat (12a)</w:t>
      </w:r>
      <w:r>
        <w:t xml:space="preserve"> : abonnement et commission C&amp;C — la commission dépend des ventes de l'app Break Eat (non raccordée), l'abonnement des contrats ; une facture émise par Break Eat est un document fiscal de Break Eat (numérotation, mentions, facture électronique à partir de septembre 2027 pour une PME) : à cadrer avec Rémi.</w:t>
      </w:r>
    </w:p>
    <w:p>
      <w:r>
        <w:rPr>
          <w:b/>
          <w:bCs/>
        </w:rPr>
        <w:t xml:space="preserve">Vérifié</w:t>
      </w:r>
      <w:r>
        <w:t xml:space="preserve"> : 9 tests contre la base (connexion séparée dans les deux sens ; cookie protégé ; parc sans le lieu de formation et sans aucun montant ; refus sans session éditeur et avec un cookie de directeur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vue_parc()</w:t>
      </w:r>
      <w:r>
        <w:t xml:space="preserve"> refusée à un directeur ; B7 : la session éditeur n'ouvre aucun écran de lieu ; B6 : sans lieu, zéro ligne lue et écriture refusée par la base ; vérification d'intégrité journalisée chez le lieu ; lieu de formation refusé ; mot de passe et déconnexion). Suites complètes : 124 (moteur), 189 (serveur). Écran vérifié dans le navigateur avec un compte éditeur d'essai local (parc, alertes, vérification « chaînes intactes »).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feckicvakxih1lznpr8yu">
        <w:r>
          <w:rPr>
            <w:rStyle w:val="Hyperlink"/>
          </w:rPr>
          <w:t xml:space="preserve">e83eaf3</w:t>
        </w:r>
      </w:hyperlink>
      <w:r>
        <w:t xml:space="preserve"> — 2026-10-01 — Back-office éditeur, niveau 1, serveur : comptes Break Eat séparés, sessions sans lieu, vue du parc sans montant, vérification d'intégrité journalisée chez le lieu ; tests B6/B7 (migration 0018)</w:t>
      </w:r>
    </w:p>
    <w:p>
      <w:pPr>
        <w:pStyle w:val="ListParagraph"/>
        <w:numPr>
          <w:ilvl w:val="0"/>
          <w:numId w:val="2"/>
        </w:numPr>
      </w:pPr>
      <w:hyperlink w:history="1" r:id="rId0mooolmi2abycldm_f2nt">
        <w:r>
          <w:rPr>
            <w:rStyle w:val="Hyperlink"/>
          </w:rPr>
          <w:t xml:space="preserve">a698a23</w:t>
        </w:r>
      </w:hyperlink>
      <w:r>
        <w:t xml:space="preserve"> — 2026-10-01 — Back-office éditeur : écran /editeur (parc, alertes, vérification d'intégrité, mot de passe), commande creer-editeur ; dossier §15.116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db/migrations/0018_back_office_editeur.sql</w:t>
      </w:r>
      <w:r>
        <w:t xml:space="preserve"> — créé — </w:t>
      </w:r>
      <w:hyperlink w:history="1" r:id="rIdpcexicoqkzv9tlaf77bn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apps/api/test/editeur.test.ts</w:t>
      </w:r>
      <w:r>
        <w:t xml:space="preserve"> — créé — </w:t>
      </w:r>
      <w:hyperlink w:history="1" r:id="rIdo9ktd4hn8dv56x9ejp3k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créé — </w:t>
      </w:r>
      <w:hyperlink w:history="1" r:id="rId_zofozwur3zrco1rki4r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rbh6oi5mvdbqlyrsteq5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4ivv_d85hojhv8gssmdk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apps/api/src/outils/cli.ts</w:t>
      </w:r>
      <w:r>
        <w:t xml:space="preserve"> — modifié — </w:t>
      </w:r>
      <w:hyperlink w:history="1" r:id="rIdldexotqnpxjy8a3mi1rh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créé — </w:t>
      </w:r>
      <w:hyperlink w:history="1" r:id="rId5hv7iyn928cavnryvgbk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apps/api/src/routes/periodes.ts</w:t>
      </w:r>
      <w:r>
        <w:t xml:space="preserve"> — modifié — </w:t>
      </w:r>
      <w:hyperlink w:history="1" r:id="rIdr4jsn7rv6zoxzwzjmx-l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tnyqoqtlus3hf2yvdne1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7s75robrdssneeadmyir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créé — </w:t>
      </w:r>
      <w:hyperlink w:history="1" r:id="rIdwscq8m92ssfe4ikm9edz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eejyfrl4jwwbitgqcx6ep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infra/vps/flaix-admin.sh</w:t>
      </w:r>
      <w:r>
        <w:t xml:space="preserve"> — modifié — </w:t>
      </w:r>
      <w:hyperlink w:history="1" r:id="rIdlrteecjj1haloaf2lbrn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nqjqqhy8cifjx4z0jsai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6dejwikdg0zmtruegyrv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gu6fcg-qrsbftfhjneomn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apps/api/test/editeur.test.ts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connexion éditeur</w:t>
      </w:r>
    </w:p>
    <w:p>
      <w:pPr>
        <w:pStyle w:val="ListParagraph"/>
        <w:numPr>
          <w:ilvl w:val="1"/>
          <w:numId w:val="2"/>
        </w:numPr>
      </w:pPr>
      <w:r>
        <w:t xml:space="preserve">cookie distinct ; un compte de lieu ne se connecte pas au back-office</w:t>
      </w:r>
    </w:p>
    <w:p>
      <w:pPr>
        <w:pStyle w:val="ListParagraph"/>
        <w:numPr>
          <w:ilvl w:val="1"/>
          <w:numId w:val="2"/>
        </w:numPr>
      </w:pPr>
      <w:r>
        <w:t xml:space="preserve">un compte éditeur ne se connecte pas comme un lieu (aucun lieu)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vue du parc</w:t>
      </w:r>
    </w:p>
    <w:p>
      <w:pPr>
        <w:pStyle w:val="ListParagraph"/>
        <w:numPr>
          <w:ilvl w:val="1"/>
          <w:numId w:val="2"/>
        </w:numPr>
      </w:pPr>
      <w:r>
        <w:t xml:space="preserve">le lieu y figure, sans aucun montant ; jamais son lieu de formation</w:t>
      </w:r>
    </w:p>
    <w:p>
      <w:pPr>
        <w:pStyle w:val="ListParagraph"/>
        <w:numPr>
          <w:ilvl w:val="1"/>
          <w:numId w:val="2"/>
        </w:numPr>
      </w:pPr>
      <w:r>
        <w:t xml:space="preserve">[F] sans session éditeur : refusé ; une session de directeur n'ouvre pas le back-office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B6 / B7 — un compte FlaiX Expert ne lit ni n'écrit les données d'un lieu</w:t>
      </w:r>
    </w:p>
    <w:p>
      <w:pPr>
        <w:pStyle w:val="ListParagraph"/>
        <w:numPr>
          <w:ilvl w:val="1"/>
          <w:numId w:val="2"/>
        </w:numPr>
      </w:pPr>
      <w:r>
        <w:t xml:space="preserve">[F] sa session n'ouvre aucun écran d'un lieu</w:t>
      </w:r>
    </w:p>
    <w:p>
      <w:pPr>
        <w:pStyle w:val="ListParagraph"/>
        <w:numPr>
          <w:ilvl w:val="1"/>
          <w:numId w:val="2"/>
        </w:numPr>
      </w:pPr>
      <w:r>
        <w:t xml:space="preserve">[F] au niveau de la base : sans lieu, il ne voit aucune ligne et ne peut rien écrire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vérification d'intégrité</w:t>
      </w:r>
    </w:p>
    <w:p>
      <w:pPr>
        <w:pStyle w:val="ListParagraph"/>
        <w:numPr>
          <w:ilvl w:val="1"/>
          <w:numId w:val="2"/>
        </w:numPr>
      </w:pPr>
      <w:r>
        <w:t xml:space="preserve">le serveur relit les chaînes du lieu, ne renvoie que des états, et l'inscrit au journal du lieu</w:t>
      </w:r>
    </w:p>
    <w:p>
      <w:pPr>
        <w:pStyle w:val="ListParagraph"/>
        <w:numPr>
          <w:ilvl w:val="1"/>
          <w:numId w:val="2"/>
        </w:numPr>
      </w:pPr>
      <w:r>
        <w:t xml:space="preserve">[F] un lieu inconnu ou de formation est refusé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consommation de l'IA (§15.149)</w:t>
      </w:r>
    </w:p>
    <w:p>
      <w:pPr>
        <w:pStyle w:val="ListParagraph"/>
        <w:numPr>
          <w:ilvl w:val="1"/>
          <w:numId w:val="2"/>
        </w:numPr>
      </w:pPr>
      <w:r>
        <w:t xml:space="preserve">totaux par lieu et coût estimé, sans le texte des questions ; réservée aux comptes FlaiX Expert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 de passe et déconnexion</w:t>
      </w:r>
    </w:p>
    <w:p>
      <w:pPr>
        <w:pStyle w:val="ListParagraph"/>
        <w:numPr>
          <w:ilvl w:val="1"/>
          <w:numId w:val="2"/>
        </w:numPr>
      </w:pPr>
      <w:r>
        <w:t xml:space="preserve">changement de mot de passe (l'actuel est exigé), puis déconnexion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test/editeur.test.ts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21 — Back-office éditeur, niveau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xs3gqva2f8nr27zg-cwg" Type="http://schemas.openxmlformats.org/officeDocument/2006/relationships/hyperlink" Target="https://github.com/Break-Eat-APP/flaix-expert" TargetMode="External"/><Relationship Id="rIdfeckicvakxih1lznpr8yu" Type="http://schemas.openxmlformats.org/officeDocument/2006/relationships/hyperlink" Target="https://github.com/Break-Eat-APP/flaix-expert/commit/e83eaf391efff8da06bdbed32e06ddb5d677f18f" TargetMode="External"/><Relationship Id="rId0mooolmi2abycldm_f2nt" Type="http://schemas.openxmlformats.org/officeDocument/2006/relationships/hyperlink" Target="https://github.com/Break-Eat-APP/flaix-expert/commit/a698a230b4cb37522ea05d97100a797f09528d28" TargetMode="External"/><Relationship Id="rIdpcexicoqkzv9tlaf77bnq" Type="http://schemas.openxmlformats.org/officeDocument/2006/relationships/hyperlink" Target="https://github.com/Break-Eat-APP/flaix-expert/blob/a698a230b4cb37522ea05d97100a797f09528d28/db/migrations/0018_back_office_editeur.sql" TargetMode="External"/><Relationship Id="rIdo9ktd4hn8dv56x9ejp3kn" Type="http://schemas.openxmlformats.org/officeDocument/2006/relationships/hyperlink" Target="https://github.com/Break-Eat-APP/flaix-expert/blob/a698a230b4cb37522ea05d97100a797f09528d28/apps/api/test/editeur.test.ts" TargetMode="External"/><Relationship Id="rId_zofozwur3zrco1rki4rk" Type="http://schemas.openxmlformats.org/officeDocument/2006/relationships/hyperlink" Target="https://github.com/Break-Eat-APP/flaix-expert/blob/a698a230b4cb37522ea05d97100a797f09528d28/packages/domain/src/editeur.ts" TargetMode="External"/><Relationship Id="rIdrbh6oi5mvdbqlyrsteq5n" Type="http://schemas.openxmlformats.org/officeDocument/2006/relationships/hyperlink" Target="https://github.com/Break-Eat-APP/flaix-expert/blob/a698a230b4cb37522ea05d97100a797f09528d28/packages/domain/src/index.ts" TargetMode="External"/><Relationship Id="rId4ivv_d85hojhv8gssmdkd" Type="http://schemas.openxmlformats.org/officeDocument/2006/relationships/hyperlink" Target="https://github.com/Break-Eat-APP/flaix-expert/blob/a698a230b4cb37522ea05d97100a797f09528d28/packages/domain/src/journal-technique.ts" TargetMode="External"/><Relationship Id="rIdldexotqnpxjy8a3mi1rhz" Type="http://schemas.openxmlformats.org/officeDocument/2006/relationships/hyperlink" Target="https://github.com/Break-Eat-APP/flaix-expert/blob/a698a230b4cb37522ea05d97100a797f09528d28/apps/api/src/outils/cli.ts" TargetMode="External"/><Relationship Id="rId5hv7iyn928cavnryvgbkw" Type="http://schemas.openxmlformats.org/officeDocument/2006/relationships/hyperlink" Target="https://github.com/Break-Eat-APP/flaix-expert/blob/a698a230b4cb37522ea05d97100a797f09528d28/apps/api/src/routes/editeur.ts" TargetMode="External"/><Relationship Id="rIdr4jsn7rv6zoxzwzjmx-ls" Type="http://schemas.openxmlformats.org/officeDocument/2006/relationships/hyperlink" Target="https://github.com/Break-Eat-APP/flaix-expert/blob/a698a230b4cb37522ea05d97100a797f09528d28/apps/api/src/routes/periodes.ts" TargetMode="External"/><Relationship Id="rIdtnyqoqtlus3hf2yvdne1w" Type="http://schemas.openxmlformats.org/officeDocument/2006/relationships/hyperlink" Target="https://github.com/Break-Eat-APP/flaix-expert/blob/a698a230b4cb37522ea05d97100a797f09528d28/apps/api/src/serveur.ts" TargetMode="External"/><Relationship Id="rId7s75robrdssneeadmyiri" Type="http://schemas.openxmlformats.org/officeDocument/2006/relationships/hyperlink" Target="https://github.com/Break-Eat-APP/flaix-expert/blob/a698a230b4cb37522ea05d97100a797f09528d28/apps/web/src/App.tsx" TargetMode="External"/><Relationship Id="rIdwscq8m92ssfe4ikm9edzu" Type="http://schemas.openxmlformats.org/officeDocument/2006/relationships/hyperlink" Target="https://github.com/Break-Eat-APP/flaix-expert/blob/a698a230b4cb37522ea05d97100a797f09528d28/apps/web/src/pages/editeur/EspaceEditeur.tsx" TargetMode="External"/><Relationship Id="rIdeejyfrl4jwwbitgqcx6ep" Type="http://schemas.openxmlformats.org/officeDocument/2006/relationships/hyperlink" Target="https://github.com/Break-Eat-APP/flaix-expert/blob/a698a230b4cb37522ea05d97100a797f09528d28/apps/web/src/styles.css" TargetMode="External"/><Relationship Id="rIdlrteecjj1haloaf2lbrnc" Type="http://schemas.openxmlformats.org/officeDocument/2006/relationships/hyperlink" Target="https://github.com/Break-Eat-APP/flaix-expert/blob/a698a230b4cb37522ea05d97100a797f09528d28/infra/vps/flaix-admin.sh" TargetMode="External"/><Relationship Id="rIdnqjqqhy8cifjx4z0jsair" Type="http://schemas.openxmlformats.org/officeDocument/2006/relationships/hyperlink" Target="https://github.com/Break-Eat-APP/flaix-expert/blob/a698a230b4cb37522ea05d97100a797f09528d28/docs/avancement.md" TargetMode="External"/><Relationship Id="rId6dejwikdg0zmtruegyrvl" Type="http://schemas.openxmlformats.org/officeDocument/2006/relationships/hyperlink" Target="https://github.com/Break-Eat-APP/flaix-expert/blob/a698a230b4cb37522ea05d97100a797f09528d28/docs/flaix-gestion-dossier-projet.md" TargetMode="External"/><Relationship Id="rIdgu6fcg-qrsbftfhjneomn" Type="http://schemas.openxmlformats.org/officeDocument/2006/relationships/hyperlink" Target="https://github.com/Break-Eat-APP/flaix-expert/blob/a698a230b4cb37522ea05d97100a797f09528d28/docs/guide-serveur-test-ovh.md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21 — Back-office éditeur, niveau 1</dc:title>
  <dc:creator>FlaiX Expert</dc:creator>
  <cp:lastModifiedBy>Un-named</cp:lastModifiedBy>
  <cp:revision>1</cp:revision>
  <dcterms:created xsi:type="dcterms:W3CDTF">2026-10-21T16:40:50.426Z</dcterms:created>
  <dcterms:modified xsi:type="dcterms:W3CDTF">2026-10-21T16:40:50.426Z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