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37 — Brief de fin de soirée en notification sur le téléphone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tbbzzq7lru8ugwe9qidur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§15.134, §15.135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15.134 Note produit de Rémi (ChatGPT) : Flaix Ops / Expert / Autopilot, agents IA (2026-10-04)</w:t>
      </w:r>
    </w:p>
    <w:p>
      <w:r>
        <w:t xml:space="preserve">Rémi a partagé une note produit rédigée avec ChatGPT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FLAIX_EXPERT_PRODUCT_SPEC_CLAUDE_CODE.md</w:t>
      </w:r>
      <w:r>
        <w:t xml:space="preserve"> : couche d'intelligence décisionnelle, détecteur de fuites de revenus, cerveau d'événement, agents IA, simulation, jumeau numérique, mémoire du stade, Autopilot). Avis rendu le 2026-10-04 dans la conversation, avec une recherche sur les concurrents (Oracle Simphony, Shift4/VenueNext, SpotOn/Appetize, Nory, WaitTime, Safari AI) et sur l'AI Act. </w:t>
      </w:r>
      <w:r>
        <w:rPr>
          <w:b/>
          <w:bCs/>
        </w:rPr>
        <w:t xml:space="preserve">IA : à décider avec Rémi, rien de construit seul</w:t>
      </w:r>
      <w:r>
        <w:t xml:space="preserve"> ; priorités à arrêter ensemble.</w:t>
      </w:r>
    </w:p>
    <w:p>
      <w:r>
        <w:rPr>
          <w:b/>
          <w:bCs/>
        </w:rPr>
        <w:t xml:space="preserve">Analyse remise</w:t>
      </w:r>
      <w:r>
        <w:t xml:space="preserve">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docs/strategie/analyse-intelligence-2026-10.md</w:t>
      </w:r>
      <w:r>
        <w:t xml:space="preserve">, en Word et PDF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FlaiX-Expert-Intelligence-prevision-decision-v1</w:t>
      </w:r>
      <w:r>
        <w:t xml:space="preserve">), copiés dans le dossier OneDrive « FlaixX Expert ».</w:t>
      </w:r>
    </w:p>
    <w:p>
      <w:r>
        <w:rPr>
          <w:b/>
          <w:bCs/>
        </w:rPr>
        <w:t xml:space="preserve">Décisions de Rémi (2026-10-04)</w:t>
      </w:r>
      <w:r>
        <w:t xml:space="preserve"> : (1) on commence par </w:t>
      </w:r>
      <w:r>
        <w:rPr>
          <w:b/>
          <w:bCs/>
        </w:rPr>
        <w:t xml:space="preserve">le brief de fin de soirée et l'assistant</w:t>
      </w:r>
      <w:r>
        <w:t xml:space="preserve"> ; (2) fournisseur d'IA : </w:t>
      </w:r>
      <w:r>
        <w:rPr>
          <w:b/>
          <w:bCs/>
        </w:rPr>
        <w:t xml:space="preserve">Mistral</w:t>
      </w:r>
      <w:r>
        <w:t xml:space="preserve"> (entreprise française, hébergement en Europe) ; (3) le brief arrive en </w:t>
      </w:r>
      <w:r>
        <w:rPr>
          <w:b/>
          <w:bCs/>
        </w:rPr>
        <w:t xml:space="preserve">notification sur le téléphone</w:t>
      </w:r>
      <w:r>
        <w:t xml:space="preserve"> (application installée), sans e-mail pour l'instant.</w:t>
      </w:r>
    </w:p>
    <w:p>
      <w:pPr>
        <w:pStyle w:val="Heading3"/>
      </w:pPr>
      <w:r>
        <w:t xml:space="preserve">15.135 Brief de fin de soirée en notification sur le téléphone (2026-10-04)</w:t>
      </w:r>
    </w:p>
    <w:p>
      <w:r>
        <w:rPr>
          <w:b/>
          <w:bCs/>
        </w:rPr>
        <w:t xml:space="preserve">Réalisé</w:t>
      </w:r>
      <w:r>
        <w:t xml:space="preserve"> (migration 0028,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brief.ts</w:t>
      </w:r>
      <w:r>
        <w:t xml:space="preserve">, phase 37)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brief</w:t>
      </w:r>
      <w:r>
        <w:t xml:space="preserve"> : établi par des règles fixes à partir du rapport de soirée figé — titre (« Spartiates – Rouen : 18 640,00 € encaissés »), une ligne (tickets, panier moyen, marge nette), puis au plus quatre points dans l'ordre : la marge nette face à sa cible, l'évolution par rapport à l'événement précédent, ce qui demande une vérification (écart d'espèces au-delà de la tolérance, écart de stock, alertes fortes), le meilleur produit. Chaque chiffre est un chiffre du rapport, recopié ; une marge incalculable est dite comme telle.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Garde-fou pour l'IA à venir</w:t>
      </w:r>
      <w:r>
        <w:t xml:space="preserve">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reformulationFidele</w:t>
      </w:r>
      <w:r>
        <w:t xml:space="preserve"> refuse toute reformulation qui contient un nombre absent du brief d'origine — Mistral pourra réécrire, jamais inventer.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Envoi</w:t>
      </w:r>
      <w:r>
        <w:t xml:space="preserve"> : à la clôture de l'événement, une fois la transaction de clôture validée, vers chaque appareil abonné d'un directeur du lieu (Web Push de l'application installée ; aucun service extérieur à part celui du téléphone). Une seule fois par événement (table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brief_soiree</w:t>
      </w:r>
      <w:r>
        <w:t xml:space="preserve">, écriture seule : contenu, « rédigé par les règles », nombre d'appareils atteints). Une notification qui échoue n'annule jamais la clôture ; un téléphone désabonné (réponse 404/410) est retiré.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Clés du serveur</w:t>
      </w:r>
      <w:r>
        <w:t xml:space="preserve"> (VAPID) : créées au premier besoin, gardées dans la base, sur le serveur.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Écrans</w:t>
      </w:r>
      <w:r>
        <w:t xml:space="preserve"> : Paramètres → </w:t>
      </w:r>
      <w:r>
        <w:rPr>
          <w:b/>
          <w:bCs/>
        </w:rPr>
        <w:t xml:space="preserve">Notifications</w:t>
      </w:r>
      <w:r>
        <w:t xml:space="preserve"> (activer sur cet appareil, envoyer une notification d'essai, désactiver ; explication pour l'iPhone : ajouter l'application à l'écran d'accueil) ; toucher la notification ouvre le rapport de soirée ; « Le brief de la soirée » en tête du rapport.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encore</w:t>
      </w:r>
      <w:r>
        <w:t xml:space="preserve"> : la reformulation et l'assistant par Mistral (il faut le compte et la clé de Rémi) ; le brief de veille (avec la prévision).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</w:t>
      </w:r>
      <w:r>
        <w:t xml:space="preserve"> : moteur 6, serveur 7, écrans 2. Vérifié dans le navigateur (le navigateur intégré bloque les notifications : l'essai réel se fait sur le téléphone de Rémi).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tukrqati5xxcrhi2nzqak">
        <w:r>
          <w:rPr>
            <w:rStyle w:val="Hyperlink"/>
          </w:rPr>
          <w:t xml:space="preserve">bcb9455</w:t>
        </w:r>
      </w:hyperlink>
      <w:r>
        <w:t xml:space="preserve"> — 2026-10-04 — Brief de fin de soirée envoyé en notification sur le téléphone du directeur (dossier §15.135)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db/migrations/0028_brief_notifications.sql</w:t>
      </w:r>
      <w:r>
        <w:t xml:space="preserve"> — créé — </w:t>
      </w:r>
      <w:hyperlink w:history="1" r:id="rId8549ceji8syzmd9w0bc64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apps/api/test/notifications.test.ts</w:t>
      </w:r>
      <w:r>
        <w:t xml:space="preserve"> — créé — </w:t>
      </w:r>
      <w:hyperlink w:history="1" r:id="rIdhb-kpkknjwcgt5psy5m2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packages/domain/src/brief.test.ts</w:t>
      </w:r>
      <w:r>
        <w:t xml:space="preserve"> — créé — </w:t>
      </w:r>
      <w:hyperlink w:history="1" r:id="rId7uecq46c5u_zuk-ay5npe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packages/domain/src/brief.ts</w:t>
      </w:r>
      <w:r>
        <w:t xml:space="preserve"> — créé — </w:t>
      </w:r>
      <w:hyperlink w:history="1" r:id="rId5cjstmoq0hyw0ecfed8w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iiry0w9msw5mo30gwgat3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apps/api/package.json</w:t>
      </w:r>
      <w:r>
        <w:t xml:space="preserve"> — modifié — </w:t>
      </w:r>
      <w:hyperlink w:history="1" r:id="rIdewcndi_ct3rltyfktndn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okbi2qynl-r2jak4ibdb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apps/api/src/routes/notifications.ts</w:t>
      </w:r>
      <w:r>
        <w:t xml:space="preserve"> — créé — </w:t>
      </w:r>
      <w:hyperlink w:history="1" r:id="rIdsyednoruanvboifayf4c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apps/api/src/routes/rapport-soiree.ts</w:t>
      </w:r>
      <w:r>
        <w:t xml:space="preserve"> — modifié — </w:t>
      </w:r>
      <w:hyperlink w:history="1" r:id="rId7dmvdfbjh-kl8pz6j87w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_fvipnhj_ufoxsou-l236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apps/web/public/sw.js</w:t>
      </w:r>
      <w:r>
        <w:t xml:space="preserve"> — modifié — </w:t>
      </w:r>
      <w:hyperlink w:history="1" r:id="rIdilvutmajyzrbbdbzdhm9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rbvrxaulhunllhttymfr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apps/web/src/pages/parametres/Notifications.test.tsx</w:t>
      </w:r>
      <w:r>
        <w:t xml:space="preserve"> — créé — </w:t>
      </w:r>
      <w:hyperlink w:history="1" r:id="rIdiq50iw9w60yq2n02wytn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apps/web/src/pages/parametres/Notifications.tsx</w:t>
      </w:r>
      <w:r>
        <w:t xml:space="preserve"> — créé — </w:t>
      </w:r>
      <w:hyperlink w:history="1" r:id="rIdqwmhhwlez56xfpktzuvo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bvtsrwyphwnjgf4bb1vc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apps/web/src/pages/resultats/RapportSoiree.test.tsx</w:t>
      </w:r>
      <w:r>
        <w:t xml:space="preserve"> — modifié — </w:t>
      </w:r>
      <w:hyperlink w:history="1" r:id="rId-rmxnracznmy1uerrzot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apps/web/src/pages/resultats/RapportSoiree.tsx</w:t>
      </w:r>
      <w:r>
        <w:t xml:space="preserve"> — modifié — </w:t>
      </w:r>
      <w:hyperlink w:history="1" r:id="rIdxc2sychx_9vulxviwskz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lixdlg52v9onjvlonehq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fqsgnvznw9dks8wglurt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vt_uana_bwrshpibcezia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Autres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pnpm-lock.yaml</w:t>
      </w:r>
      <w:r>
        <w:t xml:space="preserve"> — modifié — </w:t>
      </w:r>
      <w:hyperlink w:history="1" r:id="rIdaywc13w0ubdcketbeazsi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apps/api/test/notifications.test.ts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abonnement du téléphone</w:t>
      </w:r>
    </w:p>
    <w:p>
      <w:pPr>
        <w:pStyle w:val="ListParagraph"/>
        <w:numPr>
          <w:ilvl w:val="1"/>
          <w:numId w:val="2"/>
        </w:numPr>
      </w:pPr>
      <w:r>
        <w:t xml:space="preserve">la clé publique du serveur est créée une fois, puis toujours la même</w:t>
      </w:r>
    </w:p>
    <w:p>
      <w:pPr>
        <w:pStyle w:val="ListParagraph"/>
        <w:numPr>
          <w:ilvl w:val="1"/>
          <w:numId w:val="2"/>
        </w:numPr>
      </w:pPr>
      <w:r>
        <w:t xml:space="preserve">[F] une adresse d'abonnement qui n'est pas en https est refusée</w:t>
      </w:r>
    </w:p>
    <w:p>
      <w:pPr>
        <w:pStyle w:val="ListParagraph"/>
        <w:numPr>
          <w:ilvl w:val="1"/>
          <w:numId w:val="2"/>
        </w:numPr>
      </w:pPr>
      <w:r>
        <w:t xml:space="preserve">le téléphone s'abonne ; s'abonner deux fois ne fait pas deux abonnements ; l'essai arrive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de fin de soirée</w:t>
      </w:r>
    </w:p>
    <w:p>
      <w:pPr>
        <w:pStyle w:val="ListParagraph"/>
        <w:numPr>
          <w:ilvl w:val="1"/>
          <w:numId w:val="2"/>
        </w:numPr>
      </w:pPr>
      <w:r>
        <w:t xml:space="preserve">à la clôture de l'événement, chaque téléphone abonné reçoit le brief, une seule fois</w:t>
      </w:r>
    </w:p>
    <w:p>
      <w:pPr>
        <w:pStyle w:val="ListParagraph"/>
        <w:numPr>
          <w:ilvl w:val="1"/>
          <w:numId w:val="2"/>
        </w:numPr>
      </w:pPr>
      <w:r>
        <w:t xml:space="preserve">le rapport de soirée montre le même brief</w:t>
      </w:r>
    </w:p>
    <w:p>
      <w:pPr>
        <w:pStyle w:val="ListParagraph"/>
        <w:numPr>
          <w:ilvl w:val="1"/>
          <w:numId w:val="2"/>
        </w:numPr>
      </w:pPr>
      <w:r>
        <w:t xml:space="preserve">[F] un téléphone désabonné côté navigateur (410) est retiré ; la clôture n'échoue jamais pour une notification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packages/domain/src/brief.test.ts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de fin de soirée</w:t>
      </w:r>
    </w:p>
    <w:p>
      <w:pPr>
        <w:pStyle w:val="ListParagraph"/>
        <w:numPr>
          <w:ilvl w:val="1"/>
          <w:numId w:val="2"/>
        </w:numPr>
      </w:pPr>
      <w:r>
        <w:t xml:space="preserve">exemple du dossier : cible tenue, encaissé en baisse, écart d'espèces, écart de stock — au plus quatre points, dans l'ordre</w:t>
      </w:r>
    </w:p>
    <w:p>
      <w:pPr>
        <w:pStyle w:val="ListParagraph"/>
        <w:numPr>
          <w:ilvl w:val="1"/>
          <w:numId w:val="2"/>
        </w:numPr>
      </w:pPr>
      <w:r>
        <w:t xml:space="preserve">[F] marge incalculable : dite comme telle, jamais un chiffre à la place</w:t>
      </w:r>
    </w:p>
    <w:p>
      <w:pPr>
        <w:pStyle w:val="ListParagraph"/>
        <w:numPr>
          <w:ilvl w:val="1"/>
          <w:numId w:val="2"/>
        </w:numPr>
      </w:pPr>
      <w:r>
        <w:t xml:space="preserve">premier événement, rien d'anormal : l'évolution n'est pas inventée, le meilleur produit apparaît</w:t>
      </w:r>
    </w:p>
    <w:p>
      <w:pPr>
        <w:pStyle w:val="ListParagraph"/>
        <w:numPr>
          <w:ilvl w:val="1"/>
          <w:numId w:val="2"/>
        </w:numPr>
      </w:pPr>
      <w:r>
        <w:t xml:space="preserve">la notification reprend le titre, la ligne de résumé et les deux premiers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garde-fou des reformulations par l'IA</w:t>
      </w:r>
    </w:p>
    <w:p>
      <w:pPr>
        <w:pStyle w:val="ListParagraph"/>
        <w:numPr>
          <w:ilvl w:val="1"/>
          <w:numId w:val="2"/>
        </w:numPr>
      </w:pPr>
      <w:r>
        <w:t xml:space="preserve">les nombres se lisent quel que soit l'espace des milliers</w:t>
      </w:r>
    </w:p>
    <w:p>
      <w:pPr>
        <w:pStyle w:val="ListParagraph"/>
        <w:numPr>
          <w:ilvl w:val="1"/>
          <w:numId w:val="2"/>
        </w:numPr>
      </w:pPr>
      <w:r>
        <w:t xml:space="preserve">[F] une reformulation qui ajoute ou change un chiffre est refusée ; une reformulation fidèle est acceptée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src/brief.test.ts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test/notifications.test.ts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37 — Brief de fin de soirée en notification sur le téléphone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bbzzq7lru8ugwe9qidur" Type="http://schemas.openxmlformats.org/officeDocument/2006/relationships/hyperlink" Target="https://github.com/Break-Eat-APP/flaix-expert" TargetMode="External"/><Relationship Id="rIdtukrqati5xxcrhi2nzqak" Type="http://schemas.openxmlformats.org/officeDocument/2006/relationships/hyperlink" Target="https://github.com/Break-Eat-APP/flaix-expert/commit/bcb9455bc942b80996d2302d3467a2a1a9316a56" TargetMode="External"/><Relationship Id="rId8549ceji8syzmd9w0bc64" Type="http://schemas.openxmlformats.org/officeDocument/2006/relationships/hyperlink" Target="https://github.com/Break-Eat-APP/flaix-expert/blob/bcb9455bc942b80996d2302d3467a2a1a9316a56/db/migrations/0028_brief_notifications.sql" TargetMode="External"/><Relationship Id="rIdhb-kpkknjwcgt5psy5m2t" Type="http://schemas.openxmlformats.org/officeDocument/2006/relationships/hyperlink" Target="https://github.com/Break-Eat-APP/flaix-expert/blob/bcb9455bc942b80996d2302d3467a2a1a9316a56/apps/api/test/notifications.test.ts" TargetMode="External"/><Relationship Id="rId7uecq46c5u_zuk-ay5npe" Type="http://schemas.openxmlformats.org/officeDocument/2006/relationships/hyperlink" Target="https://github.com/Break-Eat-APP/flaix-expert/blob/bcb9455bc942b80996d2302d3467a2a1a9316a56/packages/domain/src/brief.test.ts" TargetMode="External"/><Relationship Id="rId5cjstmoq0hyw0ecfed8w_" Type="http://schemas.openxmlformats.org/officeDocument/2006/relationships/hyperlink" Target="https://github.com/Break-Eat-APP/flaix-expert/blob/bcb9455bc942b80996d2302d3467a2a1a9316a56/packages/domain/src/brief.ts" TargetMode="External"/><Relationship Id="rIdiiry0w9msw5mo30gwgat3" Type="http://schemas.openxmlformats.org/officeDocument/2006/relationships/hyperlink" Target="https://github.com/Break-Eat-APP/flaix-expert/blob/bcb9455bc942b80996d2302d3467a2a1a9316a56/packages/domain/src/index.ts" TargetMode="External"/><Relationship Id="rIdewcndi_ct3rltyfktndnc" Type="http://schemas.openxmlformats.org/officeDocument/2006/relationships/hyperlink" Target="https://github.com/Break-Eat-APP/flaix-expert/blob/bcb9455bc942b80996d2302d3467a2a1a9316a56/apps/api/package.json" TargetMode="External"/><Relationship Id="rIdokbi2qynl-r2jak4ibdbz" Type="http://schemas.openxmlformats.org/officeDocument/2006/relationships/hyperlink" Target="https://github.com/Break-Eat-APP/flaix-expert/blob/bcb9455bc942b80996d2302d3467a2a1a9316a56/apps/api/src/routes/evenements.ts" TargetMode="External"/><Relationship Id="rIdsyednoruanvboifayf4cs" Type="http://schemas.openxmlformats.org/officeDocument/2006/relationships/hyperlink" Target="https://github.com/Break-Eat-APP/flaix-expert/blob/bcb9455bc942b80996d2302d3467a2a1a9316a56/apps/api/src/routes/notifications.ts" TargetMode="External"/><Relationship Id="rId7dmvdfbjh-kl8pz6j87wx" Type="http://schemas.openxmlformats.org/officeDocument/2006/relationships/hyperlink" Target="https://github.com/Break-Eat-APP/flaix-expert/blob/bcb9455bc942b80996d2302d3467a2a1a9316a56/apps/api/src/routes/rapport-soiree.ts" TargetMode="External"/><Relationship Id="rId_fvipnhj_ufoxsou-l236" Type="http://schemas.openxmlformats.org/officeDocument/2006/relationships/hyperlink" Target="https://github.com/Break-Eat-APP/flaix-expert/blob/bcb9455bc942b80996d2302d3467a2a1a9316a56/apps/api/src/serveur.ts" TargetMode="External"/><Relationship Id="rIdilvutmajyzrbbdbzdhm9h" Type="http://schemas.openxmlformats.org/officeDocument/2006/relationships/hyperlink" Target="https://github.com/Break-Eat-APP/flaix-expert/blob/bcb9455bc942b80996d2302d3467a2a1a9316a56/apps/web/public/sw.js" TargetMode="External"/><Relationship Id="rIdrbvrxaulhunllhttymfrt" Type="http://schemas.openxmlformats.org/officeDocument/2006/relationships/hyperlink" Target="https://github.com/Break-Eat-APP/flaix-expert/blob/bcb9455bc942b80996d2302d3467a2a1a9316a56/apps/web/src/App.tsx" TargetMode="External"/><Relationship Id="rIdiq50iw9w60yq2n02wytnt" Type="http://schemas.openxmlformats.org/officeDocument/2006/relationships/hyperlink" Target="https://github.com/Break-Eat-APP/flaix-expert/blob/bcb9455bc942b80996d2302d3467a2a1a9316a56/apps/web/src/pages/parametres/Notifications.test.tsx" TargetMode="External"/><Relationship Id="rIdqwmhhwlez56xfpktzuvou" Type="http://schemas.openxmlformats.org/officeDocument/2006/relationships/hyperlink" Target="https://github.com/Break-Eat-APP/flaix-expert/blob/bcb9455bc942b80996d2302d3467a2a1a9316a56/apps/web/src/pages/parametres/Notifications.tsx" TargetMode="External"/><Relationship Id="rIdbvtsrwyphwnjgf4bb1vck" Type="http://schemas.openxmlformats.org/officeDocument/2006/relationships/hyperlink" Target="https://github.com/Break-Eat-APP/flaix-expert/blob/bcb9455bc942b80996d2302d3467a2a1a9316a56/apps/web/src/pages/parametres/Parametres.tsx" TargetMode="External"/><Relationship Id="rId-rmxnracznmy1uerrzot2" Type="http://schemas.openxmlformats.org/officeDocument/2006/relationships/hyperlink" Target="https://github.com/Break-Eat-APP/flaix-expert/blob/bcb9455bc942b80996d2302d3467a2a1a9316a56/apps/web/src/pages/resultats/RapportSoiree.test.tsx" TargetMode="External"/><Relationship Id="rIdxc2sychx_9vulxviwskzu" Type="http://schemas.openxmlformats.org/officeDocument/2006/relationships/hyperlink" Target="https://github.com/Break-Eat-APP/flaix-expert/blob/bcb9455bc942b80996d2302d3467a2a1a9316a56/apps/web/src/pages/resultats/RapportSoiree.tsx" TargetMode="External"/><Relationship Id="rIdlixdlg52v9onjvlonehqy" Type="http://schemas.openxmlformats.org/officeDocument/2006/relationships/hyperlink" Target="https://github.com/Break-Eat-APP/flaix-expert/blob/bcb9455bc942b80996d2302d3467a2a1a9316a56/apps/web/src/styles.css" TargetMode="External"/><Relationship Id="rIdfqsgnvznw9dks8wglurtu" Type="http://schemas.openxmlformats.org/officeDocument/2006/relationships/hyperlink" Target="https://github.com/Break-Eat-APP/flaix-expert/blob/bcb9455bc942b80996d2302d3467a2a1a9316a56/docs/avancement.md" TargetMode="External"/><Relationship Id="rIdvt_uana_bwrshpibcezia" Type="http://schemas.openxmlformats.org/officeDocument/2006/relationships/hyperlink" Target="https://github.com/Break-Eat-APP/flaix-expert/blob/bcb9455bc942b80996d2302d3467a2a1a9316a56/docs/flaix-gestion-dossier-projet.md" TargetMode="External"/><Relationship Id="rIdaywc13w0ubdcketbeazsi" Type="http://schemas.openxmlformats.org/officeDocument/2006/relationships/hyperlink" Target="https://github.com/Break-Eat-APP/flaix-expert/blob/bcb9455bc942b80996d2302d3467a2a1a9316a56/pnpm-lock.yaml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37 — Brief de fin de soirée en notification sur le téléphone</dc:title>
  <dc:creator>FlaiX Expert</dc:creator>
  <cp:lastModifiedBy>Un-named</cp:lastModifiedBy>
  <cp:revision>1</cp:revision>
  <dcterms:created xsi:type="dcterms:W3CDTF">2026-10-19T19:33:18.140Z</dcterms:created>
  <dcterms:modified xsi:type="dcterms:W3CDTF">2026-10-19T19:33:18.140Z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