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Task #9: Experiment Log</w:t>
      </w:r>
    </w:p>
    <w:p>
      <w:pPr>
        <w:pBdr>
          <w:bottom w:val="single" w:color="BFBFBF" w:sz="6" w:space="6"/>
        </w:pBdr>
        <w:spacing w:after="240"/>
      </w:pPr>
      <w:r>
        <w:rPr>
          <w:color w:val="595959"/>
          <w:sz w:val="20"/>
          <w:szCs w:val="20"/>
        </w:rPr>
        <w:t xml:space="preserve">Maanveer Singh  |  Retail 1A  |  September 26, 2026</w:t>
      </w:r>
    </w:p>
    <w:p>
      <w:pPr>
        <w:pStyle w:val="Heading2"/>
        <w:spacing w:after="120" w:before="280"/>
      </w:pPr>
      <w:r>
        <w:rPr>
          <w:b/>
          <w:bCs/>
          <w:color w:val="1F3864"/>
          <w:sz w:val="26"/>
          <w:szCs w:val="26"/>
        </w:rPr>
        <w:t xml:space="preserve">What this is</w:t>
      </w:r>
    </w:p>
    <w:p>
      <w:pPr>
        <w:spacing w:after="140" w:line="276"/>
      </w:pPr>
      <w:r>
        <w:rPr>
          <w:sz w:val="22"/>
          <w:szCs w:val="22"/>
        </w:rPr>
        <w:t xml:space="preserve">One row for every time we run the pipeline end to end. The point is that in November we can say exactly which settings produced which numbers, instead of trying to remember. Nothing in the log is ever edited or overwritten; a new run means a new row.</w:t>
      </w:r>
    </w:p>
    <w:p>
      <w:pPr>
        <w:spacing w:after="140" w:line="276"/>
      </w:pPr>
      <w:r>
        <w:rPr>
          <w:sz w:val="22"/>
          <w:szCs w:val="22"/>
        </w:rPr>
        <w:t xml:space="preserve">The live version is results/experiments.csv in the repo, which src/eval_retrieval.py appends to automatically on every run. The tables below are a readable snapshot of it. Because there are too many columns to fit across one page, the same runs are split into two tables joined by the run number.</w:t>
      </w:r>
    </w:p>
    <w:p>
      <w:pPr>
        <w:pStyle w:val="Heading2"/>
        <w:spacing w:after="120" w:before="280"/>
      </w:pPr>
      <w:r>
        <w:rPr>
          <w:b/>
          <w:bCs/>
          <w:color w:val="1F3864"/>
          <w:sz w:val="26"/>
          <w:szCs w:val="26"/>
        </w:rPr>
        <w:t xml:space="preserve">Columns, grouped</w:t>
      </w:r>
    </w:p>
    <w:p>
      <w:pPr>
        <w:pStyle w:val="ListParagraph"/>
        <w:numPr>
          <w:ilvl w:val="0"/>
          <w:numId w:val="2"/>
        </w:numPr>
        <w:spacing w:after="100" w:line="276"/>
      </w:pPr>
      <w:r>
        <w:rPr>
          <w:sz w:val="22"/>
          <w:szCs w:val="22"/>
        </w:rPr>
        <w:t xml:space="preserve">What the run was: run number, date, who ran it, git commit, and a free-text note. The note is the column people are most grateful for later.</w:t>
      </w:r>
    </w:p>
    <w:p>
      <w:pPr>
        <w:pStyle w:val="ListParagraph"/>
        <w:numPr>
          <w:ilvl w:val="0"/>
          <w:numId w:val="2"/>
        </w:numPr>
        <w:spacing w:after="100" w:line="276"/>
      </w:pPr>
      <w:r>
        <w:rPr>
          <w:sz w:val="22"/>
          <w:szCs w:val="22"/>
        </w:rPr>
        <w:t xml:space="preserve">What data it ran on: which split was used, how many questions were scored, how many filings were in the corpus.</w:t>
      </w:r>
    </w:p>
    <w:p>
      <w:pPr>
        <w:pStyle w:val="ListParagraph"/>
        <w:numPr>
          <w:ilvl w:val="0"/>
          <w:numId w:val="2"/>
        </w:numPr>
        <w:spacing w:after="100" w:line="276"/>
      </w:pPr>
      <w:r>
        <w:rPr>
          <w:sz w:val="22"/>
          <w:szCs w:val="22"/>
        </w:rPr>
        <w:t xml:space="preserve">Settings: chunking strategy, chunk size, overlap, whether the context header line was included, whether the metadata filter was on, which retriever, and how many chunks were retrieved.</w:t>
      </w:r>
    </w:p>
    <w:p>
      <w:pPr>
        <w:pStyle w:val="ListParagraph"/>
        <w:numPr>
          <w:ilvl w:val="0"/>
          <w:numId w:val="2"/>
        </w:numPr>
        <w:spacing w:after="100" w:line="276"/>
      </w:pPr>
      <w:r>
        <w:rPr>
          <w:sz w:val="22"/>
          <w:szCs w:val="22"/>
        </w:rPr>
        <w:t xml:space="preserve">Results: Hit@1, Hit@5, Text Hit@5, MRR@10, and the share of questions whose evidence survives whole inside some chunk.</w:t>
      </w:r>
    </w:p>
    <w:p>
      <w:pPr>
        <w:pStyle w:val="Heading2"/>
        <w:spacing w:after="120" w:before="280"/>
      </w:pPr>
      <w:r>
        <w:rPr>
          <w:b/>
          <w:bCs/>
          <w:color w:val="1F3864"/>
          <w:sz w:val="26"/>
          <w:szCs w:val="26"/>
        </w:rPr>
        <w:t xml:space="preserve">Runs so far: what the run was, and on what data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50"/>
        <w:gridCol w:w="1400"/>
        <w:gridCol w:w="1300"/>
        <w:gridCol w:w="1200"/>
        <w:gridCol w:w="1500"/>
        <w:gridCol w:w="1000"/>
        <w:gridCol w:w="900"/>
        <w:gridCol w:w="5010"/>
      </w:tblGrid>
      <w:tr>
        <w:trPr>
          <w:tblHeader/>
        </w:trPr>
        <w:tc>
          <w:tcPr>
            <w:tcW w:type="dxa" w:w="650"/>
            <w:shd w:fill="EFEFEF" w:color="auto" w:val="clear"/>
            <w:tcMar>
              <w:top w:type="dxa" w:w="50"/>
              <w:left w:type="dxa" w:w="80"/>
              <w:bottom w:type="dxa" w:w="50"/>
              <w:right w:type="dxa" w:w="80"/>
            </w:tcMar>
          </w:tcPr>
          <w:p>
            <w:pPr>
              <w:spacing w:after="0" w:before="0"/>
              <w:jc w:val="center"/>
            </w:pPr>
            <w:r>
              <w:rPr>
                <w:b/>
                <w:bCs/>
                <w:sz w:val="17"/>
                <w:szCs w:val="17"/>
              </w:rPr>
              <w:t xml:space="preserve">Run</w:t>
            </w:r>
          </w:p>
        </w:tc>
        <w:tc>
          <w:tcPr>
            <w:tcW w:type="dxa" w:w="1400"/>
            <w:shd w:fill="EFEFEF" w:color="auto" w:val="clear"/>
            <w:tcMar>
              <w:top w:type="dxa" w:w="50"/>
              <w:left w:type="dxa" w:w="80"/>
              <w:bottom w:type="dxa" w:w="50"/>
              <w:right w:type="dxa" w:w="80"/>
            </w:tcMar>
          </w:tcPr>
          <w:p>
            <w:pPr>
              <w:spacing w:after="0" w:before="0"/>
              <w:jc w:val="center"/>
            </w:pPr>
            <w:r>
              <w:rPr>
                <w:b/>
                <w:bCs/>
                <w:sz w:val="17"/>
                <w:szCs w:val="17"/>
              </w:rPr>
              <w:t xml:space="preserve">Date</w:t>
            </w:r>
          </w:p>
        </w:tc>
        <w:tc>
          <w:tcPr>
            <w:tcW w:type="dxa" w:w="1300"/>
            <w:shd w:fill="EFEFEF" w:color="auto" w:val="clear"/>
            <w:tcMar>
              <w:top w:type="dxa" w:w="50"/>
              <w:left w:type="dxa" w:w="80"/>
              <w:bottom w:type="dxa" w:w="50"/>
              <w:right w:type="dxa" w:w="80"/>
            </w:tcMar>
          </w:tcPr>
          <w:p>
            <w:pPr>
              <w:spacing w:after="0" w:before="0"/>
              <w:jc w:val="center"/>
            </w:pPr>
            <w:r>
              <w:rPr>
                <w:b/>
                <w:bCs/>
                <w:sz w:val="17"/>
                <w:szCs w:val="17"/>
              </w:rPr>
              <w:t xml:space="preserve">Who</w:t>
            </w:r>
          </w:p>
        </w:tc>
        <w:tc>
          <w:tcPr>
            <w:tcW w:type="dxa" w:w="1200"/>
            <w:shd w:fill="EFEFEF" w:color="auto" w:val="clear"/>
            <w:tcMar>
              <w:top w:type="dxa" w:w="50"/>
              <w:left w:type="dxa" w:w="80"/>
              <w:bottom w:type="dxa" w:w="50"/>
              <w:right w:type="dxa" w:w="80"/>
            </w:tcMar>
          </w:tcPr>
          <w:p>
            <w:pPr>
              <w:spacing w:after="0" w:before="0"/>
              <w:jc w:val="center"/>
            </w:pPr>
            <w:r>
              <w:rPr>
                <w:b/>
                <w:bCs/>
                <w:sz w:val="17"/>
                <w:szCs w:val="17"/>
              </w:rPr>
              <w:t xml:space="preserve">Commit</w:t>
            </w:r>
          </w:p>
        </w:tc>
        <w:tc>
          <w:tcPr>
            <w:tcW w:type="dxa" w:w="1500"/>
            <w:shd w:fill="EFEFEF" w:color="auto" w:val="clear"/>
            <w:tcMar>
              <w:top w:type="dxa" w:w="50"/>
              <w:left w:type="dxa" w:w="80"/>
              <w:bottom w:type="dxa" w:w="50"/>
              <w:right w:type="dxa" w:w="80"/>
            </w:tcMar>
          </w:tcPr>
          <w:p>
            <w:pPr>
              <w:spacing w:after="0" w:before="0"/>
              <w:jc w:val="center"/>
            </w:pPr>
            <w:r>
              <w:rPr>
                <w:b/>
                <w:bCs/>
                <w:sz w:val="17"/>
                <w:szCs w:val="17"/>
              </w:rPr>
              <w:t xml:space="preserve">Split</w:t>
            </w:r>
          </w:p>
        </w:tc>
        <w:tc>
          <w:tcPr>
            <w:tcW w:type="dxa" w:w="1000"/>
            <w:shd w:fill="EFEFEF" w:color="auto" w:val="clear"/>
            <w:tcMar>
              <w:top w:type="dxa" w:w="50"/>
              <w:left w:type="dxa" w:w="80"/>
              <w:bottom w:type="dxa" w:w="50"/>
              <w:right w:type="dxa" w:w="80"/>
            </w:tcMar>
          </w:tcPr>
          <w:p>
            <w:pPr>
              <w:spacing w:after="0" w:before="0"/>
              <w:jc w:val="center"/>
            </w:pPr>
            <w:r>
              <w:rPr>
                <w:b/>
                <w:bCs/>
                <w:sz w:val="17"/>
                <w:szCs w:val="17"/>
              </w:rPr>
              <w:t xml:space="preserve">Questions</w:t>
            </w:r>
          </w:p>
        </w:tc>
        <w:tc>
          <w:tcPr>
            <w:tcW w:type="dxa" w:w="900"/>
            <w:shd w:fill="EFEFEF" w:color="auto" w:val="clear"/>
            <w:tcMar>
              <w:top w:type="dxa" w:w="50"/>
              <w:left w:type="dxa" w:w="80"/>
              <w:bottom w:type="dxa" w:w="50"/>
              <w:right w:type="dxa" w:w="80"/>
            </w:tcMar>
          </w:tcPr>
          <w:p>
            <w:pPr>
              <w:spacing w:after="0" w:before="0"/>
              <w:jc w:val="center"/>
            </w:pPr>
            <w:r>
              <w:rPr>
                <w:b/>
                <w:bCs/>
                <w:sz w:val="17"/>
                <w:szCs w:val="17"/>
              </w:rPr>
              <w:t xml:space="preserve">Filings</w:t>
            </w:r>
          </w:p>
        </w:tc>
        <w:tc>
          <w:tcPr>
            <w:tcW w:type="dxa" w:w="5010"/>
            <w:shd w:fill="EFEFEF" w:color="auto" w:val="clear"/>
            <w:tcMar>
              <w:top w:type="dxa" w:w="50"/>
              <w:left w:type="dxa" w:w="80"/>
              <w:bottom w:type="dxa" w:w="50"/>
              <w:right w:type="dxa" w:w="80"/>
            </w:tcMar>
          </w:tcPr>
          <w:p>
            <w:pPr>
              <w:spacing w:after="0" w:before="0"/>
              <w:jc w:val="center"/>
            </w:pPr>
            <w:r>
              <w:rPr>
                <w:b/>
                <w:bCs/>
                <w:sz w:val="17"/>
                <w:szCs w:val="17"/>
              </w:rPr>
              <w:t xml:space="preserve">Note</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1</w:t>
            </w:r>
          </w:p>
        </w:tc>
        <w:tc>
          <w:tcPr>
            <w:tcW w:type="dxa" w:w="1400"/>
            <w:tcMar>
              <w:top w:type="dxa" w:w="50"/>
              <w:left w:type="dxa" w:w="80"/>
              <w:bottom w:type="dxa" w:w="50"/>
              <w:right w:type="dxa" w:w="80"/>
            </w:tcMar>
          </w:tcPr>
          <w:p>
            <w:pPr>
              <w:spacing w:after="0" w:before="0"/>
              <w:jc w:val="center"/>
            </w:pPr>
            <w:r>
              <w:rPr>
                <w:b w:val="false"/>
                <w:bCs w:val="false"/>
                <w:sz w:val="17"/>
                <w:szCs w:val="17"/>
              </w:rPr>
              <w:t xml:space="preserve">2026-09-25</w:t>
            </w:r>
          </w:p>
        </w:tc>
        <w:tc>
          <w:tcPr>
            <w:tcW w:type="dxa" w:w="1300"/>
            <w:tcMar>
              <w:top w:type="dxa" w:w="50"/>
              <w:left w:type="dxa" w:w="80"/>
              <w:bottom w:type="dxa" w:w="50"/>
              <w:right w:type="dxa" w:w="80"/>
            </w:tcMar>
          </w:tcPr>
          <w:p>
            <w:pPr>
              <w:spacing w:after="0" w:before="0"/>
              <w:jc w:val="center"/>
            </w:pPr>
            <w:r>
              <w:rPr>
                <w:b w:val="false"/>
                <w:bCs w:val="false"/>
                <w:sz w:val="17"/>
                <w:szCs w:val="17"/>
              </w:rPr>
              <w:t xml:space="preserve">Maanveer</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uncommitted</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none applied</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60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16</w:t>
            </w:r>
          </w:p>
        </w:tc>
        <w:tc>
          <w:tcPr>
            <w:tcW w:type="dxa" w:w="5010"/>
            <w:tcMar>
              <w:top w:type="dxa" w:w="50"/>
              <w:left w:type="dxa" w:w="80"/>
              <w:bottom w:type="dxa" w:w="50"/>
              <w:right w:type="dxa" w:w="80"/>
            </w:tcMar>
          </w:tcPr>
          <w:p>
            <w:pPr>
              <w:spacing w:after="0" w:before="0"/>
              <w:jc w:val="left"/>
            </w:pPr>
            <w:r>
              <w:rPr>
                <w:b w:val="false"/>
                <w:bCs w:val="false"/>
                <w:sz w:val="17"/>
                <w:szCs w:val="17"/>
              </w:rPr>
              <w:t xml:space="preserve">Split IDs from Task #4 not yet available, so all 60 questions scored</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2</w:t>
            </w:r>
          </w:p>
        </w:tc>
        <w:tc>
          <w:tcPr>
            <w:tcW w:type="dxa" w:w="1400"/>
            <w:tcMar>
              <w:top w:type="dxa" w:w="50"/>
              <w:left w:type="dxa" w:w="80"/>
              <w:bottom w:type="dxa" w:w="50"/>
              <w:right w:type="dxa" w:w="80"/>
            </w:tcMar>
          </w:tcPr>
          <w:p>
            <w:pPr>
              <w:spacing w:after="0" w:before="0"/>
              <w:jc w:val="center"/>
            </w:pPr>
            <w:r>
              <w:rPr>
                <w:b w:val="false"/>
                <w:bCs w:val="false"/>
                <w:sz w:val="17"/>
                <w:szCs w:val="17"/>
              </w:rPr>
              <w:t xml:space="preserve">2026-09-25</w:t>
            </w:r>
          </w:p>
        </w:tc>
        <w:tc>
          <w:tcPr>
            <w:tcW w:type="dxa" w:w="1300"/>
            <w:tcMar>
              <w:top w:type="dxa" w:w="50"/>
              <w:left w:type="dxa" w:w="80"/>
              <w:bottom w:type="dxa" w:w="50"/>
              <w:right w:type="dxa" w:w="80"/>
            </w:tcMar>
          </w:tcPr>
          <w:p>
            <w:pPr>
              <w:spacing w:after="0" w:before="0"/>
              <w:jc w:val="center"/>
            </w:pPr>
            <w:r>
              <w:rPr>
                <w:b w:val="false"/>
                <w:bCs w:val="false"/>
                <w:sz w:val="17"/>
                <w:szCs w:val="17"/>
              </w:rPr>
              <w:t xml:space="preserve">Maanveer</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uncommitted</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none applied</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60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16</w:t>
            </w:r>
          </w:p>
        </w:tc>
        <w:tc>
          <w:tcPr>
            <w:tcW w:type="dxa" w:w="5010"/>
            <w:tcMar>
              <w:top w:type="dxa" w:w="50"/>
              <w:left w:type="dxa" w:w="80"/>
              <w:bottom w:type="dxa" w:w="50"/>
              <w:right w:type="dxa" w:w="80"/>
            </w:tcMar>
          </w:tcPr>
          <w:p>
            <w:pPr>
              <w:spacing w:after="0" w:before="0"/>
              <w:jc w:val="center"/>
            </w:pPr>
            <w:r>
              <w:rPr>
                <w:b w:val="false"/>
                <w:bCs w:val="false"/>
                <w:sz w:val="17"/>
                <w:szCs w:val="17"/>
              </w:rPr>
              <w:t xml:space="preserve">as above</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3</w:t>
            </w:r>
          </w:p>
        </w:tc>
        <w:tc>
          <w:tcPr>
            <w:tcW w:type="dxa" w:w="1400"/>
            <w:tcMar>
              <w:top w:type="dxa" w:w="50"/>
              <w:left w:type="dxa" w:w="80"/>
              <w:bottom w:type="dxa" w:w="50"/>
              <w:right w:type="dxa" w:w="80"/>
            </w:tcMar>
          </w:tcPr>
          <w:p>
            <w:pPr>
              <w:spacing w:after="0" w:before="0"/>
              <w:jc w:val="center"/>
            </w:pPr>
            <w:r>
              <w:rPr>
                <w:b w:val="false"/>
                <w:bCs w:val="false"/>
                <w:sz w:val="17"/>
                <w:szCs w:val="17"/>
              </w:rPr>
              <w:t xml:space="preserve">2026-09-25</w:t>
            </w:r>
          </w:p>
        </w:tc>
        <w:tc>
          <w:tcPr>
            <w:tcW w:type="dxa" w:w="1300"/>
            <w:tcMar>
              <w:top w:type="dxa" w:w="50"/>
              <w:left w:type="dxa" w:w="80"/>
              <w:bottom w:type="dxa" w:w="50"/>
              <w:right w:type="dxa" w:w="80"/>
            </w:tcMar>
          </w:tcPr>
          <w:p>
            <w:pPr>
              <w:spacing w:after="0" w:before="0"/>
              <w:jc w:val="center"/>
            </w:pPr>
            <w:r>
              <w:rPr>
                <w:b w:val="false"/>
                <w:bCs w:val="false"/>
                <w:sz w:val="17"/>
                <w:szCs w:val="17"/>
              </w:rPr>
              <w:t xml:space="preserve">Maanveer</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uncommitted</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none applied</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60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16</w:t>
            </w:r>
          </w:p>
        </w:tc>
        <w:tc>
          <w:tcPr>
            <w:tcW w:type="dxa" w:w="5010"/>
            <w:tcMar>
              <w:top w:type="dxa" w:w="50"/>
              <w:left w:type="dxa" w:w="80"/>
              <w:bottom w:type="dxa" w:w="50"/>
              <w:right w:type="dxa" w:w="80"/>
            </w:tcMar>
          </w:tcPr>
          <w:p>
            <w:pPr>
              <w:spacing w:after="0" w:before="0"/>
              <w:jc w:val="center"/>
            </w:pPr>
            <w:r>
              <w:rPr>
                <w:b w:val="false"/>
                <w:bCs w:val="false"/>
                <w:sz w:val="17"/>
                <w:szCs w:val="17"/>
              </w:rPr>
              <w:t xml:space="preserve">as above</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4</w:t>
            </w:r>
          </w:p>
        </w:tc>
        <w:tc>
          <w:tcPr>
            <w:tcW w:type="dxa" w:w="1400"/>
            <w:tcMar>
              <w:top w:type="dxa" w:w="50"/>
              <w:left w:type="dxa" w:w="80"/>
              <w:bottom w:type="dxa" w:w="50"/>
              <w:right w:type="dxa" w:w="80"/>
            </w:tcMar>
          </w:tcPr>
          <w:p>
            <w:pPr>
              <w:spacing w:after="0" w:before="0"/>
              <w:jc w:val="center"/>
            </w:pPr>
            <w:r>
              <w:rPr>
                <w:b w:val="false"/>
                <w:bCs w:val="false"/>
                <w:sz w:val="17"/>
                <w:szCs w:val="17"/>
              </w:rPr>
              <w:t xml:space="preserve">2026-09-25</w:t>
            </w:r>
          </w:p>
        </w:tc>
        <w:tc>
          <w:tcPr>
            <w:tcW w:type="dxa" w:w="1300"/>
            <w:tcMar>
              <w:top w:type="dxa" w:w="50"/>
              <w:left w:type="dxa" w:w="80"/>
              <w:bottom w:type="dxa" w:w="50"/>
              <w:right w:type="dxa" w:w="80"/>
            </w:tcMar>
          </w:tcPr>
          <w:p>
            <w:pPr>
              <w:spacing w:after="0" w:before="0"/>
              <w:jc w:val="center"/>
            </w:pPr>
            <w:r>
              <w:rPr>
                <w:b w:val="false"/>
                <w:bCs w:val="false"/>
                <w:sz w:val="17"/>
                <w:szCs w:val="17"/>
              </w:rPr>
              <w:t xml:space="preserve">Maanveer</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uncommitted</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none applied</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60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16</w:t>
            </w:r>
          </w:p>
        </w:tc>
        <w:tc>
          <w:tcPr>
            <w:tcW w:type="dxa" w:w="5010"/>
            <w:tcMar>
              <w:top w:type="dxa" w:w="50"/>
              <w:left w:type="dxa" w:w="80"/>
              <w:bottom w:type="dxa" w:w="50"/>
              <w:right w:type="dxa" w:w="80"/>
            </w:tcMar>
          </w:tcPr>
          <w:p>
            <w:pPr>
              <w:spacing w:after="0" w:before="0"/>
              <w:jc w:val="center"/>
            </w:pPr>
            <w:r>
              <w:rPr>
                <w:b w:val="false"/>
                <w:bCs w:val="false"/>
                <w:sz w:val="17"/>
                <w:szCs w:val="17"/>
              </w:rPr>
              <w:t xml:space="preserve">as above</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5</w:t>
            </w:r>
          </w:p>
        </w:tc>
        <w:tc>
          <w:tcPr>
            <w:tcW w:type="dxa" w:w="1400"/>
            <w:tcMar>
              <w:top w:type="dxa" w:w="50"/>
              <w:left w:type="dxa" w:w="80"/>
              <w:bottom w:type="dxa" w:w="50"/>
              <w:right w:type="dxa" w:w="80"/>
            </w:tcMar>
          </w:tcPr>
          <w:p>
            <w:pPr>
              <w:spacing w:after="0" w:before="0"/>
              <w:jc w:val="center"/>
            </w:pPr>
            <w:r>
              <w:rPr>
                <w:b w:val="false"/>
                <w:bCs w:val="false"/>
                <w:sz w:val="17"/>
                <w:szCs w:val="17"/>
              </w:rPr>
              <w:t xml:space="preserve">2026-09-25</w:t>
            </w:r>
          </w:p>
        </w:tc>
        <w:tc>
          <w:tcPr>
            <w:tcW w:type="dxa" w:w="1300"/>
            <w:tcMar>
              <w:top w:type="dxa" w:w="50"/>
              <w:left w:type="dxa" w:w="80"/>
              <w:bottom w:type="dxa" w:w="50"/>
              <w:right w:type="dxa" w:w="80"/>
            </w:tcMar>
          </w:tcPr>
          <w:p>
            <w:pPr>
              <w:spacing w:after="0" w:before="0"/>
              <w:jc w:val="center"/>
            </w:pPr>
            <w:r>
              <w:rPr>
                <w:b w:val="false"/>
                <w:bCs w:val="false"/>
                <w:sz w:val="17"/>
                <w:szCs w:val="17"/>
              </w:rPr>
              <w:t xml:space="preserve">Maanveer</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uncommitted</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none applied</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60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16</w:t>
            </w:r>
          </w:p>
        </w:tc>
        <w:tc>
          <w:tcPr>
            <w:tcW w:type="dxa" w:w="5010"/>
            <w:tcMar>
              <w:top w:type="dxa" w:w="50"/>
              <w:left w:type="dxa" w:w="80"/>
              <w:bottom w:type="dxa" w:w="50"/>
              <w:right w:type="dxa" w:w="80"/>
            </w:tcMar>
          </w:tcPr>
          <w:p>
            <w:pPr>
              <w:spacing w:after="0" w:before="0"/>
              <w:jc w:val="center"/>
            </w:pPr>
            <w:r>
              <w:rPr>
                <w:b w:val="false"/>
                <w:bCs w:val="false"/>
                <w:sz w:val="17"/>
                <w:szCs w:val="17"/>
              </w:rPr>
              <w:t xml:space="preserve">as above</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6</w:t>
            </w:r>
          </w:p>
        </w:tc>
        <w:tc>
          <w:tcPr>
            <w:tcW w:type="dxa" w:w="1400"/>
            <w:tcMar>
              <w:top w:type="dxa" w:w="50"/>
              <w:left w:type="dxa" w:w="80"/>
              <w:bottom w:type="dxa" w:w="50"/>
              <w:right w:type="dxa" w:w="80"/>
            </w:tcMar>
          </w:tcPr>
          <w:p>
            <w:pPr>
              <w:spacing w:after="0" w:before="0"/>
              <w:jc w:val="center"/>
            </w:pPr>
            <w:r>
              <w:rPr>
                <w:b w:val="false"/>
                <w:bCs w:val="false"/>
                <w:sz w:val="17"/>
                <w:szCs w:val="17"/>
              </w:rPr>
              <w:t xml:space="preserve">2026-09-25</w:t>
            </w:r>
          </w:p>
        </w:tc>
        <w:tc>
          <w:tcPr>
            <w:tcW w:type="dxa" w:w="1300"/>
            <w:tcMar>
              <w:top w:type="dxa" w:w="50"/>
              <w:left w:type="dxa" w:w="80"/>
              <w:bottom w:type="dxa" w:w="50"/>
              <w:right w:type="dxa" w:w="80"/>
            </w:tcMar>
          </w:tcPr>
          <w:p>
            <w:pPr>
              <w:spacing w:after="0" w:before="0"/>
              <w:jc w:val="center"/>
            </w:pPr>
            <w:r>
              <w:rPr>
                <w:b w:val="false"/>
                <w:bCs w:val="false"/>
                <w:sz w:val="17"/>
                <w:szCs w:val="17"/>
              </w:rPr>
              <w:t xml:space="preserve">Maanveer</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uncommitted</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none applied</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60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16</w:t>
            </w:r>
          </w:p>
        </w:tc>
        <w:tc>
          <w:tcPr>
            <w:tcW w:type="dxa" w:w="5010"/>
            <w:tcMar>
              <w:top w:type="dxa" w:w="50"/>
              <w:left w:type="dxa" w:w="80"/>
              <w:bottom w:type="dxa" w:w="50"/>
              <w:right w:type="dxa" w:w="80"/>
            </w:tcMar>
          </w:tcPr>
          <w:p>
            <w:pPr>
              <w:spacing w:after="0" w:before="0"/>
              <w:jc w:val="center"/>
            </w:pPr>
            <w:r>
              <w:rPr>
                <w:b w:val="false"/>
                <w:bCs w:val="false"/>
                <w:sz w:val="17"/>
                <w:szCs w:val="17"/>
              </w:rPr>
              <w:t xml:space="preserve">as above</w:t>
            </w:r>
          </w:p>
        </w:tc>
      </w:tr>
    </w:tbl>
    <w:p>
      <w:pPr>
        <w:spacing w:after="200"/>
      </w:pPr>
    </w:p>
    <w:p>
      <w:pPr>
        <w:pStyle w:val="Heading2"/>
        <w:spacing w:after="120" w:before="280"/>
      </w:pPr>
      <w:r>
        <w:rPr>
          <w:b/>
          <w:bCs/>
          <w:color w:val="1F3864"/>
          <w:sz w:val="26"/>
          <w:szCs w:val="26"/>
        </w:rPr>
        <w:t xml:space="preserve">Runs so far: settings and results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850"/>
        <w:gridCol w:w="950"/>
        <w:gridCol w:w="850"/>
        <w:gridCol w:w="850"/>
        <w:gridCol w:w="1100"/>
        <w:gridCol w:w="800"/>
        <w:gridCol w:w="900"/>
        <w:gridCol w:w="900"/>
        <w:gridCol w:w="1200"/>
        <w:gridCol w:w="1000"/>
        <w:gridCol w:w="1410"/>
      </w:tblGrid>
      <w:tr>
        <w:trPr>
          <w:tblHeader/>
        </w:trPr>
        <w:tc>
          <w:tcPr>
            <w:tcW w:type="dxa" w:w="650"/>
            <w:shd w:fill="EFEFEF" w:color="auto" w:val="clear"/>
            <w:tcMar>
              <w:top w:type="dxa" w:w="50"/>
              <w:left w:type="dxa" w:w="80"/>
              <w:bottom w:type="dxa" w:w="50"/>
              <w:right w:type="dxa" w:w="80"/>
            </w:tcMar>
          </w:tcPr>
          <w:p>
            <w:pPr>
              <w:spacing w:after="0" w:before="0"/>
              <w:jc w:val="center"/>
            </w:pPr>
            <w:r>
              <w:rPr>
                <w:b/>
                <w:bCs/>
                <w:sz w:val="17"/>
                <w:szCs w:val="17"/>
              </w:rPr>
              <w:t xml:space="preserve">Run</w:t>
            </w:r>
          </w:p>
        </w:tc>
        <w:tc>
          <w:tcPr>
            <w:tcW w:type="dxa" w:w="1500"/>
            <w:shd w:fill="EFEFEF" w:color="auto" w:val="clear"/>
            <w:tcMar>
              <w:top w:type="dxa" w:w="50"/>
              <w:left w:type="dxa" w:w="80"/>
              <w:bottom w:type="dxa" w:w="50"/>
              <w:right w:type="dxa" w:w="80"/>
            </w:tcMar>
          </w:tcPr>
          <w:p>
            <w:pPr>
              <w:spacing w:after="0" w:before="0"/>
              <w:jc w:val="center"/>
            </w:pPr>
            <w:r>
              <w:rPr>
                <w:b/>
                <w:bCs/>
                <w:sz w:val="17"/>
                <w:szCs w:val="17"/>
              </w:rPr>
              <w:t xml:space="preserve">Chunking</w:t>
            </w:r>
          </w:p>
        </w:tc>
        <w:tc>
          <w:tcPr>
            <w:tcW w:type="dxa" w:w="850"/>
            <w:shd w:fill="EFEFEF" w:color="auto" w:val="clear"/>
            <w:tcMar>
              <w:top w:type="dxa" w:w="50"/>
              <w:left w:type="dxa" w:w="80"/>
              <w:bottom w:type="dxa" w:w="50"/>
              <w:right w:type="dxa" w:w="80"/>
            </w:tcMar>
          </w:tcPr>
          <w:p>
            <w:pPr>
              <w:spacing w:after="0" w:before="0"/>
              <w:jc w:val="center"/>
            </w:pPr>
            <w:r>
              <w:rPr>
                <w:b/>
                <w:bCs/>
                <w:sz w:val="17"/>
                <w:szCs w:val="17"/>
              </w:rPr>
              <w:t xml:space="preserve">Size</w:t>
            </w:r>
          </w:p>
        </w:tc>
        <w:tc>
          <w:tcPr>
            <w:tcW w:type="dxa" w:w="950"/>
            <w:shd w:fill="EFEFEF" w:color="auto" w:val="clear"/>
            <w:tcMar>
              <w:top w:type="dxa" w:w="50"/>
              <w:left w:type="dxa" w:w="80"/>
              <w:bottom w:type="dxa" w:w="50"/>
              <w:right w:type="dxa" w:w="80"/>
            </w:tcMar>
          </w:tcPr>
          <w:p>
            <w:pPr>
              <w:spacing w:after="0" w:before="0"/>
              <w:jc w:val="center"/>
            </w:pPr>
            <w:r>
              <w:rPr>
                <w:b/>
                <w:bCs/>
                <w:sz w:val="17"/>
                <w:szCs w:val="17"/>
              </w:rPr>
              <w:t xml:space="preserve">Overlap</w:t>
            </w:r>
          </w:p>
        </w:tc>
        <w:tc>
          <w:tcPr>
            <w:tcW w:type="dxa" w:w="850"/>
            <w:shd w:fill="EFEFEF" w:color="auto" w:val="clear"/>
            <w:tcMar>
              <w:top w:type="dxa" w:w="50"/>
              <w:left w:type="dxa" w:w="80"/>
              <w:bottom w:type="dxa" w:w="50"/>
              <w:right w:type="dxa" w:w="80"/>
            </w:tcMar>
          </w:tcPr>
          <w:p>
            <w:pPr>
              <w:spacing w:after="0" w:before="0"/>
              <w:jc w:val="center"/>
            </w:pPr>
            <w:r>
              <w:rPr>
                <w:b/>
                <w:bCs/>
                <w:sz w:val="17"/>
                <w:szCs w:val="17"/>
              </w:rPr>
              <w:t xml:space="preserve">Header</w:t>
            </w:r>
          </w:p>
        </w:tc>
        <w:tc>
          <w:tcPr>
            <w:tcW w:type="dxa" w:w="850"/>
            <w:shd w:fill="EFEFEF" w:color="auto" w:val="clear"/>
            <w:tcMar>
              <w:top w:type="dxa" w:w="50"/>
              <w:left w:type="dxa" w:w="80"/>
              <w:bottom w:type="dxa" w:w="50"/>
              <w:right w:type="dxa" w:w="80"/>
            </w:tcMar>
          </w:tcPr>
          <w:p>
            <w:pPr>
              <w:spacing w:after="0" w:before="0"/>
              <w:jc w:val="center"/>
            </w:pPr>
            <w:r>
              <w:rPr>
                <w:b/>
                <w:bCs/>
                <w:sz w:val="17"/>
                <w:szCs w:val="17"/>
              </w:rPr>
              <w:t xml:space="preserve">Filter</w:t>
            </w:r>
          </w:p>
        </w:tc>
        <w:tc>
          <w:tcPr>
            <w:tcW w:type="dxa" w:w="1100"/>
            <w:shd w:fill="EFEFEF" w:color="auto" w:val="clear"/>
            <w:tcMar>
              <w:top w:type="dxa" w:w="50"/>
              <w:left w:type="dxa" w:w="80"/>
              <w:bottom w:type="dxa" w:w="50"/>
              <w:right w:type="dxa" w:w="80"/>
            </w:tcMar>
          </w:tcPr>
          <w:p>
            <w:pPr>
              <w:spacing w:after="0" w:before="0"/>
              <w:jc w:val="center"/>
            </w:pPr>
            <w:r>
              <w:rPr>
                <w:b/>
                <w:bCs/>
                <w:sz w:val="17"/>
                <w:szCs w:val="17"/>
              </w:rPr>
              <w:t xml:space="preserve">Retriever</w:t>
            </w:r>
          </w:p>
        </w:tc>
        <w:tc>
          <w:tcPr>
            <w:tcW w:type="dxa" w:w="800"/>
            <w:shd w:fill="EFEFEF" w:color="auto" w:val="clear"/>
            <w:tcMar>
              <w:top w:type="dxa" w:w="50"/>
              <w:left w:type="dxa" w:w="80"/>
              <w:bottom w:type="dxa" w:w="50"/>
              <w:right w:type="dxa" w:w="80"/>
            </w:tcMar>
          </w:tcPr>
          <w:p>
            <w:pPr>
              <w:spacing w:after="0" w:before="0"/>
              <w:jc w:val="center"/>
            </w:pPr>
            <w:r>
              <w:rPr>
                <w:b/>
                <w:bCs/>
                <w:sz w:val="17"/>
                <w:szCs w:val="17"/>
              </w:rPr>
              <w:t xml:space="preserve">Top-k</w:t>
            </w:r>
          </w:p>
        </w:tc>
        <w:tc>
          <w:tcPr>
            <w:tcW w:type="dxa" w:w="900"/>
            <w:shd w:fill="EFEFEF" w:color="auto" w:val="clear"/>
            <w:tcMar>
              <w:top w:type="dxa" w:w="50"/>
              <w:left w:type="dxa" w:w="80"/>
              <w:bottom w:type="dxa" w:w="50"/>
              <w:right w:type="dxa" w:w="80"/>
            </w:tcMar>
          </w:tcPr>
          <w:p>
            <w:pPr>
              <w:spacing w:after="0" w:before="0"/>
              <w:jc w:val="center"/>
            </w:pPr>
            <w:r>
              <w:rPr>
                <w:b/>
                <w:bCs/>
                <w:sz w:val="17"/>
                <w:szCs w:val="17"/>
              </w:rPr>
              <w:t xml:space="preserve">Hit@1</w:t>
            </w:r>
          </w:p>
        </w:tc>
        <w:tc>
          <w:tcPr>
            <w:tcW w:type="dxa" w:w="900"/>
            <w:shd w:fill="EFEFEF" w:color="auto" w:val="clear"/>
            <w:tcMar>
              <w:top w:type="dxa" w:w="50"/>
              <w:left w:type="dxa" w:w="80"/>
              <w:bottom w:type="dxa" w:w="50"/>
              <w:right w:type="dxa" w:w="80"/>
            </w:tcMar>
          </w:tcPr>
          <w:p>
            <w:pPr>
              <w:spacing w:after="0" w:before="0"/>
              <w:jc w:val="center"/>
            </w:pPr>
            <w:r>
              <w:rPr>
                <w:b/>
                <w:bCs/>
                <w:sz w:val="17"/>
                <w:szCs w:val="17"/>
              </w:rPr>
              <w:t xml:space="preserve">Hit@5</w:t>
            </w:r>
          </w:p>
        </w:tc>
        <w:tc>
          <w:tcPr>
            <w:tcW w:type="dxa" w:w="1200"/>
            <w:shd w:fill="EFEFEF" w:color="auto" w:val="clear"/>
            <w:tcMar>
              <w:top w:type="dxa" w:w="50"/>
              <w:left w:type="dxa" w:w="80"/>
              <w:bottom w:type="dxa" w:w="50"/>
              <w:right w:type="dxa" w:w="80"/>
            </w:tcMar>
          </w:tcPr>
          <w:p>
            <w:pPr>
              <w:spacing w:after="0" w:before="0"/>
              <w:jc w:val="center"/>
            </w:pPr>
            <w:r>
              <w:rPr>
                <w:b/>
                <w:bCs/>
                <w:sz w:val="17"/>
                <w:szCs w:val="17"/>
              </w:rPr>
              <w:t xml:space="preserve">Text Hit@5</w:t>
            </w:r>
          </w:p>
        </w:tc>
        <w:tc>
          <w:tcPr>
            <w:tcW w:type="dxa" w:w="1000"/>
            <w:shd w:fill="EFEFEF" w:color="auto" w:val="clear"/>
            <w:tcMar>
              <w:top w:type="dxa" w:w="50"/>
              <w:left w:type="dxa" w:w="80"/>
              <w:bottom w:type="dxa" w:w="50"/>
              <w:right w:type="dxa" w:w="80"/>
            </w:tcMar>
          </w:tcPr>
          <w:p>
            <w:pPr>
              <w:spacing w:after="0" w:before="0"/>
              <w:jc w:val="center"/>
            </w:pPr>
            <w:r>
              <w:rPr>
                <w:b/>
                <w:bCs/>
                <w:sz w:val="17"/>
                <w:szCs w:val="17"/>
              </w:rPr>
              <w:t xml:space="preserve">MRR@10</w:t>
            </w:r>
          </w:p>
        </w:tc>
        <w:tc>
          <w:tcPr>
            <w:tcW w:type="dxa" w:w="1410"/>
            <w:shd w:fill="EFEFEF" w:color="auto" w:val="clear"/>
            <w:tcMar>
              <w:top w:type="dxa" w:w="50"/>
              <w:left w:type="dxa" w:w="80"/>
              <w:bottom w:type="dxa" w:w="50"/>
              <w:right w:type="dxa" w:w="80"/>
            </w:tcMar>
          </w:tcPr>
          <w:p>
            <w:pPr>
              <w:spacing w:after="0" w:before="0"/>
              <w:jc w:val="center"/>
            </w:pPr>
            <w:r>
              <w:rPr>
                <w:b/>
                <w:bCs/>
                <w:sz w:val="17"/>
                <w:szCs w:val="17"/>
              </w:rPr>
              <w:t xml:space="preserve">Evidence kept whole</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1</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page</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1 page</w:t>
            </w:r>
          </w:p>
        </w:tc>
        <w:tc>
          <w:tcPr>
            <w:tcW w:type="dxa" w:w="950"/>
            <w:tcMar>
              <w:top w:type="dxa" w:w="50"/>
              <w:left w:type="dxa" w:w="80"/>
              <w:bottom w:type="dxa" w:w="50"/>
              <w:right w:type="dxa" w:w="80"/>
            </w:tcMar>
          </w:tcPr>
          <w:p>
            <w:pPr>
              <w:spacing w:after="0" w:before="0"/>
              <w:jc w:val="center"/>
            </w:pPr>
            <w:r>
              <w:rPr>
                <w:b w:val="false"/>
                <w:bCs w:val="false"/>
                <w:sz w:val="17"/>
                <w:szCs w:val="17"/>
              </w:rPr>
              <w:t xml:space="preserve">none</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yes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off</w:t>
            </w:r>
          </w:p>
        </w:tc>
        <w:tc>
          <w:tcPr>
            <w:tcW w:type="dxa" w:w="1100"/>
            <w:tcMar>
              <w:top w:type="dxa" w:w="50"/>
              <w:left w:type="dxa" w:w="80"/>
              <w:bottom w:type="dxa" w:w="50"/>
              <w:right w:type="dxa" w:w="80"/>
            </w:tcMar>
          </w:tcPr>
          <w:p>
            <w:pPr>
              <w:spacing w:after="0" w:before="0"/>
              <w:jc w:val="center"/>
            </w:pPr>
            <w:r>
              <w:rPr>
                <w:b w:val="false"/>
                <w:bCs w:val="false"/>
                <w:sz w:val="17"/>
                <w:szCs w:val="17"/>
              </w:rPr>
              <w:t xml:space="preserve">TF-IDF</w:t>
            </w:r>
          </w:p>
        </w:tc>
        <w:tc>
          <w:tcPr>
            <w:tcW w:type="dxa" w:w="800"/>
            <w:tcMar>
              <w:top w:type="dxa" w:w="50"/>
              <w:left w:type="dxa" w:w="80"/>
              <w:bottom w:type="dxa" w:w="50"/>
              <w:right w:type="dxa" w:w="80"/>
            </w:tcMar>
          </w:tcPr>
          <w:p>
            <w:pPr>
              <w:spacing w:after="0" w:before="0"/>
              <w:jc w:val="center"/>
            </w:pPr>
            <w:r>
              <w:rPr>
                <w:b w:val="false"/>
                <w:bCs w:val="false"/>
                <w:sz w:val="17"/>
                <w:szCs w:val="17"/>
              </w:rPr>
              <w:t xml:space="preserve">10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0.033</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0.200</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0.233</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0.096</w:t>
            </w:r>
          </w:p>
        </w:tc>
        <w:tc>
          <w:tcPr>
            <w:tcW w:type="dxa" w:w="1410"/>
            <w:tcMar>
              <w:top w:type="dxa" w:w="50"/>
              <w:left w:type="dxa" w:w="80"/>
              <w:bottom w:type="dxa" w:w="50"/>
              <w:right w:type="dxa" w:w="80"/>
            </w:tcMar>
          </w:tcPr>
          <w:p>
            <w:pPr>
              <w:spacing w:after="0" w:before="0"/>
              <w:jc w:val="center"/>
            </w:pPr>
            <w:r>
              <w:rPr>
                <w:b w:val="false"/>
                <w:bCs w:val="false"/>
                <w:sz w:val="17"/>
                <w:szCs w:val="17"/>
              </w:rPr>
              <w:t xml:space="preserve">100%</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2</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page</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1 page</w:t>
            </w:r>
          </w:p>
        </w:tc>
        <w:tc>
          <w:tcPr>
            <w:tcW w:type="dxa" w:w="950"/>
            <w:tcMar>
              <w:top w:type="dxa" w:w="50"/>
              <w:left w:type="dxa" w:w="80"/>
              <w:bottom w:type="dxa" w:w="50"/>
              <w:right w:type="dxa" w:w="80"/>
            </w:tcMar>
          </w:tcPr>
          <w:p>
            <w:pPr>
              <w:spacing w:after="0" w:before="0"/>
              <w:jc w:val="center"/>
            </w:pPr>
            <w:r>
              <w:rPr>
                <w:b w:val="false"/>
                <w:bCs w:val="false"/>
                <w:sz w:val="17"/>
                <w:szCs w:val="17"/>
              </w:rPr>
              <w:t xml:space="preserve">none</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yes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on</w:t>
            </w:r>
          </w:p>
        </w:tc>
        <w:tc>
          <w:tcPr>
            <w:tcW w:type="dxa" w:w="1100"/>
            <w:tcMar>
              <w:top w:type="dxa" w:w="50"/>
              <w:left w:type="dxa" w:w="80"/>
              <w:bottom w:type="dxa" w:w="50"/>
              <w:right w:type="dxa" w:w="80"/>
            </w:tcMar>
          </w:tcPr>
          <w:p>
            <w:pPr>
              <w:spacing w:after="0" w:before="0"/>
              <w:jc w:val="center"/>
            </w:pPr>
            <w:r>
              <w:rPr>
                <w:b w:val="false"/>
                <w:bCs w:val="false"/>
                <w:sz w:val="17"/>
                <w:szCs w:val="17"/>
              </w:rPr>
              <w:t xml:space="preserve">TF-IDF</w:t>
            </w:r>
          </w:p>
        </w:tc>
        <w:tc>
          <w:tcPr>
            <w:tcW w:type="dxa" w:w="800"/>
            <w:tcMar>
              <w:top w:type="dxa" w:w="50"/>
              <w:left w:type="dxa" w:w="80"/>
              <w:bottom w:type="dxa" w:w="50"/>
              <w:right w:type="dxa" w:w="80"/>
            </w:tcMar>
          </w:tcPr>
          <w:p>
            <w:pPr>
              <w:spacing w:after="0" w:before="0"/>
              <w:jc w:val="center"/>
            </w:pPr>
            <w:r>
              <w:rPr>
                <w:b w:val="false"/>
                <w:bCs w:val="false"/>
                <w:sz w:val="17"/>
                <w:szCs w:val="17"/>
              </w:rPr>
              <w:t xml:space="preserve">10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0.067</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0.267</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0.283</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0.157</w:t>
            </w:r>
          </w:p>
        </w:tc>
        <w:tc>
          <w:tcPr>
            <w:tcW w:type="dxa" w:w="1410"/>
            <w:tcMar>
              <w:top w:type="dxa" w:w="50"/>
              <w:left w:type="dxa" w:w="80"/>
              <w:bottom w:type="dxa" w:w="50"/>
              <w:right w:type="dxa" w:w="80"/>
            </w:tcMar>
          </w:tcPr>
          <w:p>
            <w:pPr>
              <w:spacing w:after="0" w:before="0"/>
              <w:jc w:val="center"/>
            </w:pPr>
            <w:r>
              <w:rPr>
                <w:b w:val="false"/>
                <w:bCs w:val="false"/>
                <w:sz w:val="17"/>
                <w:szCs w:val="17"/>
              </w:rPr>
              <w:t xml:space="preserve">100%</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3</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words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300</w:t>
            </w:r>
          </w:p>
        </w:tc>
        <w:tc>
          <w:tcPr>
            <w:tcW w:type="dxa" w:w="950"/>
            <w:tcMar>
              <w:top w:type="dxa" w:w="50"/>
              <w:left w:type="dxa" w:w="80"/>
              <w:bottom w:type="dxa" w:w="50"/>
              <w:right w:type="dxa" w:w="80"/>
            </w:tcMar>
          </w:tcPr>
          <w:p>
            <w:pPr>
              <w:spacing w:after="0" w:before="0"/>
              <w:jc w:val="center"/>
            </w:pPr>
            <w:r>
              <w:rPr>
                <w:b w:val="false"/>
                <w:bCs w:val="false"/>
                <w:sz w:val="17"/>
                <w:szCs w:val="17"/>
              </w:rPr>
              <w:t xml:space="preserve">50</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yes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off</w:t>
            </w:r>
          </w:p>
        </w:tc>
        <w:tc>
          <w:tcPr>
            <w:tcW w:type="dxa" w:w="1100"/>
            <w:tcMar>
              <w:top w:type="dxa" w:w="50"/>
              <w:left w:type="dxa" w:w="80"/>
              <w:bottom w:type="dxa" w:w="50"/>
              <w:right w:type="dxa" w:w="80"/>
            </w:tcMar>
          </w:tcPr>
          <w:p>
            <w:pPr>
              <w:spacing w:after="0" w:before="0"/>
              <w:jc w:val="center"/>
            </w:pPr>
            <w:r>
              <w:rPr>
                <w:b w:val="false"/>
                <w:bCs w:val="false"/>
                <w:sz w:val="17"/>
                <w:szCs w:val="17"/>
              </w:rPr>
              <w:t xml:space="preserve">TF-IDF</w:t>
            </w:r>
          </w:p>
        </w:tc>
        <w:tc>
          <w:tcPr>
            <w:tcW w:type="dxa" w:w="800"/>
            <w:tcMar>
              <w:top w:type="dxa" w:w="50"/>
              <w:left w:type="dxa" w:w="80"/>
              <w:bottom w:type="dxa" w:w="50"/>
              <w:right w:type="dxa" w:w="80"/>
            </w:tcMar>
          </w:tcPr>
          <w:p>
            <w:pPr>
              <w:spacing w:after="0" w:before="0"/>
              <w:jc w:val="center"/>
            </w:pPr>
            <w:r>
              <w:rPr>
                <w:b w:val="false"/>
                <w:bCs w:val="false"/>
                <w:sz w:val="17"/>
                <w:szCs w:val="17"/>
              </w:rPr>
              <w:t xml:space="preserve">10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0.033</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0.183</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0.167</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0.097</w:t>
            </w:r>
          </w:p>
        </w:tc>
        <w:tc>
          <w:tcPr>
            <w:tcW w:type="dxa" w:w="1410"/>
            <w:tcMar>
              <w:top w:type="dxa" w:w="50"/>
              <w:left w:type="dxa" w:w="80"/>
              <w:bottom w:type="dxa" w:w="50"/>
              <w:right w:type="dxa" w:w="80"/>
            </w:tcMar>
          </w:tcPr>
          <w:p>
            <w:pPr>
              <w:spacing w:after="0" w:before="0"/>
              <w:jc w:val="center"/>
            </w:pPr>
            <w:r>
              <w:rPr>
                <w:b w:val="false"/>
                <w:bCs w:val="false"/>
                <w:sz w:val="17"/>
                <w:szCs w:val="17"/>
              </w:rPr>
              <w:t xml:space="preserve">96.7%</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4</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words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300</w:t>
            </w:r>
          </w:p>
        </w:tc>
        <w:tc>
          <w:tcPr>
            <w:tcW w:type="dxa" w:w="950"/>
            <w:tcMar>
              <w:top w:type="dxa" w:w="50"/>
              <w:left w:type="dxa" w:w="80"/>
              <w:bottom w:type="dxa" w:w="50"/>
              <w:right w:type="dxa" w:w="80"/>
            </w:tcMar>
          </w:tcPr>
          <w:p>
            <w:pPr>
              <w:spacing w:after="0" w:before="0"/>
              <w:jc w:val="center"/>
            </w:pPr>
            <w:r>
              <w:rPr>
                <w:b w:val="false"/>
                <w:bCs w:val="false"/>
                <w:sz w:val="17"/>
                <w:szCs w:val="17"/>
              </w:rPr>
              <w:t xml:space="preserve">50</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yes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on</w:t>
            </w:r>
          </w:p>
        </w:tc>
        <w:tc>
          <w:tcPr>
            <w:tcW w:type="dxa" w:w="1100"/>
            <w:tcMar>
              <w:top w:type="dxa" w:w="50"/>
              <w:left w:type="dxa" w:w="80"/>
              <w:bottom w:type="dxa" w:w="50"/>
              <w:right w:type="dxa" w:w="80"/>
            </w:tcMar>
          </w:tcPr>
          <w:p>
            <w:pPr>
              <w:spacing w:after="0" w:before="0"/>
              <w:jc w:val="center"/>
            </w:pPr>
            <w:r>
              <w:rPr>
                <w:b w:val="false"/>
                <w:bCs w:val="false"/>
                <w:sz w:val="17"/>
                <w:szCs w:val="17"/>
              </w:rPr>
              <w:t xml:space="preserve">TF-IDF</w:t>
            </w:r>
          </w:p>
        </w:tc>
        <w:tc>
          <w:tcPr>
            <w:tcW w:type="dxa" w:w="800"/>
            <w:tcMar>
              <w:top w:type="dxa" w:w="50"/>
              <w:left w:type="dxa" w:w="80"/>
              <w:bottom w:type="dxa" w:w="50"/>
              <w:right w:type="dxa" w:w="80"/>
            </w:tcMar>
          </w:tcPr>
          <w:p>
            <w:pPr>
              <w:spacing w:after="0" w:before="0"/>
              <w:jc w:val="center"/>
            </w:pPr>
            <w:r>
              <w:rPr>
                <w:b w:val="false"/>
                <w:bCs w:val="false"/>
                <w:sz w:val="17"/>
                <w:szCs w:val="17"/>
              </w:rPr>
              <w:t xml:space="preserve">10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0.100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0.217</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0.200</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0.179</w:t>
            </w:r>
          </w:p>
        </w:tc>
        <w:tc>
          <w:tcPr>
            <w:tcW w:type="dxa" w:w="1410"/>
            <w:tcMar>
              <w:top w:type="dxa" w:w="50"/>
              <w:left w:type="dxa" w:w="80"/>
              <w:bottom w:type="dxa" w:w="50"/>
              <w:right w:type="dxa" w:w="80"/>
            </w:tcMar>
          </w:tcPr>
          <w:p>
            <w:pPr>
              <w:spacing w:after="0" w:before="0"/>
              <w:jc w:val="center"/>
            </w:pPr>
            <w:r>
              <w:rPr>
                <w:b w:val="false"/>
                <w:bCs w:val="false"/>
                <w:sz w:val="17"/>
                <w:szCs w:val="17"/>
              </w:rPr>
              <w:t xml:space="preserve">96.7%</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5</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words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600</w:t>
            </w:r>
          </w:p>
        </w:tc>
        <w:tc>
          <w:tcPr>
            <w:tcW w:type="dxa" w:w="950"/>
            <w:tcMar>
              <w:top w:type="dxa" w:w="50"/>
              <w:left w:type="dxa" w:w="80"/>
              <w:bottom w:type="dxa" w:w="50"/>
              <w:right w:type="dxa" w:w="80"/>
            </w:tcMar>
          </w:tcPr>
          <w:p>
            <w:pPr>
              <w:spacing w:after="0" w:before="0"/>
              <w:jc w:val="center"/>
            </w:pPr>
            <w:r>
              <w:rPr>
                <w:b w:val="false"/>
                <w:bCs w:val="false"/>
                <w:sz w:val="17"/>
                <w:szCs w:val="17"/>
              </w:rPr>
              <w:t xml:space="preserve">100</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yes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off</w:t>
            </w:r>
          </w:p>
        </w:tc>
        <w:tc>
          <w:tcPr>
            <w:tcW w:type="dxa" w:w="1100"/>
            <w:tcMar>
              <w:top w:type="dxa" w:w="50"/>
              <w:left w:type="dxa" w:w="80"/>
              <w:bottom w:type="dxa" w:w="50"/>
              <w:right w:type="dxa" w:w="80"/>
            </w:tcMar>
          </w:tcPr>
          <w:p>
            <w:pPr>
              <w:spacing w:after="0" w:before="0"/>
              <w:jc w:val="center"/>
            </w:pPr>
            <w:r>
              <w:rPr>
                <w:b w:val="false"/>
                <w:bCs w:val="false"/>
                <w:sz w:val="17"/>
                <w:szCs w:val="17"/>
              </w:rPr>
              <w:t xml:space="preserve">TF-IDF</w:t>
            </w:r>
          </w:p>
        </w:tc>
        <w:tc>
          <w:tcPr>
            <w:tcW w:type="dxa" w:w="800"/>
            <w:tcMar>
              <w:top w:type="dxa" w:w="50"/>
              <w:left w:type="dxa" w:w="80"/>
              <w:bottom w:type="dxa" w:w="50"/>
              <w:right w:type="dxa" w:w="80"/>
            </w:tcMar>
          </w:tcPr>
          <w:p>
            <w:pPr>
              <w:spacing w:after="0" w:before="0"/>
              <w:jc w:val="center"/>
            </w:pPr>
            <w:r>
              <w:rPr>
                <w:b w:val="false"/>
                <w:bCs w:val="false"/>
                <w:sz w:val="17"/>
                <w:szCs w:val="17"/>
              </w:rPr>
              <w:t xml:space="preserve">10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0.033</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0.167</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0.200</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0.096</w:t>
            </w:r>
          </w:p>
        </w:tc>
        <w:tc>
          <w:tcPr>
            <w:tcW w:type="dxa" w:w="1410"/>
            <w:tcMar>
              <w:top w:type="dxa" w:w="50"/>
              <w:left w:type="dxa" w:w="80"/>
              <w:bottom w:type="dxa" w:w="50"/>
              <w:right w:type="dxa" w:w="80"/>
            </w:tcMar>
          </w:tcPr>
          <w:p>
            <w:pPr>
              <w:spacing w:after="0" w:before="0"/>
              <w:jc w:val="center"/>
            </w:pPr>
            <w:r>
              <w:rPr>
                <w:b w:val="false"/>
                <w:bCs w:val="false"/>
                <w:sz w:val="17"/>
                <w:szCs w:val="17"/>
              </w:rPr>
              <w:t xml:space="preserve">100%</w:t>
            </w:r>
          </w:p>
        </w:tc>
      </w:tr>
      <w:tr>
        <w:trPr>
          <w:tblHeader w:val="false"/>
        </w:trPr>
        <w:tc>
          <w:tcPr>
            <w:tcW w:type="dxa" w:w="650"/>
            <w:tcMar>
              <w:top w:type="dxa" w:w="50"/>
              <w:left w:type="dxa" w:w="80"/>
              <w:bottom w:type="dxa" w:w="50"/>
              <w:right w:type="dxa" w:w="80"/>
            </w:tcMar>
          </w:tcPr>
          <w:p>
            <w:pPr>
              <w:spacing w:after="0" w:before="0"/>
              <w:jc w:val="center"/>
            </w:pPr>
            <w:r>
              <w:rPr>
                <w:b w:val="false"/>
                <w:bCs w:val="false"/>
                <w:sz w:val="17"/>
                <w:szCs w:val="17"/>
              </w:rPr>
              <w:t xml:space="preserve">6</w:t>
            </w:r>
          </w:p>
        </w:tc>
        <w:tc>
          <w:tcPr>
            <w:tcW w:type="dxa" w:w="1500"/>
            <w:tcMar>
              <w:top w:type="dxa" w:w="50"/>
              <w:left w:type="dxa" w:w="80"/>
              <w:bottom w:type="dxa" w:w="50"/>
              <w:right w:type="dxa" w:w="80"/>
            </w:tcMar>
          </w:tcPr>
          <w:p>
            <w:pPr>
              <w:spacing w:after="0" w:before="0"/>
              <w:jc w:val="center"/>
            </w:pPr>
            <w:r>
              <w:rPr>
                <w:b w:val="false"/>
                <w:bCs w:val="false"/>
                <w:sz w:val="17"/>
                <w:szCs w:val="17"/>
              </w:rPr>
              <w:t xml:space="preserve">words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600</w:t>
            </w:r>
          </w:p>
        </w:tc>
        <w:tc>
          <w:tcPr>
            <w:tcW w:type="dxa" w:w="950"/>
            <w:tcMar>
              <w:top w:type="dxa" w:w="50"/>
              <w:left w:type="dxa" w:w="80"/>
              <w:bottom w:type="dxa" w:w="50"/>
              <w:right w:type="dxa" w:w="80"/>
            </w:tcMar>
          </w:tcPr>
          <w:p>
            <w:pPr>
              <w:spacing w:after="0" w:before="0"/>
              <w:jc w:val="center"/>
            </w:pPr>
            <w:r>
              <w:rPr>
                <w:b w:val="false"/>
                <w:bCs w:val="false"/>
                <w:sz w:val="17"/>
                <w:szCs w:val="17"/>
              </w:rPr>
              <w:t xml:space="preserve">100</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yes</w:t>
            </w:r>
          </w:p>
        </w:tc>
        <w:tc>
          <w:tcPr>
            <w:tcW w:type="dxa" w:w="850"/>
            <w:tcMar>
              <w:top w:type="dxa" w:w="50"/>
              <w:left w:type="dxa" w:w="80"/>
              <w:bottom w:type="dxa" w:w="50"/>
              <w:right w:type="dxa" w:w="80"/>
            </w:tcMar>
          </w:tcPr>
          <w:p>
            <w:pPr>
              <w:spacing w:after="0" w:before="0"/>
              <w:jc w:val="center"/>
            </w:pPr>
            <w:r>
              <w:rPr>
                <w:b w:val="false"/>
                <w:bCs w:val="false"/>
                <w:sz w:val="17"/>
                <w:szCs w:val="17"/>
              </w:rPr>
              <w:t xml:space="preserve">on</w:t>
            </w:r>
          </w:p>
        </w:tc>
        <w:tc>
          <w:tcPr>
            <w:tcW w:type="dxa" w:w="1100"/>
            <w:tcMar>
              <w:top w:type="dxa" w:w="50"/>
              <w:left w:type="dxa" w:w="80"/>
              <w:bottom w:type="dxa" w:w="50"/>
              <w:right w:type="dxa" w:w="80"/>
            </w:tcMar>
          </w:tcPr>
          <w:p>
            <w:pPr>
              <w:spacing w:after="0" w:before="0"/>
              <w:jc w:val="center"/>
            </w:pPr>
            <w:r>
              <w:rPr>
                <w:b w:val="false"/>
                <w:bCs w:val="false"/>
                <w:sz w:val="17"/>
                <w:szCs w:val="17"/>
              </w:rPr>
              <w:t xml:space="preserve">TF-IDF</w:t>
            </w:r>
          </w:p>
        </w:tc>
        <w:tc>
          <w:tcPr>
            <w:tcW w:type="dxa" w:w="800"/>
            <w:tcMar>
              <w:top w:type="dxa" w:w="50"/>
              <w:left w:type="dxa" w:w="80"/>
              <w:bottom w:type="dxa" w:w="50"/>
              <w:right w:type="dxa" w:w="80"/>
            </w:tcMar>
          </w:tcPr>
          <w:p>
            <w:pPr>
              <w:spacing w:after="0" w:before="0"/>
              <w:jc w:val="center"/>
            </w:pPr>
            <w:r>
              <w:rPr>
                <w:b w:val="false"/>
                <w:bCs w:val="false"/>
                <w:sz w:val="17"/>
                <w:szCs w:val="17"/>
              </w:rPr>
              <w:t xml:space="preserve">10</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0.067</w:t>
            </w:r>
          </w:p>
        </w:tc>
        <w:tc>
          <w:tcPr>
            <w:tcW w:type="dxa" w:w="900"/>
            <w:tcMar>
              <w:top w:type="dxa" w:w="50"/>
              <w:left w:type="dxa" w:w="80"/>
              <w:bottom w:type="dxa" w:w="50"/>
              <w:right w:type="dxa" w:w="80"/>
            </w:tcMar>
          </w:tcPr>
          <w:p>
            <w:pPr>
              <w:spacing w:after="0" w:before="0"/>
              <w:jc w:val="center"/>
            </w:pPr>
            <w:r>
              <w:rPr>
                <w:b w:val="false"/>
                <w:bCs w:val="false"/>
                <w:sz w:val="17"/>
                <w:szCs w:val="17"/>
              </w:rPr>
              <w:t xml:space="preserve">0.250</w:t>
            </w:r>
          </w:p>
        </w:tc>
        <w:tc>
          <w:tcPr>
            <w:tcW w:type="dxa" w:w="1200"/>
            <w:tcMar>
              <w:top w:type="dxa" w:w="50"/>
              <w:left w:type="dxa" w:w="80"/>
              <w:bottom w:type="dxa" w:w="50"/>
              <w:right w:type="dxa" w:w="80"/>
            </w:tcMar>
          </w:tcPr>
          <w:p>
            <w:pPr>
              <w:spacing w:after="0" w:before="0"/>
              <w:jc w:val="center"/>
            </w:pPr>
            <w:r>
              <w:rPr>
                <w:b w:val="false"/>
                <w:bCs w:val="false"/>
                <w:sz w:val="17"/>
                <w:szCs w:val="17"/>
              </w:rPr>
              <w:t xml:space="preserve">0.300</w:t>
            </w:r>
          </w:p>
        </w:tc>
        <w:tc>
          <w:tcPr>
            <w:tcW w:type="dxa" w:w="1000"/>
            <w:tcMar>
              <w:top w:type="dxa" w:w="50"/>
              <w:left w:type="dxa" w:w="80"/>
              <w:bottom w:type="dxa" w:w="50"/>
              <w:right w:type="dxa" w:w="80"/>
            </w:tcMar>
          </w:tcPr>
          <w:p>
            <w:pPr>
              <w:spacing w:after="0" w:before="0"/>
              <w:jc w:val="center"/>
            </w:pPr>
            <w:r>
              <w:rPr>
                <w:b w:val="false"/>
                <w:bCs w:val="false"/>
                <w:sz w:val="17"/>
                <w:szCs w:val="17"/>
              </w:rPr>
              <w:t xml:space="preserve">0.161</w:t>
            </w:r>
          </w:p>
        </w:tc>
        <w:tc>
          <w:tcPr>
            <w:tcW w:type="dxa" w:w="1410"/>
            <w:tcMar>
              <w:top w:type="dxa" w:w="50"/>
              <w:left w:type="dxa" w:w="80"/>
              <w:bottom w:type="dxa" w:w="50"/>
              <w:right w:type="dxa" w:w="80"/>
            </w:tcMar>
          </w:tcPr>
          <w:p>
            <w:pPr>
              <w:spacing w:after="0" w:before="0"/>
              <w:jc w:val="center"/>
            </w:pPr>
            <w:r>
              <w:rPr>
                <w:b w:val="false"/>
                <w:bCs w:val="false"/>
                <w:sz w:val="17"/>
                <w:szCs w:val="17"/>
              </w:rPr>
              <w:t xml:space="preserve">100%</w:t>
            </w:r>
          </w:p>
        </w:tc>
      </w:tr>
    </w:tbl>
    <w:p>
      <w:pPr>
        <w:spacing w:after="200"/>
      </w:pPr>
    </w:p>
    <w:p>
      <w:pPr>
        <w:pStyle w:val="Heading2"/>
        <w:spacing w:after="120" w:before="280"/>
      </w:pPr>
      <w:r>
        <w:rPr>
          <w:b/>
          <w:bCs/>
          <w:color w:val="1F3864"/>
          <w:sz w:val="26"/>
          <w:szCs w:val="26"/>
        </w:rPr>
        <w:t xml:space="preserve">How to add a row</w:t>
      </w:r>
    </w:p>
    <w:p>
      <w:pPr>
        <w:spacing w:after="140" w:line="276"/>
      </w:pPr>
      <w:r>
        <w:rPr>
          <w:sz w:val="22"/>
          <w:szCs w:val="22"/>
        </w:rPr>
        <w:t xml:space="preserve">If you run the evaluation script, the row is written for you. If you are working in a notebook or running something by hand, add the row yourself to results/experiments.csv and keep the columns in the same order. Two rules matter more than the exact format: one row per run with nothing overwritten, and never leave the note blank.</w:t>
      </w:r>
    </w:p>
    <w:p>
      <w:pPr>
        <w:pStyle w:val="Heading2"/>
        <w:spacing w:after="120" w:before="280"/>
      </w:pPr>
      <w:r>
        <w:rPr>
          <w:b/>
          <w:bCs/>
          <w:color w:val="1F3864"/>
          <w:sz w:val="26"/>
          <w:szCs w:val="26"/>
        </w:rPr>
        <w:t xml:space="preserve">Notes on the current rows</w:t>
      </w:r>
    </w:p>
    <w:p>
      <w:pPr>
        <w:pStyle w:val="ListParagraph"/>
        <w:numPr>
          <w:ilvl w:val="0"/>
          <w:numId w:val="2"/>
        </w:numPr>
        <w:spacing w:after="100" w:line="276"/>
      </w:pPr>
      <w:r>
        <w:rPr>
          <w:sz w:val="22"/>
          <w:szCs w:val="22"/>
        </w:rPr>
        <w:t xml:space="preserve">Commit reads "uncommitted" because the scripts were not yet committed when these runs happened. Once they are in git, the short commit hash goes here so a row points to exact code.</w:t>
      </w:r>
    </w:p>
    <w:p>
      <w:pPr>
        <w:pStyle w:val="ListParagraph"/>
        <w:numPr>
          <w:ilvl w:val="0"/>
          <w:numId w:val="2"/>
        </w:numPr>
        <w:spacing w:after="100" w:line="276"/>
      </w:pPr>
      <w:r>
        <w:rPr>
          <w:sz w:val="22"/>
          <w:szCs w:val="22"/>
        </w:rPr>
        <w:t xml:space="preserve">Split reads "none applied" because the development and test IDs from Task #4 were not available. All 60 questions were scored, so some may belong to the frozen test set and these rows will need rerunning.</w:t>
      </w:r>
    </w:p>
    <w:p>
      <w:pPr>
        <w:pStyle w:val="ListParagraph"/>
        <w:numPr>
          <w:ilvl w:val="0"/>
          <w:numId w:val="2"/>
        </w:numPr>
        <w:spacing w:after="100" w:line="276"/>
      </w:pPr>
      <w:r>
        <w:rPr>
          <w:sz w:val="22"/>
          <w:szCs w:val="22"/>
        </w:rPr>
        <w:t xml:space="preserve">Header was on for every run, so it is not yet a tested variable. Turning it off is a run worth doing.</w:t>
      </w:r>
    </w:p>
    <w:p>
      <w:pPr>
        <w:pStyle w:val="ListParagraph"/>
        <w:numPr>
          <w:ilvl w:val="0"/>
          <w:numId w:val="2"/>
        </w:numPr>
        <w:spacing w:after="100" w:line="276"/>
      </w:pPr>
      <w:r>
        <w:rPr>
          <w:sz w:val="22"/>
          <w:szCs w:val="22"/>
        </w:rPr>
        <w:t xml:space="preserve">Columns for the answer-side metrics, such as answer accuracy, citation correctness, unsupported-answer rate, latency and model name, are not here yet. They get added when answer generation exists in October.</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2026-09-26T17:18:54.447Z</dcterms:created>
  <dcterms:modified xsi:type="dcterms:W3CDTF">2026-09-26T17:18:54.456Z</dcterms:modified>
</cp:coreProperties>
</file>

<file path=docProps/custom.xml><?xml version="1.0" encoding="utf-8"?>
<Properties xmlns="http://schemas.openxmlformats.org/officeDocument/2006/custom-properties" xmlns:vt="http://schemas.openxmlformats.org/officeDocument/2006/docPropsVTypes"/>
</file>