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54C9C" w14:textId="74B99B5E" w:rsidR="004F3D5E" w:rsidRPr="001E44AC" w:rsidRDefault="00B04CDB">
      <w:pPr>
        <w:rPr>
          <w:rFonts w:cstheme="minorHAnsi"/>
          <w:b/>
          <w:sz w:val="24"/>
          <w:szCs w:val="24"/>
        </w:rPr>
      </w:pPr>
      <w:r w:rsidRPr="001E44AC">
        <w:rPr>
          <w:rFonts w:cstheme="minorHAnsi"/>
          <w:b/>
          <w:sz w:val="24"/>
          <w:szCs w:val="24"/>
        </w:rPr>
        <w:t xml:space="preserve">Power BI World Tour Speaker </w:t>
      </w:r>
      <w:r w:rsidR="001E44AC">
        <w:rPr>
          <w:rFonts w:cstheme="minorHAnsi"/>
          <w:b/>
          <w:sz w:val="24"/>
          <w:szCs w:val="24"/>
        </w:rPr>
        <w:t>Interview Qu</w:t>
      </w:r>
      <w:r w:rsidRPr="001E44AC">
        <w:rPr>
          <w:rFonts w:cstheme="minorHAnsi"/>
          <w:b/>
          <w:sz w:val="24"/>
          <w:szCs w:val="24"/>
        </w:rPr>
        <w:t>estions:</w:t>
      </w:r>
    </w:p>
    <w:p w14:paraId="3868A624" w14:textId="21BA735F" w:rsidR="001E44AC" w:rsidRPr="001E44AC" w:rsidRDefault="001E44AC">
      <w:pPr>
        <w:rPr>
          <w:rFonts w:cstheme="minorHAnsi"/>
          <w:sz w:val="24"/>
          <w:szCs w:val="24"/>
        </w:rPr>
      </w:pPr>
    </w:p>
    <w:p w14:paraId="63986FE1" w14:textId="5081A8E5" w:rsidR="001E44AC" w:rsidRDefault="001E44AC" w:rsidP="001E44AC">
      <w:pPr>
        <w:pStyle w:val="ListParagraph"/>
        <w:numPr>
          <w:ilvl w:val="0"/>
          <w:numId w:val="1"/>
        </w:numPr>
        <w:spacing w:line="360" w:lineRule="auto"/>
        <w:rPr>
          <w:rFonts w:cstheme="minorHAnsi"/>
          <w:b/>
          <w:sz w:val="24"/>
          <w:szCs w:val="24"/>
        </w:rPr>
      </w:pPr>
      <w:r w:rsidRPr="00852F4C">
        <w:rPr>
          <w:rFonts w:cstheme="minorHAnsi"/>
          <w:b/>
          <w:sz w:val="24"/>
          <w:szCs w:val="24"/>
        </w:rPr>
        <w:t xml:space="preserve">Speaker/Company Twitter Handle </w:t>
      </w:r>
      <w:r w:rsidRPr="00852F4C">
        <w:rPr>
          <w:rFonts w:cstheme="minorHAnsi"/>
          <w:b/>
          <w:i/>
          <w:sz w:val="24"/>
          <w:szCs w:val="24"/>
        </w:rPr>
        <w:t>(if applicable)</w:t>
      </w:r>
      <w:r w:rsidRPr="00852F4C">
        <w:rPr>
          <w:rFonts w:cstheme="minorHAnsi"/>
          <w:b/>
          <w:sz w:val="24"/>
          <w:szCs w:val="24"/>
        </w:rPr>
        <w:t xml:space="preserve">: </w:t>
      </w:r>
    </w:p>
    <w:p w14:paraId="19392F83" w14:textId="56F90564" w:rsidR="00251118" w:rsidRDefault="00CB1F56" w:rsidP="00251118">
      <w:pPr>
        <w:spacing w:line="360" w:lineRule="auto"/>
        <w:ind w:left="720"/>
        <w:rPr>
          <w:rFonts w:cstheme="minorHAnsi"/>
          <w:sz w:val="24"/>
          <w:szCs w:val="24"/>
        </w:rPr>
      </w:pPr>
      <w:r>
        <w:rPr>
          <w:rFonts w:cstheme="minorHAnsi"/>
          <w:sz w:val="24"/>
          <w:szCs w:val="24"/>
        </w:rPr>
        <w:t>Personal: @</w:t>
      </w:r>
      <w:proofErr w:type="spellStart"/>
      <w:r>
        <w:rPr>
          <w:rFonts w:cstheme="minorHAnsi"/>
          <w:sz w:val="24"/>
          <w:szCs w:val="24"/>
        </w:rPr>
        <w:t>BreakingBI</w:t>
      </w:r>
      <w:proofErr w:type="spellEnd"/>
    </w:p>
    <w:p w14:paraId="2F383628" w14:textId="378E37CF" w:rsidR="001E44AC" w:rsidRPr="009726B3" w:rsidRDefault="00CB1F56" w:rsidP="009726B3">
      <w:pPr>
        <w:spacing w:line="360" w:lineRule="auto"/>
        <w:ind w:left="720"/>
        <w:rPr>
          <w:rFonts w:cstheme="minorHAnsi"/>
          <w:sz w:val="24"/>
          <w:szCs w:val="24"/>
        </w:rPr>
      </w:pPr>
      <w:r>
        <w:rPr>
          <w:rFonts w:cstheme="minorHAnsi"/>
          <w:sz w:val="24"/>
          <w:szCs w:val="24"/>
        </w:rPr>
        <w:t xml:space="preserve">Company: </w:t>
      </w:r>
      <w:r w:rsidR="009726B3">
        <w:rPr>
          <w:rFonts w:cstheme="minorHAnsi"/>
          <w:sz w:val="24"/>
          <w:szCs w:val="24"/>
        </w:rPr>
        <w:t>@</w:t>
      </w:r>
      <w:r w:rsidR="009726B3" w:rsidRPr="009726B3">
        <w:rPr>
          <w:rFonts w:cstheme="minorHAnsi"/>
          <w:sz w:val="24"/>
          <w:szCs w:val="24"/>
        </w:rPr>
        <w:t>Syntelli</w:t>
      </w:r>
    </w:p>
    <w:p w14:paraId="6A090851" w14:textId="75F37DE8" w:rsidR="001E44AC" w:rsidRPr="00852F4C" w:rsidRDefault="001E44AC" w:rsidP="001E44AC">
      <w:pPr>
        <w:pStyle w:val="ListParagraph"/>
        <w:numPr>
          <w:ilvl w:val="0"/>
          <w:numId w:val="1"/>
        </w:numPr>
        <w:spacing w:line="360" w:lineRule="auto"/>
        <w:rPr>
          <w:rFonts w:cstheme="minorHAnsi"/>
          <w:b/>
          <w:sz w:val="24"/>
          <w:szCs w:val="24"/>
        </w:rPr>
      </w:pPr>
      <w:r w:rsidRPr="00852F4C">
        <w:rPr>
          <w:rFonts w:cstheme="minorHAnsi"/>
          <w:b/>
          <w:sz w:val="24"/>
          <w:szCs w:val="24"/>
        </w:rPr>
        <w:t xml:space="preserve">Speaker Bio </w:t>
      </w:r>
      <w:r w:rsidRPr="00852F4C">
        <w:rPr>
          <w:rFonts w:cstheme="minorHAnsi"/>
          <w:b/>
          <w:i/>
          <w:sz w:val="24"/>
          <w:szCs w:val="24"/>
        </w:rPr>
        <w:t>(Please limit to 2-3 sentences)</w:t>
      </w:r>
      <w:r w:rsidRPr="00852F4C">
        <w:rPr>
          <w:rFonts w:cstheme="minorHAnsi"/>
          <w:b/>
          <w:sz w:val="24"/>
          <w:szCs w:val="24"/>
        </w:rPr>
        <w:t>:</w:t>
      </w:r>
    </w:p>
    <w:p w14:paraId="19321835" w14:textId="1732161F" w:rsidR="001E44AC" w:rsidRPr="00852F4C" w:rsidRDefault="006F78B6" w:rsidP="001E44AC">
      <w:pPr>
        <w:pStyle w:val="ListParagraph"/>
        <w:spacing w:line="360" w:lineRule="auto"/>
        <w:rPr>
          <w:rFonts w:cstheme="minorHAnsi"/>
          <w:b/>
          <w:sz w:val="24"/>
          <w:szCs w:val="24"/>
        </w:rPr>
      </w:pPr>
      <w:r>
        <w:rPr>
          <w:rFonts w:ascii="Arial" w:hAnsi="Arial" w:cs="Arial"/>
          <w:color w:val="222222"/>
          <w:sz w:val="19"/>
          <w:szCs w:val="19"/>
          <w:shd w:val="clear" w:color="auto" w:fill="FFFFFF"/>
        </w:rPr>
        <w:t xml:space="preserve">As a Senior Data Scientist at Syntelli Solutions, Brad helps individuals and organizations unravel the Data </w:t>
      </w:r>
      <w:r w:rsidR="00A932E3">
        <w:rPr>
          <w:rFonts w:ascii="Arial" w:hAnsi="Arial" w:cs="Arial"/>
          <w:color w:val="222222"/>
          <w:sz w:val="19"/>
          <w:szCs w:val="19"/>
          <w:shd w:val="clear" w:color="auto" w:fill="FFFFFF"/>
        </w:rPr>
        <w:t>Analytics</w:t>
      </w:r>
      <w:r>
        <w:rPr>
          <w:rFonts w:ascii="Arial" w:hAnsi="Arial" w:cs="Arial"/>
          <w:color w:val="222222"/>
          <w:sz w:val="19"/>
          <w:szCs w:val="19"/>
          <w:shd w:val="clear" w:color="auto" w:fill="FFFFFF"/>
        </w:rPr>
        <w:t xml:space="preserve"> world to figure out how it can work for them.  Brad is an active blogger at</w:t>
      </w:r>
      <w:r>
        <w:rPr>
          <w:rFonts w:ascii="Arial" w:hAnsi="Arial" w:cs="Arial"/>
          <w:color w:val="222222"/>
          <w:sz w:val="19"/>
          <w:szCs w:val="19"/>
        </w:rPr>
        <w:t> </w:t>
      </w:r>
      <w:hyperlink r:id="rId5" w:tgtFrame="_blank" w:history="1">
        <w:r>
          <w:rPr>
            <w:rStyle w:val="Hyperlink"/>
            <w:rFonts w:ascii="Arial" w:hAnsi="Arial" w:cs="Arial"/>
            <w:color w:val="1155CC"/>
            <w:sz w:val="19"/>
            <w:szCs w:val="19"/>
          </w:rPr>
          <w:t>breaking-bi.blogspot.com</w:t>
        </w:r>
      </w:hyperlink>
      <w:r>
        <w:rPr>
          <w:rFonts w:ascii="Arial" w:hAnsi="Arial" w:cs="Arial"/>
          <w:color w:val="222222"/>
          <w:sz w:val="19"/>
          <w:szCs w:val="19"/>
          <w:shd w:val="clear" w:color="auto" w:fill="FFFFFF"/>
        </w:rPr>
        <w:t>. He is also an organizer for the Charlotte BI Group, a local PASS chapter in Charlotte, NC.</w:t>
      </w:r>
    </w:p>
    <w:p w14:paraId="611207A1" w14:textId="1F78FB4C" w:rsidR="001E44AC" w:rsidRDefault="001E44AC" w:rsidP="00B04CDB">
      <w:pPr>
        <w:pStyle w:val="ListParagraph"/>
        <w:numPr>
          <w:ilvl w:val="0"/>
          <w:numId w:val="1"/>
        </w:numPr>
        <w:shd w:val="clear" w:color="auto" w:fill="FFFFFF"/>
        <w:rPr>
          <w:rFonts w:cstheme="minorHAnsi"/>
          <w:b/>
          <w:bCs/>
          <w:color w:val="0D0D0D"/>
          <w:sz w:val="24"/>
          <w:szCs w:val="24"/>
          <w:lang w:val="en"/>
        </w:rPr>
      </w:pPr>
      <w:r w:rsidRPr="00852F4C">
        <w:rPr>
          <w:rFonts w:cstheme="minorHAnsi"/>
          <w:b/>
          <w:color w:val="0D0D0D"/>
          <w:sz w:val="24"/>
          <w:szCs w:val="24"/>
          <w:lang w:val="en"/>
        </w:rPr>
        <w:t>Please share a “golden nugget” attendees will take away from your session</w:t>
      </w:r>
      <w:r w:rsidRPr="00852F4C">
        <w:rPr>
          <w:rFonts w:cstheme="minorHAnsi"/>
          <w:b/>
          <w:sz w:val="24"/>
          <w:szCs w:val="24"/>
          <w:lang w:val="en"/>
        </w:rPr>
        <w:t xml:space="preserve"> </w:t>
      </w:r>
      <w:r w:rsidRPr="00852F4C">
        <w:rPr>
          <w:rFonts w:cstheme="minorHAnsi"/>
          <w:b/>
          <w:color w:val="0D0D0D"/>
          <w:sz w:val="24"/>
          <w:szCs w:val="24"/>
          <w:lang w:val="en"/>
        </w:rPr>
        <w:t>that is not found in the session agenda</w:t>
      </w:r>
      <w:r w:rsidRPr="00852F4C">
        <w:rPr>
          <w:rFonts w:cstheme="minorHAnsi"/>
          <w:b/>
          <w:bCs/>
          <w:color w:val="0D0D0D"/>
          <w:sz w:val="24"/>
          <w:szCs w:val="24"/>
          <w:lang w:val="en"/>
        </w:rPr>
        <w:t>.</w:t>
      </w:r>
    </w:p>
    <w:p w14:paraId="7F4D4987" w14:textId="75D1FAE7" w:rsidR="007961B5" w:rsidRPr="00E619F3" w:rsidRDefault="00E619F3" w:rsidP="007961B5">
      <w:pPr>
        <w:pStyle w:val="ListParagraph"/>
        <w:shd w:val="clear" w:color="auto" w:fill="FFFFFF"/>
        <w:rPr>
          <w:rFonts w:cstheme="minorHAnsi"/>
          <w:bCs/>
          <w:color w:val="0D0D0D"/>
          <w:sz w:val="24"/>
          <w:szCs w:val="24"/>
          <w:lang w:val="en"/>
        </w:rPr>
      </w:pPr>
      <w:r>
        <w:rPr>
          <w:rFonts w:cstheme="minorHAnsi"/>
          <w:bCs/>
          <w:color w:val="0D0D0D"/>
          <w:sz w:val="24"/>
          <w:szCs w:val="24"/>
          <w:lang w:val="en"/>
        </w:rPr>
        <w:t>In my session, we’ll see how the types of analyses and visualizations available</w:t>
      </w:r>
      <w:r w:rsidR="00A932E3">
        <w:rPr>
          <w:rFonts w:cstheme="minorHAnsi"/>
          <w:bCs/>
          <w:color w:val="0D0D0D"/>
          <w:sz w:val="24"/>
          <w:szCs w:val="24"/>
          <w:lang w:val="en"/>
        </w:rPr>
        <w:t xml:space="preserve"> to the user</w:t>
      </w:r>
      <w:r>
        <w:rPr>
          <w:rFonts w:cstheme="minorHAnsi"/>
          <w:bCs/>
          <w:color w:val="0D0D0D"/>
          <w:sz w:val="24"/>
          <w:szCs w:val="24"/>
          <w:lang w:val="en"/>
        </w:rPr>
        <w:t xml:space="preserve"> can be completely altered by making a few minor changes to the data model.  It’s basically magic!</w:t>
      </w:r>
    </w:p>
    <w:p w14:paraId="1A84DBDD" w14:textId="77777777" w:rsidR="001E44AC" w:rsidRPr="00852F4C" w:rsidRDefault="001E44AC" w:rsidP="001E44AC">
      <w:pPr>
        <w:pStyle w:val="ListParagraph"/>
        <w:shd w:val="clear" w:color="auto" w:fill="FFFFFF"/>
        <w:rPr>
          <w:rFonts w:cstheme="minorHAnsi"/>
          <w:b/>
          <w:bCs/>
          <w:color w:val="0D0D0D"/>
          <w:sz w:val="24"/>
          <w:szCs w:val="24"/>
          <w:lang w:val="en"/>
        </w:rPr>
      </w:pPr>
    </w:p>
    <w:p w14:paraId="7279477F" w14:textId="294711BF" w:rsidR="00493443" w:rsidRPr="006C2BB2" w:rsidRDefault="00B04CDB" w:rsidP="006C2BB2">
      <w:pPr>
        <w:pStyle w:val="ListParagraph"/>
        <w:numPr>
          <w:ilvl w:val="0"/>
          <w:numId w:val="1"/>
        </w:numPr>
        <w:shd w:val="clear" w:color="auto" w:fill="FFFFFF"/>
        <w:rPr>
          <w:rFonts w:cstheme="minorHAnsi"/>
          <w:b/>
          <w:bCs/>
          <w:color w:val="0D0D0D"/>
          <w:sz w:val="24"/>
          <w:szCs w:val="24"/>
          <w:lang w:val="en"/>
        </w:rPr>
      </w:pPr>
      <w:r w:rsidRPr="00852F4C">
        <w:rPr>
          <w:rFonts w:cstheme="minorHAnsi"/>
          <w:b/>
          <w:sz w:val="24"/>
          <w:szCs w:val="24"/>
        </w:rPr>
        <w:t>To you, why is content one of the top reasons to attend this conference?</w:t>
      </w:r>
      <w:r w:rsidR="001E44AC" w:rsidRPr="00852F4C">
        <w:rPr>
          <w:rFonts w:cstheme="minorHAnsi"/>
          <w:b/>
          <w:sz w:val="24"/>
          <w:szCs w:val="24"/>
        </w:rPr>
        <w:t xml:space="preserve"> </w:t>
      </w:r>
    </w:p>
    <w:p w14:paraId="268083D6" w14:textId="7B44E103" w:rsidR="006C2BB2" w:rsidRPr="006C2BB2" w:rsidRDefault="00247990" w:rsidP="006C2BB2">
      <w:pPr>
        <w:pStyle w:val="ListParagraph"/>
        <w:shd w:val="clear" w:color="auto" w:fill="FFFFFF"/>
        <w:rPr>
          <w:rFonts w:cstheme="minorHAnsi"/>
          <w:bCs/>
          <w:color w:val="0D0D0D"/>
          <w:sz w:val="24"/>
          <w:szCs w:val="24"/>
          <w:lang w:val="en"/>
        </w:rPr>
      </w:pPr>
      <w:r>
        <w:rPr>
          <w:rFonts w:cstheme="minorHAnsi"/>
          <w:bCs/>
          <w:color w:val="0D0D0D"/>
          <w:sz w:val="24"/>
          <w:szCs w:val="24"/>
          <w:lang w:val="en"/>
        </w:rPr>
        <w:t xml:space="preserve">With industry-leading capabilities in data extraction, modeling, visualization and analytics, Power BI is my most recommended tool for individuals and organizations looking to step up their data game.  </w:t>
      </w:r>
      <w:r w:rsidR="006C2BB2">
        <w:rPr>
          <w:rFonts w:cstheme="minorHAnsi"/>
          <w:bCs/>
          <w:color w:val="0D0D0D"/>
          <w:sz w:val="24"/>
          <w:szCs w:val="24"/>
          <w:lang w:val="en"/>
        </w:rPr>
        <w:t>In the right hands, Power BI has the potential to accelerate the analytics journey of individuals and organizations.  This conference is one of the best ways to ensure that your hands become the right ones.</w:t>
      </w:r>
    </w:p>
    <w:p w14:paraId="3D4A405C" w14:textId="77777777" w:rsidR="001E44AC" w:rsidRPr="00852F4C" w:rsidRDefault="001E44AC" w:rsidP="001E44AC">
      <w:pPr>
        <w:pStyle w:val="ListParagraph"/>
        <w:shd w:val="clear" w:color="auto" w:fill="FFFFFF"/>
        <w:rPr>
          <w:rFonts w:cstheme="minorHAnsi"/>
          <w:b/>
          <w:bCs/>
          <w:color w:val="0D0D0D"/>
          <w:sz w:val="24"/>
          <w:szCs w:val="24"/>
          <w:lang w:val="en"/>
        </w:rPr>
      </w:pPr>
    </w:p>
    <w:p w14:paraId="49D3B30B" w14:textId="4B9CC0B2" w:rsidR="00B04CDB" w:rsidRPr="006361D1" w:rsidRDefault="00B04CDB" w:rsidP="00B04CDB">
      <w:pPr>
        <w:pStyle w:val="ListParagraph"/>
        <w:numPr>
          <w:ilvl w:val="0"/>
          <w:numId w:val="1"/>
        </w:numPr>
        <w:shd w:val="clear" w:color="auto" w:fill="FFFFFF"/>
        <w:rPr>
          <w:rFonts w:cstheme="minorHAnsi"/>
          <w:b/>
          <w:bCs/>
          <w:color w:val="0D0D0D"/>
          <w:sz w:val="24"/>
          <w:szCs w:val="24"/>
          <w:lang w:val="en"/>
        </w:rPr>
      </w:pPr>
      <w:r w:rsidRPr="00852F4C">
        <w:rPr>
          <w:rFonts w:cstheme="minorHAnsi"/>
          <w:b/>
          <w:sz w:val="24"/>
          <w:szCs w:val="24"/>
        </w:rPr>
        <w:t>How does the community you build at these conference impact you when you return?</w:t>
      </w:r>
    </w:p>
    <w:p w14:paraId="57993E7C" w14:textId="4C1020BE" w:rsidR="006361D1" w:rsidRPr="006361D1" w:rsidRDefault="000E393D" w:rsidP="006361D1">
      <w:pPr>
        <w:pStyle w:val="ListParagraph"/>
        <w:shd w:val="clear" w:color="auto" w:fill="FFFFFF"/>
        <w:rPr>
          <w:rFonts w:cstheme="minorHAnsi"/>
          <w:bCs/>
          <w:color w:val="0D0D0D"/>
          <w:sz w:val="24"/>
          <w:szCs w:val="24"/>
          <w:lang w:val="en"/>
        </w:rPr>
      </w:pPr>
      <w:r>
        <w:rPr>
          <w:rFonts w:cstheme="minorHAnsi"/>
          <w:bCs/>
          <w:color w:val="0D0D0D"/>
          <w:sz w:val="24"/>
          <w:szCs w:val="24"/>
          <w:lang w:val="en"/>
        </w:rPr>
        <w:t xml:space="preserve">It only takes one word to describe why Microsoft has some of the best data and analytics products in the industry.  That word is “Community”.  The Microsoft community is so vibrant and engaging that it’s </w:t>
      </w:r>
      <w:r w:rsidR="00D6004B">
        <w:rPr>
          <w:rFonts w:cstheme="minorHAnsi"/>
          <w:bCs/>
          <w:color w:val="0D0D0D"/>
          <w:sz w:val="24"/>
          <w:szCs w:val="24"/>
          <w:lang w:val="en"/>
        </w:rPr>
        <w:t xml:space="preserve">nearly </w:t>
      </w:r>
      <w:r>
        <w:rPr>
          <w:rFonts w:cstheme="minorHAnsi"/>
          <w:bCs/>
          <w:color w:val="0D0D0D"/>
          <w:sz w:val="24"/>
          <w:szCs w:val="24"/>
          <w:lang w:val="en"/>
        </w:rPr>
        <w:t>impossible not to f</w:t>
      </w:r>
      <w:r w:rsidR="007C4BAE">
        <w:rPr>
          <w:rFonts w:cstheme="minorHAnsi"/>
          <w:bCs/>
          <w:color w:val="0D0D0D"/>
          <w:sz w:val="24"/>
          <w:szCs w:val="24"/>
          <w:lang w:val="en"/>
        </w:rPr>
        <w:t>eel excited and empowered when you’re surrounded by others who share your passion for data.  Every time I leave a conference, I leave with new ideas that completely change the way I look at my analytics needs.</w:t>
      </w:r>
    </w:p>
    <w:p w14:paraId="5892B5DE" w14:textId="77777777" w:rsidR="001E44AC" w:rsidRPr="00852F4C" w:rsidRDefault="001E44AC" w:rsidP="001E44AC">
      <w:pPr>
        <w:pStyle w:val="ListParagraph"/>
        <w:shd w:val="clear" w:color="auto" w:fill="FFFFFF"/>
        <w:rPr>
          <w:rFonts w:cstheme="minorHAnsi"/>
          <w:b/>
          <w:bCs/>
          <w:color w:val="0D0D0D"/>
          <w:sz w:val="24"/>
          <w:szCs w:val="24"/>
          <w:lang w:val="en"/>
        </w:rPr>
      </w:pPr>
    </w:p>
    <w:p w14:paraId="7D81D0DA" w14:textId="6FF8FF70" w:rsidR="001E44AC" w:rsidRPr="00AD333A" w:rsidRDefault="001E44AC" w:rsidP="001E44AC">
      <w:pPr>
        <w:pStyle w:val="ListParagraph"/>
        <w:numPr>
          <w:ilvl w:val="0"/>
          <w:numId w:val="1"/>
        </w:numPr>
        <w:shd w:val="clear" w:color="auto" w:fill="FFFFFF"/>
        <w:spacing w:before="100" w:beforeAutospacing="1" w:after="100" w:afterAutospacing="1" w:line="360" w:lineRule="auto"/>
        <w:outlineLvl w:val="2"/>
        <w:rPr>
          <w:rStyle w:val="Strong"/>
          <w:rFonts w:cstheme="minorHAnsi"/>
          <w:bCs w:val="0"/>
          <w:sz w:val="24"/>
          <w:szCs w:val="24"/>
        </w:rPr>
      </w:pPr>
      <w:r w:rsidRPr="00852F4C">
        <w:rPr>
          <w:rStyle w:val="Strong"/>
          <w:rFonts w:cstheme="minorHAnsi"/>
          <w:sz w:val="24"/>
          <w:szCs w:val="24"/>
        </w:rPr>
        <w:t>What are you most looking forward to about visiting this city for the World Tour?</w:t>
      </w:r>
    </w:p>
    <w:p w14:paraId="3E6C6A51" w14:textId="3EF2B934" w:rsidR="00AD333A" w:rsidRPr="00AD333A" w:rsidRDefault="00AD333A" w:rsidP="00AD333A">
      <w:pPr>
        <w:pStyle w:val="ListParagraph"/>
        <w:shd w:val="clear" w:color="auto" w:fill="FFFFFF"/>
        <w:spacing w:before="100" w:beforeAutospacing="1" w:after="100" w:afterAutospacing="1" w:line="360" w:lineRule="auto"/>
        <w:outlineLvl w:val="2"/>
        <w:rPr>
          <w:rStyle w:val="Strong"/>
          <w:rFonts w:cstheme="minorHAnsi"/>
          <w:b w:val="0"/>
          <w:bCs w:val="0"/>
          <w:sz w:val="24"/>
          <w:szCs w:val="24"/>
        </w:rPr>
      </w:pPr>
      <w:r>
        <w:rPr>
          <w:rStyle w:val="Strong"/>
          <w:rFonts w:cstheme="minorHAnsi"/>
          <w:b w:val="0"/>
          <w:bCs w:val="0"/>
          <w:sz w:val="24"/>
          <w:szCs w:val="24"/>
        </w:rPr>
        <w:t>I live here</w:t>
      </w:r>
      <w:r w:rsidR="005B38D4">
        <w:rPr>
          <w:rStyle w:val="Strong"/>
          <w:rFonts w:cstheme="minorHAnsi"/>
          <w:b w:val="0"/>
          <w:bCs w:val="0"/>
          <w:sz w:val="24"/>
          <w:szCs w:val="24"/>
        </w:rPr>
        <w:t xml:space="preserve">! </w:t>
      </w:r>
      <w:r w:rsidR="00247990">
        <w:rPr>
          <w:rStyle w:val="Strong"/>
          <w:rFonts w:cstheme="minorHAnsi"/>
          <w:b w:val="0"/>
          <w:bCs w:val="0"/>
          <w:sz w:val="24"/>
          <w:szCs w:val="24"/>
        </w:rPr>
        <w:t xml:space="preserve"> </w:t>
      </w:r>
      <w:r w:rsidR="004B7FF2">
        <w:rPr>
          <w:rStyle w:val="Strong"/>
          <w:rFonts w:cstheme="minorHAnsi"/>
          <w:b w:val="0"/>
          <w:bCs w:val="0"/>
          <w:sz w:val="24"/>
          <w:szCs w:val="24"/>
        </w:rPr>
        <w:t>As a food lover, o</w:t>
      </w:r>
      <w:r w:rsidR="00247990">
        <w:rPr>
          <w:rStyle w:val="Strong"/>
          <w:rFonts w:cstheme="minorHAnsi"/>
          <w:b w:val="0"/>
          <w:bCs w:val="0"/>
          <w:sz w:val="24"/>
          <w:szCs w:val="24"/>
        </w:rPr>
        <w:t>ne of my favorite things about Charlotte is that it</w:t>
      </w:r>
      <w:r w:rsidR="004B1589">
        <w:rPr>
          <w:rStyle w:val="Strong"/>
          <w:rFonts w:cstheme="minorHAnsi"/>
          <w:b w:val="0"/>
          <w:bCs w:val="0"/>
          <w:sz w:val="24"/>
          <w:szCs w:val="24"/>
        </w:rPr>
        <w:t>’</w:t>
      </w:r>
      <w:r w:rsidR="00247990">
        <w:rPr>
          <w:rStyle w:val="Strong"/>
          <w:rFonts w:cstheme="minorHAnsi"/>
          <w:b w:val="0"/>
          <w:bCs w:val="0"/>
          <w:sz w:val="24"/>
          <w:szCs w:val="24"/>
        </w:rPr>
        <w:t>s at the epicenter of a barbeque triangle</w:t>
      </w:r>
      <w:r w:rsidR="004B7FF2">
        <w:rPr>
          <w:rStyle w:val="Strong"/>
          <w:rFonts w:cstheme="minorHAnsi"/>
          <w:b w:val="0"/>
          <w:bCs w:val="0"/>
          <w:sz w:val="24"/>
          <w:szCs w:val="24"/>
        </w:rPr>
        <w:t>.  Vinegar-based East NC</w:t>
      </w:r>
      <w:r w:rsidR="00247990">
        <w:rPr>
          <w:rStyle w:val="Strong"/>
          <w:rFonts w:cstheme="minorHAnsi"/>
          <w:b w:val="0"/>
          <w:bCs w:val="0"/>
          <w:sz w:val="24"/>
          <w:szCs w:val="24"/>
        </w:rPr>
        <w:t xml:space="preserve">, </w:t>
      </w:r>
      <w:r w:rsidR="004B7FF2">
        <w:rPr>
          <w:rStyle w:val="Strong"/>
          <w:rFonts w:cstheme="minorHAnsi"/>
          <w:b w:val="0"/>
          <w:bCs w:val="0"/>
          <w:sz w:val="24"/>
          <w:szCs w:val="24"/>
        </w:rPr>
        <w:t xml:space="preserve">tomato-based </w:t>
      </w:r>
      <w:r w:rsidR="00247990">
        <w:rPr>
          <w:rStyle w:val="Strong"/>
          <w:rFonts w:cstheme="minorHAnsi"/>
          <w:b w:val="0"/>
          <w:bCs w:val="0"/>
          <w:sz w:val="24"/>
          <w:szCs w:val="24"/>
        </w:rPr>
        <w:t>West N</w:t>
      </w:r>
      <w:r w:rsidR="004B7FF2">
        <w:rPr>
          <w:rStyle w:val="Strong"/>
          <w:rFonts w:cstheme="minorHAnsi"/>
          <w:b w:val="0"/>
          <w:bCs w:val="0"/>
          <w:sz w:val="24"/>
          <w:szCs w:val="24"/>
        </w:rPr>
        <w:t>C and mustard-based SC are all competing for supremacy i</w:t>
      </w:r>
      <w:bookmarkStart w:id="0" w:name="_GoBack"/>
      <w:bookmarkEnd w:id="0"/>
      <w:r w:rsidR="004B7FF2">
        <w:rPr>
          <w:rStyle w:val="Strong"/>
          <w:rFonts w:cstheme="minorHAnsi"/>
          <w:b w:val="0"/>
          <w:bCs w:val="0"/>
          <w:sz w:val="24"/>
          <w:szCs w:val="24"/>
        </w:rPr>
        <w:t xml:space="preserve">n a delicious battle </w:t>
      </w:r>
      <w:proofErr w:type="spellStart"/>
      <w:r w:rsidR="004B7FF2">
        <w:rPr>
          <w:rStyle w:val="Strong"/>
          <w:rFonts w:cstheme="minorHAnsi"/>
          <w:b w:val="0"/>
          <w:bCs w:val="0"/>
          <w:sz w:val="24"/>
          <w:szCs w:val="24"/>
        </w:rPr>
        <w:t>royale</w:t>
      </w:r>
      <w:proofErr w:type="spellEnd"/>
      <w:r w:rsidR="000B57AC">
        <w:rPr>
          <w:rStyle w:val="Strong"/>
          <w:rFonts w:cstheme="minorHAnsi"/>
          <w:b w:val="0"/>
          <w:bCs w:val="0"/>
          <w:sz w:val="24"/>
          <w:szCs w:val="24"/>
        </w:rPr>
        <w:t>.</w:t>
      </w:r>
    </w:p>
    <w:p w14:paraId="78363EFE" w14:textId="77777777" w:rsidR="001E44AC" w:rsidRPr="00852F4C" w:rsidRDefault="001E44AC" w:rsidP="001E44AC">
      <w:pPr>
        <w:pStyle w:val="Heading3"/>
        <w:shd w:val="clear" w:color="auto" w:fill="FFFFFF"/>
        <w:spacing w:line="360" w:lineRule="auto"/>
        <w:rPr>
          <w:rFonts w:asciiTheme="minorHAnsi" w:hAnsiTheme="minorHAnsi" w:cstheme="minorHAnsi"/>
          <w:bCs w:val="0"/>
          <w:i/>
          <w:sz w:val="24"/>
          <w:szCs w:val="24"/>
        </w:rPr>
      </w:pPr>
      <w:r w:rsidRPr="00852F4C">
        <w:rPr>
          <w:rStyle w:val="Strong"/>
          <w:rFonts w:asciiTheme="minorHAnsi" w:hAnsiTheme="minorHAnsi" w:cstheme="minorHAnsi"/>
          <w:b/>
          <w:bCs/>
          <w:i/>
          <w:sz w:val="24"/>
          <w:szCs w:val="24"/>
        </w:rPr>
        <w:lastRenderedPageBreak/>
        <w:t>Please submit a headshot, if able.</w:t>
      </w:r>
    </w:p>
    <w:p w14:paraId="206F81A6" w14:textId="1CF10AF4" w:rsidR="00B04CDB" w:rsidRPr="001E44AC" w:rsidRDefault="00B04CDB" w:rsidP="001E44AC">
      <w:pPr>
        <w:shd w:val="clear" w:color="auto" w:fill="FFFFFF"/>
        <w:rPr>
          <w:rFonts w:ascii="Calibri Light" w:hAnsi="Calibri Light" w:cs="Calibri Light"/>
          <w:b/>
          <w:bCs/>
          <w:color w:val="0D0D0D"/>
          <w:sz w:val="24"/>
          <w:szCs w:val="24"/>
          <w:lang w:val="en"/>
        </w:rPr>
      </w:pPr>
    </w:p>
    <w:p w14:paraId="1477F9D0" w14:textId="77777777" w:rsidR="00B04CDB" w:rsidRDefault="00B04CDB" w:rsidP="00B04CDB">
      <w:pPr>
        <w:rPr>
          <w:rFonts w:ascii="Calibri" w:hAnsi="Calibri" w:cs="Calibri"/>
        </w:rPr>
      </w:pPr>
    </w:p>
    <w:p w14:paraId="59888A21" w14:textId="2F7D04AA" w:rsidR="00B04CDB" w:rsidRDefault="00914DAC" w:rsidP="00B04CDB">
      <w:r>
        <w:rPr>
          <w:rFonts w:cstheme="minorHAnsi"/>
          <w:bCs/>
          <w:noProof/>
          <w:color w:val="0D0D0D"/>
          <w:sz w:val="24"/>
          <w:szCs w:val="24"/>
          <w:lang w:val="en"/>
        </w:rPr>
        <w:drawing>
          <wp:inline distT="0" distB="0" distL="0" distR="0" wp14:anchorId="6A28BE74" wp14:editId="381F5A08">
            <wp:extent cx="19431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2095500"/>
                    </a:xfrm>
                    <a:prstGeom prst="rect">
                      <a:avLst/>
                    </a:prstGeom>
                    <a:noFill/>
                    <a:ln>
                      <a:noFill/>
                    </a:ln>
                  </pic:spPr>
                </pic:pic>
              </a:graphicData>
            </a:graphic>
          </wp:inline>
        </w:drawing>
      </w:r>
    </w:p>
    <w:p w14:paraId="3CA12266" w14:textId="77777777" w:rsidR="00B04CDB" w:rsidRDefault="00B04CDB"/>
    <w:sectPr w:rsidR="00B0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119B"/>
    <w:multiLevelType w:val="hybridMultilevel"/>
    <w:tmpl w:val="3CA4A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DB"/>
    <w:rsid w:val="000B57AC"/>
    <w:rsid w:val="000E393D"/>
    <w:rsid w:val="001E44AC"/>
    <w:rsid w:val="00247990"/>
    <w:rsid w:val="00251118"/>
    <w:rsid w:val="00493443"/>
    <w:rsid w:val="004B1589"/>
    <w:rsid w:val="004B7FF2"/>
    <w:rsid w:val="004F3D5E"/>
    <w:rsid w:val="005B38D4"/>
    <w:rsid w:val="006361D1"/>
    <w:rsid w:val="006C2BB2"/>
    <w:rsid w:val="006F78B6"/>
    <w:rsid w:val="007961B5"/>
    <w:rsid w:val="007B17FE"/>
    <w:rsid w:val="007C4BAE"/>
    <w:rsid w:val="00852F4C"/>
    <w:rsid w:val="00911DF0"/>
    <w:rsid w:val="00914DAC"/>
    <w:rsid w:val="009726B3"/>
    <w:rsid w:val="009D5A8C"/>
    <w:rsid w:val="00A932E3"/>
    <w:rsid w:val="00AD333A"/>
    <w:rsid w:val="00B04CDB"/>
    <w:rsid w:val="00B40334"/>
    <w:rsid w:val="00CB1F56"/>
    <w:rsid w:val="00D6004B"/>
    <w:rsid w:val="00E619F3"/>
    <w:rsid w:val="00E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B702"/>
  <w15:chartTrackingRefBased/>
  <w15:docId w15:val="{A4695ED7-7DF9-455C-B0C3-5B3042A5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44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AC"/>
    <w:pPr>
      <w:ind w:left="720"/>
      <w:contextualSpacing/>
    </w:pPr>
  </w:style>
  <w:style w:type="character" w:customStyle="1" w:styleId="Heading3Char">
    <w:name w:val="Heading 3 Char"/>
    <w:basedOn w:val="DefaultParagraphFont"/>
    <w:link w:val="Heading3"/>
    <w:uiPriority w:val="9"/>
    <w:rsid w:val="001E44AC"/>
    <w:rPr>
      <w:rFonts w:ascii="Times New Roman" w:eastAsia="Times New Roman" w:hAnsi="Times New Roman" w:cs="Times New Roman"/>
      <w:b/>
      <w:bCs/>
      <w:sz w:val="27"/>
      <w:szCs w:val="27"/>
    </w:rPr>
  </w:style>
  <w:style w:type="character" w:styleId="Strong">
    <w:name w:val="Strong"/>
    <w:basedOn w:val="DefaultParagraphFont"/>
    <w:uiPriority w:val="22"/>
    <w:qFormat/>
    <w:rsid w:val="001E44AC"/>
    <w:rPr>
      <w:b/>
      <w:bCs/>
    </w:rPr>
  </w:style>
  <w:style w:type="character" w:styleId="Hyperlink">
    <w:name w:val="Hyperlink"/>
    <w:basedOn w:val="DefaultParagraphFont"/>
    <w:uiPriority w:val="99"/>
    <w:semiHidden/>
    <w:unhideWhenUsed/>
    <w:rsid w:val="006F7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9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reaking-bi.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Quinne Germain</dc:creator>
  <cp:keywords/>
  <dc:description/>
  <cp:lastModifiedBy>Brad Llewellyn</cp:lastModifiedBy>
  <cp:revision>23</cp:revision>
  <dcterms:created xsi:type="dcterms:W3CDTF">2018-07-13T18:22:00Z</dcterms:created>
  <dcterms:modified xsi:type="dcterms:W3CDTF">2018-07-13T20:31:00Z</dcterms:modified>
</cp:coreProperties>
</file>