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Arial" w:hAnsi="Arial"/>
          <w:b/>
          <w:color w:val="1479D1"/>
          <w:sz w:val="17"/>
        </w:rPr>
        <w:t>IR NEWS RELEASE</w:t>
      </w:r>
    </w:p>
    <w:p>
      <w:pPr>
        <w:spacing w:before="0" w:after="160" w:line="264" w:lineRule="auto"/>
        <w:jc w:val="left"/>
      </w:pPr>
      <w:r>
        <w:rPr>
          <w:rFonts w:ascii="Arial" w:hAnsi="Arial"/>
          <w:b/>
          <w:color w:val="102A43"/>
          <w:sz w:val="46"/>
        </w:rPr>
        <w:t>BreastScreening-AI Named Among EIA Porto 2023 Top Teams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color w:val="243B53"/>
          <w:sz w:val="22"/>
        </w:rPr>
        <w:t>BreastScreening-AI was named among the ten highest-scoring teams at the European Innovation Academy Porto 2023 program, following a three-week venture-development process involving 100 international startup teams.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9752"/>
            <w:gridSpan w:val="2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Event Details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EVENT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European Innovation Academy Porto 2023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ANNOUNCEMENT DATE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10 August 2023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RECOGNITION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Named among the top ten teams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PROGRAM FORMAT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International venture-development program</w:t>
            </w:r>
          </w:p>
        </w:tc>
      </w:tr>
    </w:tbl>
    <w:p>
      <w:pPr>
        <w:spacing w:before="0" w:after="40" w:line="264" w:lineRule="auto"/>
        <w:jc w:val="left"/>
      </w:pPr>
      <w:r>
        <w:rPr>
          <w:rFonts w:ascii="Arial" w:hAnsi="Arial"/>
          <w:b w:val="0"/>
          <w:color w:val="243B53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753"/>
            <w:gridSpan w:val="3"/>
            <w:shd w:fill="1479D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Figures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100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Startup teams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Top 10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Recognized teams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3 weeks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Program duration</w:t>
            </w:r>
          </w:p>
        </w:tc>
      </w:tr>
    </w:tbl>
    <w:p>
      <w:pPr>
        <w:pStyle w:val="Heading2"/>
      </w:pPr>
      <w:r>
        <w:t>Detailed Announcement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European Innovation Academy reported that 100 international teams participated in its Porto 2023 program and that the ten highest-scoring teams were selected for final recognition.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BreastScreening-AI was included among those top teams and received consulting support together with access to a fast-track application pathway for an external accelerator.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program required teams to develop and validate a venture proposition, establish a business model, build a prototype or minimum viable product, and present to an investor panel.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recognition relates to the project team's performance within the program and does not constitute customer validation, clinical validation, investment, or regulatory authorization.</w:t>
      </w:r>
    </w:p>
    <w:p>
      <w:pPr>
        <w:pStyle w:val="Heading2"/>
      </w:pPr>
      <w:r>
        <w:t>Investor Relevance</w:t>
      </w:r>
    </w:p>
    <w:p>
      <w:pPr>
        <w:spacing w:before="0" w:after="120" w:line="264" w:lineRule="auto"/>
        <w:jc w:val="left"/>
      </w:pPr>
      <w:r>
        <w:rPr>
          <w:rFonts w:ascii="Arial" w:hAnsi="Arial"/>
          <w:b w:val="0"/>
          <w:color w:val="243B53"/>
          <w:sz w:val="19"/>
        </w:rPr>
        <w:t>The recognition provides early external evidence of venture-development capability, founder execution, and the ability to communicate the BreastScreening-AI proposition in an international entrepreneurial setting. It should be treated as an ecosystem and team-development milestone rather than commercial traction.</w:t>
      </w:r>
    </w:p>
    <w:p>
      <w:pPr>
        <w:pStyle w:val="Heading2"/>
      </w:pPr>
      <w:r>
        <w:t>Source Basis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European Innovation Academy announcement published on 10 August 2023.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Instituto Superior Tecnico institutional coverage published on 24 August 2023.</w:t>
      </w:r>
    </w:p>
    <w:p>
      <w:pPr>
        <w:pStyle w:val="Heading2"/>
      </w:pPr>
      <w:r>
        <w:t>Information Not Established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The controlling sources support top-ten recognition but do not establish that BreastScreening-AI ranked first among the ten teams.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No funding receipt, investment, customer contract, or commercial revenue is established by the recognition.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27D98"/>
        <w:sz w:val="15"/>
      </w:rPr>
      <w:t>Company communication asset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02A43"/>
        <w:sz w:val="17"/>
      </w:rPr>
      <w:t>BreastScreening-AI</w:t>
    </w:r>
    <w:r>
      <w:rPr>
        <w:rFonts w:ascii="Arial" w:hAnsi="Arial"/>
        <w:b w:val="0"/>
        <w:color w:val="627D98"/>
        <w:sz w:val="16"/>
      </w:rPr>
      <w:t xml:space="preserve">    IR News Release | 10 August 2023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BreastScreening-AI Named Among EIA Porto 2023 Top Teams</dc:title>
  <dc:subject>Entrepreneurship Recognition</dc:subject>
  <dc:creator>BreastScreening-AI</dc:creator>
  <cp:keywords>investor relations, company communication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