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color w:val="FF0000"/>
          <w:kern w:val="0"/>
          <w:sz w:val="22"/>
          <w:szCs w:val="27"/>
        </w:rPr>
        <w:t>赛制形式</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通过互联网远程参与的在线解题模式CTF赛制</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建议</w:t>
      </w:r>
      <w:r w:rsidR="00C27EF4">
        <w:rPr>
          <w:rFonts w:ascii="宋体" w:eastAsia="宋体" w:hAnsi="宋体" w:cs="宋体" w:hint="eastAsia"/>
          <w:kern w:val="0"/>
          <w:szCs w:val="24"/>
        </w:rPr>
        <w:t>4</w:t>
      </w:r>
      <w:bookmarkStart w:id="0" w:name="_GoBack"/>
      <w:bookmarkEnd w:id="0"/>
      <w:r w:rsidRPr="006B3CB4">
        <w:rPr>
          <w:rFonts w:ascii="宋体" w:eastAsia="宋体" w:hAnsi="宋体" w:cs="宋体"/>
          <w:kern w:val="0"/>
          <w:szCs w:val="24"/>
        </w:rPr>
        <w:t>-8人规模团队组队参赛</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color w:val="FF0000"/>
          <w:kern w:val="0"/>
          <w:sz w:val="22"/>
          <w:szCs w:val="27"/>
        </w:rPr>
        <w:t>赛题类别</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覆盖Web渗透、二进制漏洞挖掘利用、密码分析、取证分析、逆向分析、安全编程等网络安全各项技术</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各站选拔赛根据组织技术团队情况各具特色风格</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color w:val="FF0000"/>
          <w:kern w:val="0"/>
          <w:sz w:val="22"/>
          <w:szCs w:val="27"/>
        </w:rPr>
        <w:t>成绩和排名评定</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解题过程需通过离线分析或在线交互克服技术挑战后获取Flag，提交验证正确后给予相应分数。</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t>      组织方可对最早解出题目的团队设置奖励分值，但不应超过题目分值的10%。</w:t>
      </w:r>
    </w:p>
    <w:p w:rsidR="006B3CB4" w:rsidRPr="006B3CB4" w:rsidRDefault="006B3CB4" w:rsidP="006B3CB4">
      <w:pPr>
        <w:widowControl/>
        <w:spacing w:before="100" w:beforeAutospacing="1" w:after="100" w:afterAutospacing="1"/>
        <w:jc w:val="left"/>
        <w:rPr>
          <w:rFonts w:ascii="宋体" w:eastAsia="宋体" w:hAnsi="宋体" w:cs="宋体"/>
          <w:kern w:val="0"/>
          <w:szCs w:val="24"/>
        </w:rPr>
      </w:pPr>
      <w:r w:rsidRPr="006B3CB4">
        <w:rPr>
          <w:rFonts w:ascii="宋体" w:eastAsia="宋体" w:hAnsi="宋体" w:cs="宋体"/>
          <w:kern w:val="0"/>
          <w:szCs w:val="24"/>
        </w:rPr>
        <w:lastRenderedPageBreak/>
        <w:t>      在线解题模式选拔赛以团队得分总和排出名次，根据解题时最后有效提交时间，来综合区分得分总和相同团队的排名次序。</w:t>
      </w:r>
    </w:p>
    <w:p w:rsidR="006B3CB4" w:rsidRDefault="006B3CB4"/>
    <w:p w:rsidR="006B3CB4" w:rsidRDefault="006B3CB4">
      <w:pPr>
        <w:sectPr w:rsidR="006B3CB4" w:rsidSect="006B3CB4">
          <w:pgSz w:w="16838" w:h="11906" w:orient="landscape"/>
          <w:pgMar w:top="1800" w:right="1440" w:bottom="1800" w:left="1440" w:header="851" w:footer="992" w:gutter="0"/>
          <w:cols w:num="2" w:space="425"/>
          <w:docGrid w:type="lines" w:linePitch="312"/>
        </w:sectPr>
      </w:pPr>
      <w:r>
        <w:rPr>
          <w:rFonts w:hint="eastAsia"/>
          <w:noProof/>
        </w:rPr>
        <w:drawing>
          <wp:inline distT="0" distB="0" distL="0" distR="0">
            <wp:extent cx="4296410" cy="32226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jpg"/>
                    <pic:cNvPicPr/>
                  </pic:nvPicPr>
                  <pic:blipFill>
                    <a:blip r:embed="rId6">
                      <a:extLst>
                        <a:ext uri="{28A0092B-C50C-407E-A947-70E740481C1C}">
                          <a14:useLocalDpi xmlns:a14="http://schemas.microsoft.com/office/drawing/2010/main" val="0"/>
                        </a:ext>
                      </a:extLst>
                    </a:blip>
                    <a:stretch>
                      <a:fillRect/>
                    </a:stretch>
                  </pic:blipFill>
                  <pic:spPr>
                    <a:xfrm>
                      <a:off x="0" y="0"/>
                      <a:ext cx="4296410" cy="3222625"/>
                    </a:xfrm>
                    <a:prstGeom prst="rect">
                      <a:avLst/>
                    </a:prstGeom>
                  </pic:spPr>
                </pic:pic>
              </a:graphicData>
            </a:graphic>
          </wp:inline>
        </w:drawing>
      </w:r>
    </w:p>
    <w:p w:rsidR="006B3CB4" w:rsidRDefault="006B3CB4">
      <w:pPr>
        <w:widowControl/>
        <w:jc w:val="left"/>
      </w:pPr>
      <w:r>
        <w:lastRenderedPageBreak/>
        <w:br w:type="page"/>
      </w:r>
    </w:p>
    <w:p w:rsidR="006B3CB4" w:rsidRDefault="006B3CB4" w:rsidP="006B3CB4">
      <w:pPr>
        <w:pStyle w:val="a3"/>
        <w:rPr>
          <w:color w:val="FF0000"/>
          <w:sz w:val="27"/>
          <w:szCs w:val="27"/>
        </w:rPr>
        <w:sectPr w:rsidR="006B3CB4" w:rsidSect="006B3CB4">
          <w:type w:val="continuous"/>
          <w:pgSz w:w="16838" w:h="11906" w:orient="landscape"/>
          <w:pgMar w:top="1800" w:right="1440" w:bottom="1800" w:left="1440" w:header="851" w:footer="992" w:gutter="0"/>
          <w:cols w:space="425"/>
          <w:docGrid w:type="lines" w:linePitch="312"/>
        </w:sectPr>
      </w:pPr>
    </w:p>
    <w:p w:rsidR="006B3CB4" w:rsidRPr="00102BAC" w:rsidRDefault="006B3CB4" w:rsidP="006B3CB4">
      <w:pPr>
        <w:pStyle w:val="a3"/>
        <w:rPr>
          <w:sz w:val="21"/>
        </w:rPr>
      </w:pPr>
      <w:r w:rsidRPr="00102BAC">
        <w:rPr>
          <w:color w:val="FF0000"/>
          <w:sz w:val="22"/>
          <w:szCs w:val="27"/>
        </w:rPr>
        <w:lastRenderedPageBreak/>
        <w:t>赛制形式</w:t>
      </w:r>
    </w:p>
    <w:p w:rsidR="006B3CB4" w:rsidRPr="00102BAC" w:rsidRDefault="006B3CB4" w:rsidP="006B3CB4">
      <w:pPr>
        <w:pStyle w:val="a3"/>
        <w:rPr>
          <w:sz w:val="21"/>
        </w:rPr>
      </w:pPr>
      <w:r w:rsidRPr="00102BAC">
        <w:rPr>
          <w:sz w:val="21"/>
        </w:rPr>
        <w:t>      在承办方现场参与的线下攻防CTF赛制</w:t>
      </w:r>
    </w:p>
    <w:p w:rsidR="006B3CB4" w:rsidRPr="00102BAC" w:rsidRDefault="006B3CB4" w:rsidP="006B3CB4">
      <w:pPr>
        <w:pStyle w:val="a3"/>
        <w:rPr>
          <w:sz w:val="21"/>
        </w:rPr>
      </w:pPr>
      <w:r w:rsidRPr="00102BAC">
        <w:rPr>
          <w:sz w:val="21"/>
        </w:rPr>
        <w:t>      不超过四人的团队组队参赛</w:t>
      </w:r>
    </w:p>
    <w:p w:rsidR="006B3CB4" w:rsidRPr="00102BAC" w:rsidRDefault="006B3CB4" w:rsidP="006B3CB4">
      <w:pPr>
        <w:pStyle w:val="a3"/>
        <w:rPr>
          <w:sz w:val="21"/>
        </w:rPr>
      </w:pPr>
      <w:r w:rsidRPr="00102BAC">
        <w:rPr>
          <w:color w:val="FF0000"/>
          <w:sz w:val="22"/>
          <w:szCs w:val="27"/>
        </w:rPr>
        <w:t>赛题类别</w:t>
      </w:r>
    </w:p>
    <w:p w:rsidR="006B3CB4" w:rsidRPr="00102BAC" w:rsidRDefault="006B3CB4" w:rsidP="006B3CB4">
      <w:pPr>
        <w:pStyle w:val="a3"/>
        <w:rPr>
          <w:sz w:val="21"/>
        </w:rPr>
      </w:pPr>
      <w:r w:rsidRPr="00102BAC">
        <w:rPr>
          <w:sz w:val="21"/>
        </w:rPr>
        <w:t>      涉及技术挑战包括但不限于：Web渗透和防护、二进制服务漏洞挖掘利用与修补、系统防护、攻击分析等</w:t>
      </w:r>
    </w:p>
    <w:p w:rsidR="006B3CB4" w:rsidRPr="00102BAC" w:rsidRDefault="006B3CB4" w:rsidP="006B3CB4">
      <w:pPr>
        <w:pStyle w:val="a3"/>
        <w:rPr>
          <w:sz w:val="21"/>
        </w:rPr>
      </w:pPr>
      <w:r w:rsidRPr="00102BAC">
        <w:rPr>
          <w:sz w:val="21"/>
        </w:rPr>
        <w:t>      具体形式：多支战队渗透同一靶标环境 和/或 多支战队之间互相攻防</w:t>
      </w:r>
    </w:p>
    <w:p w:rsidR="006B3CB4" w:rsidRPr="00102BAC" w:rsidRDefault="006B3CB4" w:rsidP="006B3CB4">
      <w:pPr>
        <w:pStyle w:val="a3"/>
        <w:rPr>
          <w:sz w:val="21"/>
        </w:rPr>
      </w:pPr>
      <w:r w:rsidRPr="00102BAC">
        <w:rPr>
          <w:sz w:val="21"/>
        </w:rPr>
        <w:t>      各站选拔赛根据组织技术团队情况各具特色风格</w:t>
      </w:r>
    </w:p>
    <w:p w:rsidR="006B3CB4" w:rsidRPr="00102BAC" w:rsidRDefault="006B3CB4" w:rsidP="006B3CB4">
      <w:pPr>
        <w:pStyle w:val="a3"/>
        <w:rPr>
          <w:sz w:val="21"/>
        </w:rPr>
      </w:pPr>
      <w:r w:rsidRPr="00102BAC">
        <w:rPr>
          <w:color w:val="FF0000"/>
          <w:sz w:val="22"/>
          <w:szCs w:val="27"/>
        </w:rPr>
        <w:t>成绩和排名评定</w:t>
      </w:r>
    </w:p>
    <w:p w:rsidR="006B3CB4" w:rsidRPr="00102BAC" w:rsidRDefault="006B3CB4" w:rsidP="006B3CB4">
      <w:pPr>
        <w:pStyle w:val="a3"/>
        <w:rPr>
          <w:sz w:val="21"/>
        </w:rPr>
      </w:pPr>
      <w:r w:rsidRPr="00102BAC">
        <w:rPr>
          <w:sz w:val="21"/>
        </w:rPr>
        <w:t>      根据比赛队伍的攻防操作结果进行分数计算，以参赛队伍的得分高低进行排名并确定优胜队伍。</w:t>
      </w:r>
    </w:p>
    <w:p w:rsidR="006B3CB4" w:rsidRDefault="006B3CB4" w:rsidP="006B3CB4">
      <w:pPr>
        <w:pStyle w:val="a3"/>
        <w:rPr>
          <w:sz w:val="21"/>
        </w:rPr>
      </w:pPr>
      <w:r w:rsidRPr="00102BAC">
        <w:rPr>
          <w:sz w:val="21"/>
        </w:rPr>
        <w:lastRenderedPageBreak/>
        <w:t>      具体比赛与计分规则由组织方制订报XCTF联赛技术委员会审议通过后执行，鼓励各站选拔赛各具特色。</w:t>
      </w:r>
    </w:p>
    <w:p w:rsidR="00215EC2" w:rsidRPr="00102BAC" w:rsidRDefault="00215EC2" w:rsidP="006B3CB4">
      <w:pPr>
        <w:pStyle w:val="a3"/>
        <w:rPr>
          <w:sz w:val="21"/>
        </w:rPr>
      </w:pPr>
    </w:p>
    <w:p w:rsidR="006B3CB4" w:rsidRDefault="006B3CB4" w:rsidP="006B3CB4">
      <w:pPr>
        <w:pStyle w:val="a3"/>
      </w:pPr>
      <w:r>
        <w:rPr>
          <w:rFonts w:hint="eastAsia"/>
          <w:noProof/>
        </w:rPr>
        <w:drawing>
          <wp:inline distT="0" distB="0" distL="0" distR="0">
            <wp:extent cx="4296410" cy="32226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f.jpg"/>
                    <pic:cNvPicPr/>
                  </pic:nvPicPr>
                  <pic:blipFill>
                    <a:blip r:embed="rId7">
                      <a:extLst>
                        <a:ext uri="{28A0092B-C50C-407E-A947-70E740481C1C}">
                          <a14:useLocalDpi xmlns:a14="http://schemas.microsoft.com/office/drawing/2010/main" val="0"/>
                        </a:ext>
                      </a:extLst>
                    </a:blip>
                    <a:stretch>
                      <a:fillRect/>
                    </a:stretch>
                  </pic:blipFill>
                  <pic:spPr>
                    <a:xfrm>
                      <a:off x="0" y="0"/>
                      <a:ext cx="4296410" cy="3222625"/>
                    </a:xfrm>
                    <a:prstGeom prst="rect">
                      <a:avLst/>
                    </a:prstGeom>
                  </pic:spPr>
                </pic:pic>
              </a:graphicData>
            </a:graphic>
          </wp:inline>
        </w:drawing>
      </w:r>
    </w:p>
    <w:p w:rsidR="006B3CB4" w:rsidRDefault="006B3CB4">
      <w:pPr>
        <w:sectPr w:rsidR="006B3CB4" w:rsidSect="006B3CB4">
          <w:type w:val="continuous"/>
          <w:pgSz w:w="16838" w:h="11906" w:orient="landscape"/>
          <w:pgMar w:top="1800" w:right="1440" w:bottom="1800" w:left="1440" w:header="851" w:footer="992" w:gutter="0"/>
          <w:cols w:num="2" w:space="425"/>
          <w:docGrid w:type="lines" w:linePitch="312"/>
        </w:sectPr>
      </w:pPr>
    </w:p>
    <w:p w:rsidR="006B3CB4" w:rsidRDefault="006B3CB4">
      <w:pPr>
        <w:widowControl/>
        <w:jc w:val="left"/>
      </w:pPr>
      <w:r>
        <w:lastRenderedPageBreak/>
        <w:br w:type="page"/>
      </w:r>
    </w:p>
    <w:p w:rsidR="006B3CB4" w:rsidRDefault="006B3CB4" w:rsidP="006B3CB4">
      <w:pPr>
        <w:pStyle w:val="a3"/>
        <w:rPr>
          <w:color w:val="FF0000"/>
          <w:sz w:val="27"/>
          <w:szCs w:val="27"/>
        </w:rPr>
        <w:sectPr w:rsidR="006B3CB4" w:rsidSect="006B3CB4">
          <w:type w:val="continuous"/>
          <w:pgSz w:w="16838" w:h="11906" w:orient="landscape"/>
          <w:pgMar w:top="1800" w:right="1440" w:bottom="1800" w:left="1440" w:header="851" w:footer="992" w:gutter="0"/>
          <w:cols w:space="425"/>
          <w:docGrid w:type="lines" w:linePitch="312"/>
        </w:sectPr>
      </w:pPr>
    </w:p>
    <w:p w:rsidR="006B3CB4" w:rsidRPr="00102BAC" w:rsidRDefault="006B3CB4" w:rsidP="006B3CB4">
      <w:pPr>
        <w:pStyle w:val="a3"/>
        <w:rPr>
          <w:sz w:val="21"/>
        </w:rPr>
      </w:pPr>
      <w:r w:rsidRPr="00102BAC">
        <w:rPr>
          <w:color w:val="FF0000"/>
          <w:sz w:val="22"/>
          <w:szCs w:val="27"/>
        </w:rPr>
        <w:lastRenderedPageBreak/>
        <w:t>赛制形式</w:t>
      </w:r>
    </w:p>
    <w:p w:rsidR="006B3CB4" w:rsidRPr="00102BAC" w:rsidRDefault="006B3CB4" w:rsidP="006B3CB4">
      <w:pPr>
        <w:pStyle w:val="a3"/>
        <w:rPr>
          <w:sz w:val="21"/>
        </w:rPr>
      </w:pPr>
      <w:r w:rsidRPr="00102BAC">
        <w:rPr>
          <w:sz w:val="21"/>
        </w:rPr>
        <w:t>      在承办方现场参与的线下攻防CTF赛制</w:t>
      </w:r>
    </w:p>
    <w:p w:rsidR="006B3CB4" w:rsidRPr="00102BAC" w:rsidRDefault="006B3CB4" w:rsidP="006B3CB4">
      <w:pPr>
        <w:pStyle w:val="a3"/>
        <w:rPr>
          <w:sz w:val="21"/>
        </w:rPr>
      </w:pPr>
      <w:r w:rsidRPr="00102BAC">
        <w:rPr>
          <w:sz w:val="21"/>
        </w:rPr>
        <w:t>      不超过四人的团队组队参赛</w:t>
      </w:r>
    </w:p>
    <w:p w:rsidR="006B3CB4" w:rsidRPr="00102BAC" w:rsidRDefault="006B3CB4" w:rsidP="006B3CB4">
      <w:pPr>
        <w:pStyle w:val="a3"/>
        <w:rPr>
          <w:sz w:val="21"/>
        </w:rPr>
      </w:pPr>
      <w:r w:rsidRPr="00102BAC">
        <w:rPr>
          <w:color w:val="FF0000"/>
          <w:sz w:val="22"/>
          <w:szCs w:val="27"/>
        </w:rPr>
        <w:t>赛题类别</w:t>
      </w:r>
    </w:p>
    <w:p w:rsidR="006B3CB4" w:rsidRPr="00102BAC" w:rsidRDefault="006B3CB4" w:rsidP="006B3CB4">
      <w:pPr>
        <w:pStyle w:val="a3"/>
        <w:rPr>
          <w:sz w:val="21"/>
        </w:rPr>
      </w:pPr>
      <w:r w:rsidRPr="00102BAC">
        <w:rPr>
          <w:sz w:val="21"/>
        </w:rPr>
        <w:t>      涉及技术挑战包括但不限于：Web渗透和防护、二进制服务漏洞挖掘利用与修补、系统防护、攻击分析等</w:t>
      </w:r>
    </w:p>
    <w:p w:rsidR="006B3CB4" w:rsidRPr="00102BAC" w:rsidRDefault="006B3CB4" w:rsidP="006B3CB4">
      <w:pPr>
        <w:pStyle w:val="a3"/>
        <w:rPr>
          <w:sz w:val="21"/>
        </w:rPr>
      </w:pPr>
      <w:r w:rsidRPr="00102BAC">
        <w:rPr>
          <w:sz w:val="21"/>
        </w:rPr>
        <w:t>      具体形式：多支战队之间互相攻防</w:t>
      </w:r>
    </w:p>
    <w:p w:rsidR="006B3CB4" w:rsidRPr="00102BAC" w:rsidRDefault="006B3CB4" w:rsidP="006B3CB4">
      <w:pPr>
        <w:pStyle w:val="a3"/>
        <w:rPr>
          <w:sz w:val="21"/>
        </w:rPr>
      </w:pPr>
      <w:r w:rsidRPr="00102BAC">
        <w:rPr>
          <w:color w:val="FF0000"/>
          <w:sz w:val="22"/>
          <w:szCs w:val="27"/>
        </w:rPr>
        <w:t>成绩和排名评定</w:t>
      </w:r>
    </w:p>
    <w:p w:rsidR="006B3CB4" w:rsidRPr="00102BAC" w:rsidRDefault="006B3CB4" w:rsidP="006B3CB4">
      <w:pPr>
        <w:pStyle w:val="a3"/>
        <w:rPr>
          <w:sz w:val="21"/>
        </w:rPr>
      </w:pPr>
      <w:r w:rsidRPr="00102BAC">
        <w:rPr>
          <w:sz w:val="21"/>
        </w:rPr>
        <w:t>      根据比赛队伍的攻防操作结果进行分数计算，以参赛队伍的得分高低进行排名并确定优胜队伍。</w:t>
      </w:r>
    </w:p>
    <w:p w:rsidR="006B3CB4" w:rsidRDefault="006B3CB4" w:rsidP="006B3CB4">
      <w:pPr>
        <w:pStyle w:val="a3"/>
      </w:pPr>
      <w:r w:rsidRPr="00102BAC">
        <w:rPr>
          <w:sz w:val="21"/>
        </w:rPr>
        <w:t>      具体比赛与计分规则由组织方制订报XCTF联赛技术委员会审议通过后执行。</w:t>
      </w:r>
    </w:p>
    <w:p w:rsidR="006B3CB4" w:rsidRDefault="006B3CB4"/>
    <w:p w:rsidR="006B3CB4" w:rsidRDefault="006B3CB4">
      <w:pPr>
        <w:sectPr w:rsidR="006B3CB4" w:rsidSect="006B3CB4">
          <w:type w:val="continuous"/>
          <w:pgSz w:w="16838" w:h="11906" w:orient="landscape"/>
          <w:pgMar w:top="1800" w:right="1440" w:bottom="1800" w:left="1440" w:header="851" w:footer="992" w:gutter="0"/>
          <w:cols w:num="2" w:space="425"/>
          <w:docGrid w:type="lines" w:linePitch="312"/>
        </w:sectPr>
      </w:pPr>
      <w:r>
        <w:rPr>
          <w:rFonts w:hint="eastAsia"/>
          <w:noProof/>
        </w:rPr>
        <w:lastRenderedPageBreak/>
        <w:drawing>
          <wp:inline distT="0" distB="0" distL="0" distR="0">
            <wp:extent cx="2839804" cy="392341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p1.jpg"/>
                    <pic:cNvPicPr/>
                  </pic:nvPicPr>
                  <pic:blipFill>
                    <a:blip r:embed="rId8">
                      <a:extLst>
                        <a:ext uri="{28A0092B-C50C-407E-A947-70E740481C1C}">
                          <a14:useLocalDpi xmlns:a14="http://schemas.microsoft.com/office/drawing/2010/main" val="0"/>
                        </a:ext>
                      </a:extLst>
                    </a:blip>
                    <a:stretch>
                      <a:fillRect/>
                    </a:stretch>
                  </pic:blipFill>
                  <pic:spPr>
                    <a:xfrm>
                      <a:off x="0" y="0"/>
                      <a:ext cx="2848699" cy="3935703"/>
                    </a:xfrm>
                    <a:prstGeom prst="rect">
                      <a:avLst/>
                    </a:prstGeom>
                  </pic:spPr>
                </pic:pic>
              </a:graphicData>
            </a:graphic>
          </wp:inline>
        </w:drawing>
      </w:r>
    </w:p>
    <w:p w:rsidR="006B3CB4" w:rsidRDefault="006B3CB4">
      <w:pPr>
        <w:widowControl/>
        <w:jc w:val="left"/>
      </w:pPr>
      <w:r>
        <w:lastRenderedPageBreak/>
        <w:br w:type="page"/>
      </w:r>
    </w:p>
    <w:p w:rsidR="006B3CB4" w:rsidRDefault="006B3CB4" w:rsidP="006B3CB4">
      <w:pPr>
        <w:pStyle w:val="a3"/>
        <w:rPr>
          <w:color w:val="FF0000"/>
          <w:sz w:val="27"/>
          <w:szCs w:val="27"/>
        </w:rPr>
        <w:sectPr w:rsidR="006B3CB4" w:rsidSect="006B3CB4">
          <w:type w:val="continuous"/>
          <w:pgSz w:w="16838" w:h="11906" w:orient="landscape"/>
          <w:pgMar w:top="1800" w:right="1440" w:bottom="1800" w:left="1440" w:header="851" w:footer="992" w:gutter="0"/>
          <w:cols w:space="425"/>
          <w:docGrid w:type="lines" w:linePitch="312"/>
        </w:sectPr>
      </w:pPr>
    </w:p>
    <w:p w:rsidR="006B3CB4" w:rsidRPr="00102BAC" w:rsidRDefault="006B3CB4" w:rsidP="006B3CB4">
      <w:pPr>
        <w:pStyle w:val="a3"/>
        <w:rPr>
          <w:sz w:val="21"/>
        </w:rPr>
      </w:pPr>
      <w:r w:rsidRPr="00102BAC">
        <w:rPr>
          <w:color w:val="FF0000"/>
          <w:sz w:val="22"/>
          <w:szCs w:val="27"/>
        </w:rPr>
        <w:lastRenderedPageBreak/>
        <w:t>赛制形式</w:t>
      </w:r>
    </w:p>
    <w:p w:rsidR="006B3CB4" w:rsidRPr="00102BAC" w:rsidRDefault="006B3CB4" w:rsidP="006B3CB4">
      <w:pPr>
        <w:pStyle w:val="a3"/>
        <w:rPr>
          <w:sz w:val="21"/>
        </w:rPr>
      </w:pPr>
      <w:r w:rsidRPr="00102BAC">
        <w:rPr>
          <w:sz w:val="21"/>
        </w:rPr>
        <w:t>      在承办方现场参与的线下攻防CTF赛制</w:t>
      </w:r>
    </w:p>
    <w:p w:rsidR="006B3CB4" w:rsidRPr="00102BAC" w:rsidRDefault="006B3CB4" w:rsidP="006B3CB4">
      <w:pPr>
        <w:pStyle w:val="a3"/>
        <w:rPr>
          <w:sz w:val="21"/>
        </w:rPr>
      </w:pPr>
      <w:r w:rsidRPr="00102BAC">
        <w:rPr>
          <w:sz w:val="21"/>
        </w:rPr>
        <w:t>      不超过四人的团队组队参赛</w:t>
      </w:r>
    </w:p>
    <w:p w:rsidR="006B3CB4" w:rsidRPr="00102BAC" w:rsidRDefault="006B3CB4" w:rsidP="006B3CB4">
      <w:pPr>
        <w:pStyle w:val="a3"/>
        <w:rPr>
          <w:sz w:val="21"/>
        </w:rPr>
      </w:pPr>
      <w:r w:rsidRPr="00102BAC">
        <w:rPr>
          <w:color w:val="FF0000"/>
          <w:sz w:val="22"/>
          <w:szCs w:val="27"/>
        </w:rPr>
        <w:t>赛题类别</w:t>
      </w:r>
    </w:p>
    <w:p w:rsidR="006B3CB4" w:rsidRPr="00102BAC" w:rsidRDefault="006B3CB4" w:rsidP="006B3CB4">
      <w:pPr>
        <w:pStyle w:val="a3"/>
        <w:rPr>
          <w:sz w:val="21"/>
        </w:rPr>
      </w:pPr>
      <w:r w:rsidRPr="00102BAC">
        <w:rPr>
          <w:sz w:val="21"/>
        </w:rPr>
        <w:t>      涉及技术挑战包括但不限于：Web渗透和防护、二进制服务漏洞挖掘利用与修补、系统防护、攻击分析等</w:t>
      </w:r>
    </w:p>
    <w:p w:rsidR="006B3CB4" w:rsidRPr="00102BAC" w:rsidRDefault="006B3CB4" w:rsidP="006B3CB4">
      <w:pPr>
        <w:pStyle w:val="a3"/>
        <w:rPr>
          <w:sz w:val="21"/>
        </w:rPr>
      </w:pPr>
      <w:r w:rsidRPr="00102BAC">
        <w:rPr>
          <w:sz w:val="21"/>
        </w:rPr>
        <w:t>      具体形式：多支战队之间互相攻防</w:t>
      </w:r>
    </w:p>
    <w:p w:rsidR="006B3CB4" w:rsidRPr="00102BAC" w:rsidRDefault="006B3CB4" w:rsidP="006B3CB4">
      <w:pPr>
        <w:pStyle w:val="a3"/>
        <w:rPr>
          <w:sz w:val="21"/>
        </w:rPr>
      </w:pPr>
      <w:r w:rsidRPr="00102BAC">
        <w:rPr>
          <w:color w:val="FF0000"/>
          <w:sz w:val="22"/>
          <w:szCs w:val="27"/>
        </w:rPr>
        <w:t>成绩和排名评定</w:t>
      </w:r>
    </w:p>
    <w:p w:rsidR="006B3CB4" w:rsidRPr="00102BAC" w:rsidRDefault="006B3CB4" w:rsidP="006B3CB4">
      <w:pPr>
        <w:pStyle w:val="a3"/>
        <w:rPr>
          <w:sz w:val="21"/>
        </w:rPr>
      </w:pPr>
      <w:r w:rsidRPr="00102BAC">
        <w:rPr>
          <w:sz w:val="21"/>
        </w:rPr>
        <w:t>      根据比赛队伍的攻防操作结果进行分数计算，以参赛队伍的得分高低进行排名并确定优胜队伍。</w:t>
      </w:r>
    </w:p>
    <w:p w:rsidR="006B3CB4" w:rsidRDefault="006B3CB4" w:rsidP="006B3CB4">
      <w:pPr>
        <w:pStyle w:val="a3"/>
      </w:pPr>
      <w:r w:rsidRPr="00102BAC">
        <w:rPr>
          <w:sz w:val="21"/>
        </w:rPr>
        <w:lastRenderedPageBreak/>
        <w:t>      具体比赛与计分规则由组织方制订报XCTF联赛技术委员会审议通过后执行。</w:t>
      </w:r>
    </w:p>
    <w:p w:rsidR="006B3CB4" w:rsidRDefault="006B3CB4"/>
    <w:p w:rsidR="006B3CB4" w:rsidRDefault="006B3CB4">
      <w:pPr>
        <w:sectPr w:rsidR="006B3CB4" w:rsidSect="006B3CB4">
          <w:type w:val="continuous"/>
          <w:pgSz w:w="16838" w:h="11906" w:orient="landscape"/>
          <w:pgMar w:top="1800" w:right="1440" w:bottom="1800" w:left="1440" w:header="851" w:footer="992" w:gutter="0"/>
          <w:cols w:num="2" w:space="425"/>
          <w:docGrid w:type="lines" w:linePitch="312"/>
        </w:sectPr>
      </w:pPr>
      <w:r>
        <w:rPr>
          <w:rFonts w:hint="eastAsia"/>
          <w:noProof/>
        </w:rPr>
        <w:drawing>
          <wp:inline distT="0" distB="0" distL="0" distR="0">
            <wp:extent cx="4296410" cy="2343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fenguize-new.png"/>
                    <pic:cNvPicPr/>
                  </pic:nvPicPr>
                  <pic:blipFill>
                    <a:blip r:embed="rId9">
                      <a:extLst>
                        <a:ext uri="{28A0092B-C50C-407E-A947-70E740481C1C}">
                          <a14:useLocalDpi xmlns:a14="http://schemas.microsoft.com/office/drawing/2010/main" val="0"/>
                        </a:ext>
                      </a:extLst>
                    </a:blip>
                    <a:stretch>
                      <a:fillRect/>
                    </a:stretch>
                  </pic:blipFill>
                  <pic:spPr>
                    <a:xfrm>
                      <a:off x="0" y="0"/>
                      <a:ext cx="4296410" cy="2343785"/>
                    </a:xfrm>
                    <a:prstGeom prst="rect">
                      <a:avLst/>
                    </a:prstGeom>
                  </pic:spPr>
                </pic:pic>
              </a:graphicData>
            </a:graphic>
          </wp:inline>
        </w:drawing>
      </w:r>
    </w:p>
    <w:p w:rsidR="006B3CB4" w:rsidRDefault="006B3CB4">
      <w:pPr>
        <w:widowControl/>
        <w:jc w:val="left"/>
      </w:pPr>
      <w:r>
        <w:lastRenderedPageBreak/>
        <w:br w:type="page"/>
      </w:r>
    </w:p>
    <w:p w:rsidR="006B3CB4" w:rsidRDefault="006B3CB4" w:rsidP="006B3CB4">
      <w:pPr>
        <w:pStyle w:val="a3"/>
        <w:rPr>
          <w:color w:val="FF0000"/>
          <w:sz w:val="27"/>
          <w:szCs w:val="27"/>
        </w:rPr>
        <w:sectPr w:rsidR="006B3CB4" w:rsidSect="006B3CB4">
          <w:type w:val="continuous"/>
          <w:pgSz w:w="16838" w:h="11906" w:orient="landscape"/>
          <w:pgMar w:top="1800" w:right="1440" w:bottom="1800" w:left="1440" w:header="851" w:footer="992" w:gutter="0"/>
          <w:cols w:space="425"/>
          <w:docGrid w:type="lines" w:linePitch="312"/>
        </w:sectPr>
      </w:pPr>
    </w:p>
    <w:p w:rsidR="006B3CB4" w:rsidRPr="00102BAC" w:rsidRDefault="006B3CB4" w:rsidP="006B3CB4">
      <w:pPr>
        <w:pStyle w:val="a3"/>
        <w:rPr>
          <w:sz w:val="21"/>
        </w:rPr>
      </w:pPr>
      <w:r w:rsidRPr="00102BAC">
        <w:rPr>
          <w:color w:val="FF0000"/>
          <w:sz w:val="22"/>
          <w:szCs w:val="27"/>
        </w:rPr>
        <w:lastRenderedPageBreak/>
        <w:t xml:space="preserve">实训夏令营 </w:t>
      </w:r>
    </w:p>
    <w:p w:rsidR="006B3CB4" w:rsidRPr="00102BAC" w:rsidRDefault="006B3CB4" w:rsidP="006B3CB4">
      <w:pPr>
        <w:pStyle w:val="a3"/>
        <w:rPr>
          <w:sz w:val="21"/>
        </w:rPr>
      </w:pPr>
      <w:r w:rsidRPr="00102BAC">
        <w:rPr>
          <w:sz w:val="21"/>
        </w:rPr>
        <w:t>      鼓励特训夏令营选手加入国内著名战队，积极参与国际CTF赛事。</w:t>
      </w:r>
    </w:p>
    <w:p w:rsidR="006B3CB4" w:rsidRPr="00102BAC" w:rsidRDefault="006B3CB4" w:rsidP="006B3CB4">
      <w:pPr>
        <w:pStyle w:val="a3"/>
        <w:rPr>
          <w:sz w:val="21"/>
        </w:rPr>
      </w:pPr>
      <w:r w:rsidRPr="00102BAC">
        <w:rPr>
          <w:color w:val="FF0000"/>
          <w:sz w:val="22"/>
          <w:szCs w:val="27"/>
        </w:rPr>
        <w:t>夏令营形式</w:t>
      </w:r>
    </w:p>
    <w:p w:rsidR="006B3CB4" w:rsidRPr="00102BAC" w:rsidRDefault="006B3CB4" w:rsidP="006B3CB4">
      <w:pPr>
        <w:pStyle w:val="a3"/>
        <w:rPr>
          <w:sz w:val="21"/>
        </w:rPr>
      </w:pPr>
      <w:r w:rsidRPr="00102BAC">
        <w:rPr>
          <w:sz w:val="21"/>
        </w:rPr>
        <w:t>      参加总决赛并获得冠亚季军的队伍四位主力队员，在参加总决赛优胜队伍中由XCTF联赛技术委员会评选出八位优秀个人奖获得者，和总决赛组织方不超过八位核心技术人员进入到特训夏令营。</w:t>
      </w:r>
    </w:p>
    <w:p w:rsidR="006B3CB4" w:rsidRPr="00102BAC" w:rsidRDefault="006B3CB4" w:rsidP="006B3CB4">
      <w:pPr>
        <w:pStyle w:val="a3"/>
        <w:rPr>
          <w:sz w:val="21"/>
        </w:rPr>
      </w:pPr>
      <w:r w:rsidRPr="00102BAC">
        <w:rPr>
          <w:color w:val="FF0000"/>
          <w:sz w:val="22"/>
          <w:szCs w:val="27"/>
        </w:rPr>
        <w:t>夏令营时间地点</w:t>
      </w:r>
    </w:p>
    <w:p w:rsidR="006B3CB4" w:rsidRDefault="006B3CB4" w:rsidP="006B3CB4">
      <w:pPr>
        <w:pStyle w:val="a3"/>
        <w:rPr>
          <w:sz w:val="21"/>
        </w:rPr>
      </w:pPr>
      <w:r w:rsidRPr="00102BAC">
        <w:rPr>
          <w:sz w:val="21"/>
        </w:rPr>
        <w:lastRenderedPageBreak/>
        <w:t>      预计北京或南京，计划时间：2016年7月份，视XCTF联赛赞助情况确定。</w:t>
      </w:r>
    </w:p>
    <w:p w:rsidR="00891ABC" w:rsidRDefault="00482E39" w:rsidP="00891ABC">
      <w:pPr>
        <w:pStyle w:val="a3"/>
        <w:rPr>
          <w:sz w:val="21"/>
        </w:rPr>
      </w:pPr>
      <w:r>
        <w:rPr>
          <w:rFonts w:hint="eastAsia"/>
          <w:noProof/>
        </w:rPr>
        <w:drawing>
          <wp:anchor distT="0" distB="0" distL="114300" distR="114300" simplePos="0" relativeHeight="251658240" behindDoc="0" locked="0" layoutInCell="1" allowOverlap="1" wp14:anchorId="5D19D8D7" wp14:editId="43A09F99">
            <wp:simplePos x="0" y="0"/>
            <wp:positionH relativeFrom="column">
              <wp:align>right</wp:align>
            </wp:positionH>
            <wp:positionV relativeFrom="paragraph">
              <wp:posOffset>337820</wp:posOffset>
            </wp:positionV>
            <wp:extent cx="4306186" cy="3229639"/>
            <wp:effectExtent l="0" t="0" r="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p-summer.jpg"/>
                    <pic:cNvPicPr/>
                  </pic:nvPicPr>
                  <pic:blipFill>
                    <a:blip r:embed="rId10">
                      <a:extLst>
                        <a:ext uri="{28A0092B-C50C-407E-A947-70E740481C1C}">
                          <a14:useLocalDpi xmlns:a14="http://schemas.microsoft.com/office/drawing/2010/main" val="0"/>
                        </a:ext>
                      </a:extLst>
                    </a:blip>
                    <a:stretch>
                      <a:fillRect/>
                    </a:stretch>
                  </pic:blipFill>
                  <pic:spPr>
                    <a:xfrm>
                      <a:off x="0" y="0"/>
                      <a:ext cx="4306186" cy="3229639"/>
                    </a:xfrm>
                    <a:prstGeom prst="rect">
                      <a:avLst/>
                    </a:prstGeom>
                  </pic:spPr>
                </pic:pic>
              </a:graphicData>
            </a:graphic>
            <wp14:sizeRelH relativeFrom="margin">
              <wp14:pctWidth>0</wp14:pctWidth>
            </wp14:sizeRelH>
            <wp14:sizeRelV relativeFrom="margin">
              <wp14:pctHeight>0</wp14:pctHeight>
            </wp14:sizeRelV>
          </wp:anchor>
        </w:drawing>
      </w:r>
    </w:p>
    <w:p w:rsidR="00173956" w:rsidRPr="00102BAC" w:rsidRDefault="00173956" w:rsidP="006B3CB4">
      <w:pPr>
        <w:pStyle w:val="a3"/>
        <w:rPr>
          <w:sz w:val="21"/>
        </w:rPr>
      </w:pPr>
    </w:p>
    <w:p w:rsidR="00482E39" w:rsidRPr="00893D4E" w:rsidRDefault="00482E39" w:rsidP="00482E39">
      <w:pPr>
        <w:rPr>
          <w:color w:val="FFFFFF" w:themeColor="background1"/>
          <w:sz w:val="2"/>
          <w:szCs w:val="2"/>
        </w:rPr>
      </w:pPr>
      <w:r w:rsidRPr="00893D4E">
        <w:rPr>
          <w:rFonts w:hint="eastAsia"/>
          <w:color w:val="FFFFFF" w:themeColor="background1"/>
          <w:sz w:val="2"/>
          <w:szCs w:val="2"/>
        </w:rPr>
        <w:t>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w:t>
      </w:r>
      <w:r w:rsidRPr="00893D4E">
        <w:rPr>
          <w:rFonts w:hint="eastAsia"/>
          <w:color w:val="FFFFFF" w:themeColor="background1"/>
          <w:spacing w:val="-2"/>
          <w:sz w:val="2"/>
          <w:szCs w:val="2"/>
        </w:rPr>
        <w:t>烫烫</w:t>
      </w:r>
      <w:r w:rsidRPr="00893D4E">
        <w:rPr>
          <w:rFonts w:hint="eastAsia"/>
          <w:color w:val="FFFFFF" w:themeColor="background1"/>
          <w:sz w:val="2"/>
          <w:szCs w:val="2"/>
        </w:rPr>
        <w:t>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w:t>
      </w:r>
      <w:r w:rsidRPr="00893D4E">
        <w:rPr>
          <w:rFonts w:hint="eastAsia"/>
          <w:color w:val="FFFFFF" w:themeColor="background1"/>
          <w:spacing w:val="2"/>
          <w:sz w:val="2"/>
          <w:szCs w:val="2"/>
        </w:rPr>
        <w:t>烫烫</w:t>
      </w:r>
      <w:r w:rsidRPr="00893D4E">
        <w:rPr>
          <w:rFonts w:hint="eastAsia"/>
          <w:color w:val="FFFFFF" w:themeColor="background1"/>
          <w:sz w:val="2"/>
          <w:szCs w:val="2"/>
        </w:rPr>
        <w:t>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烫烫烫烫烫烫烫烫烫烫烫烫烫烫烫烫烫烫烫烫烫烫烫烫烫烫烫烫烫烫烫烫烫烫烫烫烫烫烫烫烫烫烫烫烫烫烫烫烫烫烫烫烫烫烫烫烫烫烫烫烫烫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w:t>
      </w:r>
      <w:r w:rsidRPr="00893D4E">
        <w:rPr>
          <w:rFonts w:hint="eastAsia"/>
          <w:color w:val="FFFFFF" w:themeColor="background1"/>
          <w:spacing w:val="-2"/>
          <w:sz w:val="2"/>
          <w:szCs w:val="2"/>
        </w:rPr>
        <w:t>烫烫烫</w:t>
      </w:r>
      <w:r w:rsidRPr="00893D4E">
        <w:rPr>
          <w:rFonts w:hint="eastAsia"/>
          <w:color w:val="FFFFFF" w:themeColor="background1"/>
          <w:sz w:val="2"/>
          <w:szCs w:val="2"/>
        </w:rPr>
        <w:t>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w:t>
      </w:r>
      <w:r w:rsidRPr="00893D4E">
        <w:rPr>
          <w:rFonts w:hint="eastAsia"/>
          <w:color w:val="FFFFFF" w:themeColor="background1"/>
          <w:spacing w:val="-2"/>
          <w:sz w:val="2"/>
          <w:szCs w:val="2"/>
        </w:rPr>
        <w:t>烫</w:t>
      </w:r>
      <w:r w:rsidRPr="00893D4E">
        <w:rPr>
          <w:rFonts w:hint="eastAsia"/>
          <w:color w:val="FFFFFF" w:themeColor="background1"/>
          <w:spacing w:val="2"/>
          <w:sz w:val="2"/>
          <w:szCs w:val="2"/>
        </w:rPr>
        <w:t>烫</w:t>
      </w:r>
      <w:r w:rsidRPr="00893D4E">
        <w:rPr>
          <w:rFonts w:hint="eastAsia"/>
          <w:color w:val="FFFFFF" w:themeColor="background1"/>
          <w:sz w:val="2"/>
          <w:szCs w:val="2"/>
        </w:rPr>
        <w:t>烫烫烫烫烫烫烫烫烫烫烫烫烫烫烫烫烫</w:t>
      </w:r>
    </w:p>
    <w:p w:rsidR="00482E39" w:rsidRPr="00893D4E" w:rsidRDefault="00482E39" w:rsidP="00482E39">
      <w:pPr>
        <w:widowControl/>
        <w:jc w:val="left"/>
        <w:rPr>
          <w:color w:val="FFFFFF" w:themeColor="background1"/>
          <w:sz w:val="2"/>
          <w:szCs w:val="2"/>
        </w:rPr>
      </w:pPr>
    </w:p>
    <w:p w:rsidR="006B3CB4" w:rsidRPr="00482E39" w:rsidRDefault="006B3CB4">
      <w:pPr>
        <w:sectPr w:rsidR="006B3CB4" w:rsidRPr="00482E39" w:rsidSect="006B3CB4">
          <w:type w:val="continuous"/>
          <w:pgSz w:w="16838" w:h="11906" w:orient="landscape"/>
          <w:pgMar w:top="1800" w:right="1440" w:bottom="1800" w:left="1440" w:header="851" w:footer="992" w:gutter="0"/>
          <w:cols w:num="2" w:space="425"/>
          <w:docGrid w:type="lines" w:linePitch="312"/>
        </w:sectPr>
      </w:pPr>
    </w:p>
    <w:p w:rsidR="007A52BA" w:rsidRDefault="007A52BA">
      <w:pPr>
        <w:widowControl/>
        <w:jc w:val="left"/>
      </w:pPr>
    </w:p>
    <w:sectPr w:rsidR="007A52BA" w:rsidSect="006B3CB4">
      <w:type w:val="continuous"/>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39" w:rsidRDefault="00482E39" w:rsidP="00482E39">
      <w:r>
        <w:separator/>
      </w:r>
    </w:p>
  </w:endnote>
  <w:endnote w:type="continuationSeparator" w:id="0">
    <w:p w:rsidR="00482E39" w:rsidRDefault="00482E39" w:rsidP="0048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39" w:rsidRDefault="00482E39" w:rsidP="00482E39">
      <w:r>
        <w:separator/>
      </w:r>
    </w:p>
  </w:footnote>
  <w:footnote w:type="continuationSeparator" w:id="0">
    <w:p w:rsidR="00482E39" w:rsidRDefault="00482E39" w:rsidP="00482E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B4"/>
    <w:rsid w:val="00102BAC"/>
    <w:rsid w:val="00173956"/>
    <w:rsid w:val="00215EC2"/>
    <w:rsid w:val="00482E39"/>
    <w:rsid w:val="00557857"/>
    <w:rsid w:val="005A56E4"/>
    <w:rsid w:val="006B3CB4"/>
    <w:rsid w:val="007A52BA"/>
    <w:rsid w:val="00891ABC"/>
    <w:rsid w:val="00AC2506"/>
    <w:rsid w:val="00C27EF4"/>
    <w:rsid w:val="00E363B0"/>
    <w:rsid w:val="00EE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9ED2D64-0F38-40B0-994B-59F31A8B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3CB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82E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82E39"/>
    <w:rPr>
      <w:sz w:val="18"/>
      <w:szCs w:val="18"/>
    </w:rPr>
  </w:style>
  <w:style w:type="paragraph" w:styleId="a5">
    <w:name w:val="footer"/>
    <w:basedOn w:val="a"/>
    <w:link w:val="Char0"/>
    <w:uiPriority w:val="99"/>
    <w:unhideWhenUsed/>
    <w:rsid w:val="00482E39"/>
    <w:pPr>
      <w:tabs>
        <w:tab w:val="center" w:pos="4153"/>
        <w:tab w:val="right" w:pos="8306"/>
      </w:tabs>
      <w:snapToGrid w:val="0"/>
      <w:jc w:val="left"/>
    </w:pPr>
    <w:rPr>
      <w:sz w:val="18"/>
      <w:szCs w:val="18"/>
    </w:rPr>
  </w:style>
  <w:style w:type="character" w:customStyle="1" w:styleId="Char0">
    <w:name w:val="页脚 Char"/>
    <w:basedOn w:val="a0"/>
    <w:link w:val="a5"/>
    <w:uiPriority w:val="99"/>
    <w:rsid w:val="00482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0595">
      <w:bodyDiv w:val="1"/>
      <w:marLeft w:val="0"/>
      <w:marRight w:val="0"/>
      <w:marTop w:val="0"/>
      <w:marBottom w:val="0"/>
      <w:divBdr>
        <w:top w:val="none" w:sz="0" w:space="0" w:color="auto"/>
        <w:left w:val="none" w:sz="0" w:space="0" w:color="auto"/>
        <w:bottom w:val="none" w:sz="0" w:space="0" w:color="auto"/>
        <w:right w:val="none" w:sz="0" w:space="0" w:color="auto"/>
      </w:divBdr>
    </w:div>
    <w:div w:id="581262513">
      <w:bodyDiv w:val="1"/>
      <w:marLeft w:val="0"/>
      <w:marRight w:val="0"/>
      <w:marTop w:val="0"/>
      <w:marBottom w:val="0"/>
      <w:divBdr>
        <w:top w:val="none" w:sz="0" w:space="0" w:color="auto"/>
        <w:left w:val="none" w:sz="0" w:space="0" w:color="auto"/>
        <w:bottom w:val="none" w:sz="0" w:space="0" w:color="auto"/>
        <w:right w:val="none" w:sz="0" w:space="0" w:color="auto"/>
      </w:divBdr>
    </w:div>
    <w:div w:id="958416047">
      <w:bodyDiv w:val="1"/>
      <w:marLeft w:val="0"/>
      <w:marRight w:val="0"/>
      <w:marTop w:val="0"/>
      <w:marBottom w:val="0"/>
      <w:divBdr>
        <w:top w:val="none" w:sz="0" w:space="0" w:color="auto"/>
        <w:left w:val="none" w:sz="0" w:space="0" w:color="auto"/>
        <w:bottom w:val="none" w:sz="0" w:space="0" w:color="auto"/>
        <w:right w:val="none" w:sz="0" w:space="0" w:color="auto"/>
      </w:divBdr>
    </w:div>
    <w:div w:id="1512836552">
      <w:bodyDiv w:val="1"/>
      <w:marLeft w:val="0"/>
      <w:marRight w:val="0"/>
      <w:marTop w:val="0"/>
      <w:marBottom w:val="0"/>
      <w:divBdr>
        <w:top w:val="none" w:sz="0" w:space="0" w:color="auto"/>
        <w:left w:val="none" w:sz="0" w:space="0" w:color="auto"/>
        <w:bottom w:val="none" w:sz="0" w:space="0" w:color="auto"/>
        <w:right w:val="none" w:sz="0" w:space="0" w:color="auto"/>
      </w:divBdr>
    </w:div>
    <w:div w:id="1528711254">
      <w:bodyDiv w:val="1"/>
      <w:marLeft w:val="0"/>
      <w:marRight w:val="0"/>
      <w:marTop w:val="0"/>
      <w:marBottom w:val="0"/>
      <w:divBdr>
        <w:top w:val="none" w:sz="0" w:space="0" w:color="auto"/>
        <w:left w:val="none" w:sz="0" w:space="0" w:color="auto"/>
        <w:bottom w:val="none" w:sz="0" w:space="0" w:color="auto"/>
        <w:right w:val="none" w:sz="0" w:space="0" w:color="auto"/>
      </w:divBdr>
      <w:divsChild>
        <w:div w:id="181398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XCTF联赛规则</dc:title>
  <dc:subject/>
  <dc:creator>被暴打的出题人</dc:creator>
  <cp:keywords/>
  <dc:description/>
  <cp:lastModifiedBy>ArchStacker</cp:lastModifiedBy>
  <cp:revision>11</cp:revision>
  <dcterms:created xsi:type="dcterms:W3CDTF">2016-01-22T11:27:00Z</dcterms:created>
  <dcterms:modified xsi:type="dcterms:W3CDTF">2016-01-22T12:34:00Z</dcterms:modified>
</cp:coreProperties>
</file>