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5D" w:rsidRDefault="00617D5D" w:rsidP="00617D5D">
      <w:proofErr w:type="spellStart"/>
      <w:r>
        <w:t>TensorFlow</w:t>
      </w:r>
      <w:proofErr w:type="spellEnd"/>
      <w:r>
        <w:rPr>
          <w:rFonts w:hint="eastAsia"/>
        </w:rPr>
        <w:t>使用</w:t>
      </w:r>
    </w:p>
    <w:p w:rsidR="00617D5D" w:rsidRDefault="00617D5D" w:rsidP="00617D5D"/>
    <w:p w:rsidR="00617D5D" w:rsidRDefault="00617D5D" w:rsidP="00617D5D">
      <w:r>
        <w:rPr>
          <w:rFonts w:hint="eastAsia"/>
        </w:rPr>
        <w:t>一、</w:t>
      </w:r>
      <w:proofErr w:type="spellStart"/>
      <w:r>
        <w:t>TensorFlow</w:t>
      </w:r>
      <w:proofErr w:type="spellEnd"/>
      <w:r>
        <w:t xml:space="preserve"> install:</w:t>
      </w:r>
    </w:p>
    <w:p w:rsidR="00617D5D" w:rsidRDefault="00617D5D" w:rsidP="00617D5D"/>
    <w:p w:rsidR="00617D5D" w:rsidRDefault="00617D5D" w:rsidP="00617D5D">
      <w:r>
        <w:t>(</w:t>
      </w:r>
      <w:r>
        <w:rPr>
          <w:rFonts w:hint="eastAsia"/>
        </w:rPr>
        <w:t>安装指南</w:t>
      </w:r>
      <w:r>
        <w:rPr>
          <w:rFonts w:hint="eastAsia"/>
        </w:rPr>
        <w:t xml:space="preserve"> </w:t>
      </w:r>
      <w:r>
        <w:t>https://www.tensorflow.org/versions/r0.10/get_started/index.html)</w:t>
      </w:r>
    </w:p>
    <w:p w:rsidR="00617D5D" w:rsidRDefault="00617D5D" w:rsidP="00617D5D"/>
    <w:p w:rsidR="00617D5D" w:rsidRDefault="00617D5D" w:rsidP="00617D5D">
      <w:r>
        <w:rPr>
          <w:rFonts w:hint="eastAsia"/>
        </w:rPr>
        <w:t>1)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pip</w:t>
      </w:r>
    </w:p>
    <w:p w:rsidR="00617D5D" w:rsidRDefault="00617D5D" w:rsidP="00617D5D"/>
    <w:p w:rsidR="00617D5D" w:rsidRDefault="00617D5D" w:rsidP="00617D5D">
      <w:r>
        <w:rPr>
          <w:rFonts w:hint="eastAsia"/>
        </w:rPr>
        <w:t>2</w:t>
      </w:r>
      <w:r>
        <w:rPr>
          <w:rFonts w:hint="eastAsia"/>
        </w:rPr>
        <w:t>）按照</w:t>
      </w:r>
      <w:r>
        <w:rPr>
          <w:rFonts w:hint="eastAsia"/>
        </w:rPr>
        <w:t>python</w:t>
      </w:r>
      <w:r>
        <w:rPr>
          <w:rFonts w:hint="eastAsia"/>
        </w:rPr>
        <w:t>版本、平台和是否使用</w:t>
      </w:r>
      <w:r>
        <w:rPr>
          <w:rFonts w:hint="eastAsia"/>
        </w:rPr>
        <w:t>GPU</w:t>
      </w:r>
      <w:r>
        <w:rPr>
          <w:rFonts w:hint="eastAsia"/>
        </w:rPr>
        <w:t>，选择合适的</w:t>
      </w:r>
      <w:proofErr w:type="spellStart"/>
      <w:r>
        <w:rPr>
          <w:rFonts w:hint="eastAsia"/>
        </w:rPr>
        <w:t>bninary</w:t>
      </w:r>
      <w:proofErr w:type="spellEnd"/>
      <w:r>
        <w:rPr>
          <w:rFonts w:hint="eastAsia"/>
        </w:rPr>
        <w:t>版本安装。（如果</w:t>
      </w:r>
      <w:r>
        <w:rPr>
          <w:rFonts w:hint="eastAsia"/>
        </w:rPr>
        <w:t>pip</w:t>
      </w:r>
      <w:r>
        <w:rPr>
          <w:rFonts w:hint="eastAsia"/>
        </w:rPr>
        <w:t>连接不上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可以先按照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把</w:t>
      </w:r>
      <w:r>
        <w:rPr>
          <w:rFonts w:hint="eastAsia"/>
        </w:rPr>
        <w:t>binary</w:t>
      </w:r>
      <w:r>
        <w:rPr>
          <w:rFonts w:hint="eastAsia"/>
        </w:rPr>
        <w:t>下载到本地，再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pip install --upgrade </w:t>
      </w:r>
      <w:r>
        <w:t>“</w:t>
      </w:r>
      <w:r>
        <w:rPr>
          <w:rFonts w:hint="eastAsia"/>
        </w:rPr>
        <w:t>本地文件路径</w:t>
      </w:r>
      <w:r>
        <w:t>”</w:t>
      </w:r>
      <w:r>
        <w:rPr>
          <w:rFonts w:hint="eastAsia"/>
        </w:rPr>
        <w:t>）</w:t>
      </w:r>
    </w:p>
    <w:p w:rsidR="00617D5D" w:rsidRDefault="00617D5D" w:rsidP="00617D5D"/>
    <w:p w:rsidR="00617D5D" w:rsidRDefault="00617D5D" w:rsidP="00617D5D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GPU setup 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617D5D" w:rsidRDefault="00617D5D" w:rsidP="00617D5D"/>
    <w:p w:rsidR="00EF3F50" w:rsidRDefault="00617D5D" w:rsidP="00617D5D">
      <w:r>
        <w:rPr>
          <w:rFonts w:hint="eastAsia"/>
        </w:rPr>
        <w:t>4</w:t>
      </w:r>
      <w:r>
        <w:rPr>
          <w:rFonts w:hint="eastAsia"/>
        </w:rPr>
        <w:t>）</w:t>
      </w:r>
      <w:r w:rsidR="00DF159A">
        <w:rPr>
          <w:rFonts w:hint="eastAsia"/>
        </w:rPr>
        <w:t>测试安装结果：</w:t>
      </w:r>
    </w:p>
    <w:p w:rsidR="00D760A8" w:rsidRDefault="00D760A8" w:rsidP="00617D5D">
      <w:r>
        <w:rPr>
          <w:rFonts w:hint="eastAsia"/>
        </w:rPr>
        <w:t>简单测试：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$ </w:t>
      </w:r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python</w:t>
      </w:r>
      <w:proofErr w:type="gramEnd"/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...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import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tensorflow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 as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tf</w:t>
      </w:r>
      <w:proofErr w:type="spellEnd"/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</w:t>
      </w:r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hello</w:t>
      </w:r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 =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tf.constant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('Hello,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TensorFlow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!')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</w:t>
      </w:r>
      <w:proofErr w:type="spellStart"/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sess</w:t>
      </w:r>
      <w:proofErr w:type="spellEnd"/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 =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tf.Session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()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</w:t>
      </w:r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print(</w:t>
      </w:r>
      <w:proofErr w:type="spellStart"/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sess.run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(hello))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Hello, </w:t>
      </w:r>
      <w:proofErr w:type="spell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TensorFlow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!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a = </w:t>
      </w:r>
      <w:proofErr w:type="spellStart"/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tf.constant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(</w:t>
      </w:r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10)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b = </w:t>
      </w:r>
      <w:proofErr w:type="spellStart"/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tf.constant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(</w:t>
      </w:r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32)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 xml:space="preserve">&gt;&gt;&gt; </w:t>
      </w:r>
      <w:proofErr w:type="gramStart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print(</w:t>
      </w:r>
      <w:proofErr w:type="spellStart"/>
      <w:proofErr w:type="gram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sess.run</w:t>
      </w:r>
      <w:proofErr w:type="spellEnd"/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(a + b))</w:t>
      </w:r>
    </w:p>
    <w:p w:rsidR="00DF159A" w:rsidRPr="00975AF4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42</w:t>
      </w:r>
    </w:p>
    <w:p w:rsidR="00DF159A" w:rsidRPr="00DF159A" w:rsidRDefault="00DF159A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100" w:left="210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975AF4">
        <w:rPr>
          <w:rFonts w:ascii="Courier New" w:eastAsia="宋体" w:hAnsi="Courier New" w:cs="Courier New"/>
          <w:color w:val="000000"/>
          <w:kern w:val="0"/>
          <w:sz w:val="20"/>
          <w:szCs w:val="21"/>
        </w:rPr>
        <w:t>&gt;&gt;&gt;</w:t>
      </w:r>
    </w:p>
    <w:p w:rsidR="00DF159A" w:rsidRDefault="00D760A8" w:rsidP="00617D5D">
      <w:r>
        <w:rPr>
          <w:rFonts w:hint="eastAsia"/>
        </w:rPr>
        <w:t>测试</w:t>
      </w:r>
      <w:r>
        <w:rPr>
          <w:rFonts w:hint="eastAsia"/>
        </w:rPr>
        <w:t>MNIST</w:t>
      </w:r>
      <w:r w:rsidR="00975AF4">
        <w:rPr>
          <w:rFonts w:hint="eastAsia"/>
        </w:rPr>
        <w:t xml:space="preserve"> dataset</w:t>
      </w:r>
      <w:r w:rsidR="00975AF4">
        <w:rPr>
          <w:rFonts w:hint="eastAsia"/>
        </w:rPr>
        <w:t>：</w:t>
      </w:r>
    </w:p>
    <w:p w:rsidR="00975AF4" w:rsidRPr="00975AF4" w:rsidRDefault="00975AF4" w:rsidP="00975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1"/>
        </w:rPr>
      </w:pPr>
      <w:proofErr w:type="gramStart"/>
      <w:r w:rsidRPr="00975AF4">
        <w:rPr>
          <w:kern w:val="0"/>
          <w:sz w:val="20"/>
        </w:rPr>
        <w:t>python</w:t>
      </w:r>
      <w:proofErr w:type="gramEnd"/>
      <w:r w:rsidRPr="00975AF4">
        <w:rPr>
          <w:kern w:val="0"/>
          <w:sz w:val="20"/>
        </w:rPr>
        <w:t xml:space="preserve"> /usr/local/lib/python2.7/dist-packages/tensorflow/models/image/mnist/convolutional.py</w:t>
      </w:r>
    </w:p>
    <w:p w:rsidR="00975AF4" w:rsidRDefault="00975AF4" w:rsidP="00617D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（如果报错</w:t>
      </w:r>
      <w:proofErr w:type="spellStart"/>
      <w:r w:rsidRPr="00975AF4">
        <w:t>urllib.ContentTooShortError</w:t>
      </w:r>
      <w:proofErr w:type="spellEnd"/>
      <w:r>
        <w:rPr>
          <w:rFonts w:hint="eastAsia"/>
        </w:rPr>
        <w:t>可能是由于网络连接问题。如果报错</w:t>
      </w:r>
      <w:r w:rsidRPr="00975AF4">
        <w:t>CRC check failed</w:t>
      </w:r>
      <w:r>
        <w:rPr>
          <w:rFonts w:hint="eastAsia"/>
        </w:rPr>
        <w:t>则把</w:t>
      </w:r>
      <w:r>
        <w:rPr>
          <w:rFonts w:hint="eastAsia"/>
        </w:rPr>
        <w:t>~/data</w:t>
      </w:r>
      <w:r>
        <w:rPr>
          <w:rFonts w:hint="eastAsia"/>
        </w:rPr>
        <w:t>下的文件删掉重试。）</w:t>
      </w:r>
    </w:p>
    <w:p w:rsidR="00322136" w:rsidRDefault="00322136" w:rsidP="00617D5D">
      <w:pPr>
        <w:rPr>
          <w:rFonts w:hint="eastAsia"/>
        </w:rPr>
      </w:pPr>
    </w:p>
    <w:p w:rsidR="00322136" w:rsidRDefault="00322136" w:rsidP="00617D5D">
      <w:pPr>
        <w:rPr>
          <w:rFonts w:hint="eastAsia"/>
        </w:rPr>
      </w:pPr>
    </w:p>
    <w:p w:rsidR="00322136" w:rsidRDefault="00322136" w:rsidP="00617D5D">
      <w:pPr>
        <w:rPr>
          <w:rFonts w:hint="eastAsia"/>
        </w:rPr>
      </w:pPr>
      <w:r>
        <w:rPr>
          <w:rFonts w:hint="eastAsia"/>
        </w:rPr>
        <w:t>二、逻辑回归分类实验</w:t>
      </w:r>
    </w:p>
    <w:p w:rsidR="00322136" w:rsidRDefault="008B5D27" w:rsidP="00617D5D">
      <w:pPr>
        <w:rPr>
          <w:rFonts w:hint="eastAsia"/>
        </w:rPr>
      </w:pPr>
      <w:r>
        <w:rPr>
          <w:rFonts w:hint="eastAsia"/>
        </w:rPr>
        <w:t xml:space="preserve">1. </w:t>
      </w:r>
      <w:r w:rsidR="00AC2658">
        <w:rPr>
          <w:rFonts w:hint="eastAsia"/>
        </w:rPr>
        <w:t>原理：</w:t>
      </w:r>
    </w:p>
    <w:p w:rsidR="00322136" w:rsidRDefault="00322136" w:rsidP="00F82B00">
      <w:r w:rsidRPr="00322136">
        <w:rPr>
          <w:b/>
          <w:bCs/>
        </w:rPr>
        <w:t>S</w:t>
      </w:r>
      <w:r w:rsidRPr="00322136">
        <w:t>igmoid</w:t>
      </w:r>
      <w:r w:rsidRPr="00322136">
        <w:t>函数</w:t>
      </w:r>
      <w:r w:rsidRPr="00322136">
        <w:t>(sigmoid function)</w:t>
      </w:r>
      <w:r>
        <w:t>：</w:t>
      </w:r>
      <w:r w:rsidR="00F82B00">
        <w:rPr>
          <w:rFonts w:ascii="Calibri" w:eastAsia="宋体" w:hAnsi="Calibri" w:cs="Times New Roman"/>
          <w:position w:val="-24"/>
          <w:szCs w:val="24"/>
        </w:rPr>
        <w:object w:dxaOrig="138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9" type="#_x0000_t75" style="width:68.8pt;height:30.65pt;mso-wrap-style:square;mso-position-horizontal-relative:page;mso-position-vertical-relative:page" o:ole="">
            <v:fill o:detectmouseclick="t"/>
            <v:imagedata r:id="rId5" o:title=""/>
          </v:shape>
          <o:OLEObject Type="Embed" ProgID="Equation.3" ShapeID="对象 9" DrawAspect="Content" ObjectID="_1534086211" r:id="rId6">
            <o:FieldCodes>\* MERGEFORMAT</o:FieldCodes>
          </o:OLEObject>
        </w:object>
      </w:r>
    </w:p>
    <w:p w:rsidR="00322136" w:rsidRDefault="00322136" w:rsidP="00F82B00">
      <w:r>
        <w:t>逻辑回归的表达式</w:t>
      </w:r>
      <w:r>
        <w:t>:   </w:t>
      </w:r>
      <w:r w:rsidR="001C348B">
        <w:rPr>
          <w:rFonts w:ascii="Calibri" w:eastAsia="宋体" w:hAnsi="Calibri" w:cs="Times New Roman"/>
          <w:position w:val="-26"/>
          <w:szCs w:val="24"/>
        </w:rPr>
        <w:object w:dxaOrig="1605" w:dyaOrig="645">
          <v:shape id="对象 10" o:spid="_x0000_i1030" type="#_x0000_t75" style="width:80.05pt;height:32.25pt;mso-wrap-style:square;mso-position-horizontal-relative:page;mso-position-vertical-relative:page" o:ole="">
            <v:fill o:detectmouseclick="t"/>
            <v:imagedata r:id="rId7" o:title=""/>
          </v:shape>
          <o:OLEObject Type="Embed" ProgID="Equation.3" ShapeID="对象 10" DrawAspect="Content" ObjectID="_1534086212" r:id="rId8">
            <o:FieldCodes>\* MERGEFORMAT</o:FieldCodes>
          </o:OLEObject>
        </w:object>
      </w:r>
    </w:p>
    <w:p w:rsidR="00AC2658" w:rsidRPr="00AC2658" w:rsidRDefault="00AC2658" w:rsidP="00AC2658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由于使用</w:t>
      </w:r>
      <w:r>
        <w:rPr>
          <w:rFonts w:hint="eastAsia"/>
          <w:position w:val="-28"/>
        </w:rPr>
        <w:object w:dxaOrig="3000" w:dyaOrig="679">
          <v:shape id="对象 20" o:spid="_x0000_i1025" type="#_x0000_t75" style="width:149.9pt;height:33.85pt" o:ole="">
            <v:fill o:detectmouseclick="t"/>
            <v:imagedata r:id="rId9" o:title=""/>
          </v:shape>
          <o:OLEObject Type="Embed" ProgID="Equation.3" ShapeID="对象 20" DrawAspect="Content" ObjectID="_1534086213" r:id="rId10">
            <o:FieldCodes>\* MERGEFORMAT</o:FieldCodes>
          </o:OLEObject>
        </w:object>
      </w:r>
      <w:r>
        <w:rPr>
          <w:rFonts w:hint="eastAsia"/>
        </w:rPr>
        <w:t>会使得</w:t>
      </w:r>
      <w:r>
        <w:rPr>
          <w:rFonts w:hint="eastAsia"/>
          <w:position w:val="-10"/>
        </w:rPr>
        <w:object w:dxaOrig="519" w:dyaOrig="319">
          <v:shape id="对象 24" o:spid="_x0000_i1026" type="#_x0000_t75" alt="" style="width:25.8pt;height:16.1pt" o:ole="">
            <v:fill o:detectmouseclick="t"/>
            <v:imagedata r:id="rId11" o:title=""/>
          </v:shape>
          <o:OLEObject Type="Embed" ProgID="Equation.3" ShapeID="对象 24" DrawAspect="Content" ObjectID="_1534086214" r:id="rId12">
            <o:FieldCodes>\* MERGEFORMAT</o:FieldCodes>
          </o:OLEObject>
        </w:object>
      </w:r>
      <w:r>
        <w:rPr>
          <w:rFonts w:hint="eastAsia"/>
        </w:rPr>
        <w:t>是参数</w:t>
      </w:r>
      <w:r>
        <w:rPr>
          <w:rFonts w:ascii="Arial" w:hAnsi="Arial" w:cs="Arial"/>
        </w:rPr>
        <w:t>θ</w:t>
      </w:r>
      <w:r>
        <w:rPr>
          <w:rFonts w:ascii="Arial" w:hAnsi="Arial" w:cs="Arial" w:hint="eastAsia"/>
        </w:rPr>
        <w:t>的</w:t>
      </w:r>
      <w:r w:rsidRPr="00AC2658">
        <w:rPr>
          <w:rFonts w:hint="eastAsia"/>
        </w:rPr>
        <w:t>非凸函数</w:t>
      </w:r>
      <w:r w:rsidRPr="00AC2658">
        <w:rPr>
          <w:rFonts w:hint="eastAsia"/>
        </w:rPr>
        <w:t>，导致得不到全局最优解。因此使</w:t>
      </w:r>
      <w:r w:rsidRPr="00AC2658">
        <w:rPr>
          <w:rFonts w:hint="eastAsia"/>
        </w:rPr>
        <w:t>cost function</w:t>
      </w:r>
      <w:r w:rsidRPr="00AC2658">
        <w:rPr>
          <w:rFonts w:hint="eastAsia"/>
        </w:rPr>
        <w:t>为</w:t>
      </w:r>
    </w:p>
    <w:p w:rsidR="00AC2658" w:rsidRDefault="00AC2658" w:rsidP="00AC2658">
      <w:pPr>
        <w:rPr>
          <w:rFonts w:ascii="Arial" w:hAnsi="Arial" w:cs="Arial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106045</wp:posOffset>
                </wp:positionV>
                <wp:extent cx="76200" cy="450215"/>
                <wp:effectExtent l="13335" t="10795" r="5715" b="5715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50215"/>
                        </a:xfrm>
                        <a:prstGeom prst="leftBrace">
                          <a:avLst>
                            <a:gd name="adj1" fmla="val 4923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91.05pt;margin-top:8.35pt;width:6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"/>
            </w:pict>
          </mc:Fallback>
        </mc:AlternateContent>
      </w:r>
      <w:r>
        <w:rPr>
          <w:rFonts w:ascii="Arial" w:hAnsi="Arial" w:cs="Arial" w:hint="eastAsia"/>
          <w:position w:val="-30"/>
        </w:rPr>
        <w:pict>
          <v:shape id="对象 46" o:spid="_x0000_s1027" type="#_x0000_t75" style="position:absolute;left:0;text-align:left;margin-left:99.1pt;margin-top:10.1pt;width:125pt;height:36pt;z-index:-251656192;mso-position-horizontal-relative:text;mso-position-vertical-relative:text" wrapcoords="21592 -2 0 0 0 21600 21592 21602 8 21602 21600 21600 21600 0 8 -2 21592 -2">
            <v:fill o:detectmouseclick="t"/>
            <v:imagedata r:id="rId13" o:title=""/>
            <w10:wrap type="tight"/>
          </v:shape>
          <o:OLEObject Type="Embed" ProgID="Equation.3" ShapeID="对象 46" DrawAspect="Content" ObjectID="_1534086218" r:id="rId14">
            <o:FieldCodes>\* MERGEFORMAT</o:FieldCodes>
          </o:OLEObject>
        </w:pict>
      </w:r>
      <w:r w:rsidR="00F62040">
        <w:rPr>
          <w:rFonts w:ascii="Arial" w:hAnsi="Arial" w:cs="Arial" w:hint="eastAsia"/>
        </w:rPr>
        <w:tab/>
      </w:r>
      <w:r w:rsidR="00F62040">
        <w:rPr>
          <w:rFonts w:ascii="Arial" w:hAnsi="Arial" w:cs="Arial" w:hint="eastAsia"/>
        </w:rPr>
        <w:tab/>
      </w:r>
    </w:p>
    <w:p w:rsidR="00AC2658" w:rsidRDefault="00AC2658" w:rsidP="00F62040">
      <w:pPr>
        <w:ind w:leftChars="607" w:left="1275" w:firstLineChars="405" w:firstLine="850"/>
        <w:rPr>
          <w:rFonts w:ascii="Arial" w:hAnsi="Arial" w:cs="Arial" w:hint="eastAsia"/>
        </w:rPr>
      </w:pPr>
      <w:r>
        <w:rPr>
          <w:rFonts w:ascii="Arial" w:hAnsi="Arial" w:cs="Arial" w:hint="eastAsia"/>
          <w:position w:val="-12"/>
        </w:rPr>
        <w:pict>
          <v:shape id="对象 45" o:spid="_x0000_s1026" type="#_x0000_t75" alt="" style="position:absolute;left:0;text-align:left;margin-left:0;margin-top:1.85pt;width:81pt;height:18pt;z-index:-251657216" wrapcoords="21592 -2 0 0 0 21600 21592 21602 8 21602 21600 21600 21600 0 8 -2 21592 -2">
            <v:fill o:detectmouseclick="t"/>
            <v:imagedata r:id="rId15" o:title=""/>
            <w10:wrap type="tight"/>
          </v:shape>
          <o:OLEObject Type="Embed" ProgID="Equation.3" ShapeID="对象 45" DrawAspect="Content" ObjectID="_1534086219" r:id="rId16">
            <o:FieldCodes>\* MERGEFORMAT</o:FieldCodes>
          </o:OLEObject>
        </w:pict>
      </w:r>
      <w:r>
        <w:rPr>
          <w:rFonts w:ascii="Arial" w:hAnsi="Arial" w:cs="Arial" w:hint="eastAsia"/>
        </w:rPr>
        <w:t xml:space="preserve">  </w:t>
      </w:r>
    </w:p>
    <w:p w:rsidR="00AC2658" w:rsidRDefault="00AC2658" w:rsidP="00AC2658">
      <w:pPr>
        <w:ind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。</w:t>
      </w:r>
    </w:p>
    <w:p w:rsidR="00AC2658" w:rsidRDefault="00AC2658" w:rsidP="00AC2658">
      <w:pPr>
        <w:ind w:left="420" w:hanging="27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于是梯度下降：</w:t>
      </w:r>
    </w:p>
    <w:p w:rsidR="00AC2658" w:rsidRDefault="00AC2658" w:rsidP="00AC2658">
      <w:pPr>
        <w:ind w:left="420" w:firstLine="420"/>
        <w:rPr>
          <w:rFonts w:hint="eastAsia"/>
          <w:position w:val="-10"/>
        </w:rPr>
      </w:pPr>
      <w:proofErr w:type="gramStart"/>
      <w:r>
        <w:rPr>
          <w:rFonts w:hint="eastAsia"/>
          <w:position w:val="-10"/>
        </w:rPr>
        <w:t>repeat{</w:t>
      </w:r>
      <w:proofErr w:type="gramEnd"/>
    </w:p>
    <w:p w:rsidR="00AC2658" w:rsidRDefault="00AC2658" w:rsidP="00AC2658">
      <w:pPr>
        <w:ind w:left="840" w:firstLine="420"/>
        <w:rPr>
          <w:rFonts w:hint="eastAsia"/>
          <w:position w:val="-10"/>
        </w:rPr>
      </w:pPr>
      <w:r>
        <w:rPr>
          <w:rFonts w:hint="eastAsia"/>
          <w:position w:val="-32"/>
        </w:rPr>
        <w:object w:dxaOrig="2060" w:dyaOrig="699">
          <v:shape id="对象 50" o:spid="_x0000_i1027" type="#_x0000_t75" style="width:103.15pt;height:34.95pt" o:ole="">
            <v:fill o:detectmouseclick="t"/>
            <v:imagedata r:id="rId17" o:title=""/>
          </v:shape>
          <o:OLEObject Type="Embed" ProgID="Equation.3" ShapeID="对象 50" DrawAspect="Content" ObjectID="_1534086215" r:id="rId18">
            <o:FieldCodes>\* MERGEFORMAT</o:FieldCodes>
          </o:OLEObject>
        </w:object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 w:rsidR="00C33F52">
        <w:rPr>
          <w:rFonts w:hint="eastAsia"/>
          <w:position w:val="-10"/>
        </w:rPr>
        <w:object w:dxaOrig="299" w:dyaOrig="239">
          <v:shape id="对象 48" o:spid="_x0000_i1031" type="#_x0000_t75" style="width:15.05pt;height:11.8pt" o:ole="">
            <v:imagedata r:id="rId19" o:title=""/>
          </v:shape>
          <o:OLEObject Type="Embed" ProgID="Equation.3" ShapeID="对象 48" DrawAspect="Content" ObjectID="_1534086216" r:id="rId20">
            <o:FieldCodes>\* MERGEFORMAT</o:FieldCodes>
          </o:OLEObject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  <w:position w:val="-28"/>
        </w:rPr>
        <w:object w:dxaOrig="3420" w:dyaOrig="679">
          <v:shape id="对象 59" o:spid="_x0000_i1028" type="#_x0000_t75" alt="" style="width:170.85pt;height:33.85pt" o:ole="">
            <v:fill o:detectmouseclick="t"/>
            <v:imagedata r:id="rId21" o:title=""/>
          </v:shape>
          <o:OLEObject Type="Embed" ProgID="Equation.3" ShapeID="对象 59" DrawAspect="Content" ObjectID="_1534086217" r:id="rId22">
            <o:FieldCodes>\* MERGEFORMAT</o:FieldCodes>
          </o:OLEObject>
        </w:object>
      </w:r>
    </w:p>
    <w:p w:rsidR="00AC2658" w:rsidRPr="00AC2658" w:rsidRDefault="00AC2658" w:rsidP="00AC2658">
      <w:pPr>
        <w:ind w:left="420" w:firstLine="420"/>
        <w:rPr>
          <w:rFonts w:hint="eastAsia"/>
          <w:position w:val="-10"/>
        </w:rPr>
      </w:pPr>
      <w:r>
        <w:rPr>
          <w:rFonts w:hint="eastAsia"/>
          <w:position w:val="-10"/>
        </w:rPr>
        <w:t>}</w:t>
      </w:r>
    </w:p>
    <w:p w:rsidR="00322136" w:rsidRDefault="00AC2658" w:rsidP="00617D5D">
      <w:pPr>
        <w:rPr>
          <w:rFonts w:hint="eastAsia"/>
        </w:rPr>
      </w:pPr>
      <w:r>
        <w:rPr>
          <w:rFonts w:hint="eastAsia"/>
        </w:rPr>
        <w:t>】</w:t>
      </w:r>
    </w:p>
    <w:p w:rsidR="00AC2658" w:rsidRPr="00AC2658" w:rsidRDefault="00AC2658" w:rsidP="00617D5D">
      <w:pPr>
        <w:rPr>
          <w:rFonts w:hint="eastAsia"/>
        </w:rPr>
      </w:pPr>
    </w:p>
    <w:p w:rsidR="00AC2658" w:rsidRDefault="008B5D27" w:rsidP="00617D5D">
      <w:pPr>
        <w:rPr>
          <w:rFonts w:hint="eastAsia"/>
        </w:rPr>
      </w:pPr>
      <w:r>
        <w:rPr>
          <w:rFonts w:hint="eastAsia"/>
        </w:rPr>
        <w:t xml:space="preserve">2. </w:t>
      </w:r>
      <w:hyperlink r:id="rId23" w:history="1">
        <w:r w:rsidR="002D72CD" w:rsidRPr="00652E3A">
          <w:rPr>
            <w:rStyle w:val="a6"/>
          </w:rPr>
          <w:t>https://www.tensorflow.org/versions/r0.10/tutorials/wide/index.html#defining-the-logistic-regression-model</w:t>
        </w:r>
      </w:hyperlink>
      <w:r w:rsidR="002D72CD">
        <w:rPr>
          <w:rFonts w:hint="eastAsia"/>
        </w:rPr>
        <w:t xml:space="preserve"> </w:t>
      </w:r>
    </w:p>
    <w:p w:rsidR="00670651" w:rsidRDefault="00670651" w:rsidP="00670651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是一种将计算表示为图的编程系统。图中的节点称为</w:t>
      </w:r>
      <w:r>
        <w:rPr>
          <w:rFonts w:hint="eastAsia"/>
        </w:rPr>
        <w:t>ops(operation</w:t>
      </w:r>
      <w:r>
        <w:rPr>
          <w:rFonts w:hint="eastAsia"/>
        </w:rPr>
        <w:t>的简称</w:t>
      </w:r>
      <w:r>
        <w:rPr>
          <w:rFonts w:hint="eastAsia"/>
        </w:rPr>
        <w:t>)</w:t>
      </w:r>
      <w:r>
        <w:rPr>
          <w:rFonts w:hint="eastAsia"/>
        </w:rPr>
        <w:t>。一个</w:t>
      </w:r>
      <w:r>
        <w:rPr>
          <w:rFonts w:hint="eastAsia"/>
        </w:rPr>
        <w:t>ops</w:t>
      </w:r>
      <w:r>
        <w:rPr>
          <w:rFonts w:hint="eastAsia"/>
        </w:rPr>
        <w:t>使用</w:t>
      </w:r>
      <w:r>
        <w:rPr>
          <w:rFonts w:hint="eastAsia"/>
        </w:rPr>
        <w:t>0</w:t>
      </w:r>
      <w:r>
        <w:rPr>
          <w:rFonts w:hint="eastAsia"/>
        </w:rPr>
        <w:t>个或以上的</w:t>
      </w:r>
      <w:r>
        <w:rPr>
          <w:rFonts w:hint="eastAsia"/>
        </w:rPr>
        <w:t>Tensors</w:t>
      </w:r>
      <w:r>
        <w:rPr>
          <w:rFonts w:hint="eastAsia"/>
        </w:rPr>
        <w:t>，通过执行某些运算，产生</w:t>
      </w:r>
      <w:r>
        <w:rPr>
          <w:rFonts w:hint="eastAsia"/>
        </w:rPr>
        <w:t>0</w:t>
      </w:r>
      <w:r>
        <w:rPr>
          <w:rFonts w:hint="eastAsia"/>
        </w:rPr>
        <w:t>个或以上的</w:t>
      </w:r>
      <w:r>
        <w:rPr>
          <w:rFonts w:hint="eastAsia"/>
        </w:rPr>
        <w:t>Tensors</w:t>
      </w:r>
      <w:r>
        <w:rPr>
          <w:rFonts w:hint="eastAsia"/>
        </w:rPr>
        <w:t>。一个</w:t>
      </w:r>
      <w:r>
        <w:rPr>
          <w:rFonts w:hint="eastAsia"/>
        </w:rPr>
        <w:t>Tensor</w:t>
      </w:r>
      <w:r>
        <w:rPr>
          <w:rFonts w:hint="eastAsia"/>
        </w:rPr>
        <w:t>是一个多维数组。</w:t>
      </w:r>
    </w:p>
    <w:p w:rsidR="00670651" w:rsidRDefault="00670651" w:rsidP="00670651"/>
    <w:p w:rsidR="00670651" w:rsidRDefault="00670651" w:rsidP="00670651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中的图描述了计算过程，图通过</w:t>
      </w:r>
      <w:r>
        <w:rPr>
          <w:rFonts w:hint="eastAsia"/>
        </w:rPr>
        <w:t>Session</w:t>
      </w:r>
      <w:r>
        <w:rPr>
          <w:rFonts w:hint="eastAsia"/>
        </w:rPr>
        <w:t>的运行而执行计算。</w:t>
      </w:r>
      <w:r>
        <w:rPr>
          <w:rFonts w:hint="eastAsia"/>
        </w:rPr>
        <w:t>Session</w:t>
      </w:r>
      <w:r>
        <w:rPr>
          <w:rFonts w:hint="eastAsia"/>
        </w:rPr>
        <w:t>将图的节点们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ops)</w:t>
      </w:r>
      <w:r>
        <w:rPr>
          <w:rFonts w:hint="eastAsia"/>
        </w:rPr>
        <w:t>放置到计算设备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CPUs</w:t>
      </w:r>
      <w:r>
        <w:rPr>
          <w:rFonts w:hint="eastAsia"/>
        </w:rPr>
        <w:t>和</w:t>
      </w:r>
      <w:r>
        <w:rPr>
          <w:rFonts w:hint="eastAsia"/>
        </w:rPr>
        <w:t>GPUs)</w:t>
      </w:r>
      <w:r>
        <w:rPr>
          <w:rFonts w:hint="eastAsia"/>
        </w:rPr>
        <w:t>上，然后通过方法执行它们；这些方法执行完成后，将返回</w:t>
      </w:r>
      <w:r>
        <w:rPr>
          <w:rFonts w:hint="eastAsia"/>
        </w:rPr>
        <w:t>tensors</w:t>
      </w:r>
      <w:r>
        <w:rPr>
          <w:rFonts w:hint="eastAsia"/>
        </w:rPr>
        <w:t>。在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tensor</w:t>
      </w:r>
      <w:r>
        <w:rPr>
          <w:rFonts w:hint="eastAsia"/>
        </w:rPr>
        <w:t>的形式是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对象，而在</w:t>
      </w:r>
      <w:r>
        <w:rPr>
          <w:rFonts w:hint="eastAsia"/>
        </w:rPr>
        <w:t>C/C++</w:t>
      </w:r>
      <w:r>
        <w:rPr>
          <w:rFonts w:hint="eastAsia"/>
        </w:rPr>
        <w:t>中则是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:Tensor</w:t>
      </w:r>
      <w:proofErr w:type="gramEnd"/>
      <w:r>
        <w:rPr>
          <w:rFonts w:hint="eastAsia"/>
        </w:rPr>
        <w:t>.</w:t>
      </w:r>
    </w:p>
    <w:p w:rsidR="0044588C" w:rsidRDefault="0044588C" w:rsidP="00670651">
      <w:pPr>
        <w:rPr>
          <w:rFonts w:hint="eastAsia"/>
        </w:rPr>
      </w:pPr>
    </w:p>
    <w:p w:rsidR="0044588C" w:rsidRDefault="0044588C" w:rsidP="00670651">
      <w:pPr>
        <w:rPr>
          <w:rFonts w:hint="eastAsia"/>
        </w:rPr>
      </w:pPr>
      <w:bookmarkStart w:id="0" w:name="_GoBack"/>
      <w:bookmarkEnd w:id="0"/>
    </w:p>
    <w:p w:rsidR="0044588C" w:rsidRPr="00670651" w:rsidRDefault="0044588C" w:rsidP="00670651">
      <w:r>
        <w:rPr>
          <w:rFonts w:hint="eastAsia"/>
        </w:rPr>
        <w:t>代码：</w:t>
      </w:r>
    </w:p>
    <w:sectPr w:rsidR="0044588C" w:rsidRPr="0067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5D"/>
    <w:rsid w:val="001C348B"/>
    <w:rsid w:val="00295C1F"/>
    <w:rsid w:val="002D72CD"/>
    <w:rsid w:val="00322136"/>
    <w:rsid w:val="0044588C"/>
    <w:rsid w:val="00617D5D"/>
    <w:rsid w:val="00670651"/>
    <w:rsid w:val="008B5D27"/>
    <w:rsid w:val="00975AF4"/>
    <w:rsid w:val="00AC2658"/>
    <w:rsid w:val="00C33F52"/>
    <w:rsid w:val="00CC3B72"/>
    <w:rsid w:val="00D760A8"/>
    <w:rsid w:val="00DF159A"/>
    <w:rsid w:val="00EF3F50"/>
    <w:rsid w:val="00F246BF"/>
    <w:rsid w:val="00F62040"/>
    <w:rsid w:val="00F8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1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5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59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2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213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221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2136"/>
    <w:rPr>
      <w:sz w:val="18"/>
      <w:szCs w:val="18"/>
    </w:rPr>
  </w:style>
  <w:style w:type="character" w:styleId="a6">
    <w:name w:val="Hyperlink"/>
    <w:basedOn w:val="a0"/>
    <w:uiPriority w:val="99"/>
    <w:unhideWhenUsed/>
    <w:rsid w:val="002D7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1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5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59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2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213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221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2136"/>
    <w:rPr>
      <w:sz w:val="18"/>
      <w:szCs w:val="18"/>
    </w:rPr>
  </w:style>
  <w:style w:type="character" w:styleId="a6">
    <w:name w:val="Hyperlink"/>
    <w:basedOn w:val="a0"/>
    <w:uiPriority w:val="99"/>
    <w:unhideWhenUsed/>
    <w:rsid w:val="002D7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hyperlink" Target="https://www.tensorflow.org/versions/r0.10/tutorials/wide/index.html#defining-the-logistic-regression-model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4</cp:revision>
  <dcterms:created xsi:type="dcterms:W3CDTF">2016-08-23T07:19:00Z</dcterms:created>
  <dcterms:modified xsi:type="dcterms:W3CDTF">2016-08-30T10:13:00Z</dcterms:modified>
</cp:coreProperties>
</file>