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791D" w14:textId="51C8C1D2" w:rsidR="006E42FD" w:rsidRPr="00B42F87" w:rsidRDefault="006E42FD" w:rsidP="006E42FD">
      <w:pPr>
        <w:rPr>
          <w:b/>
          <w:bCs/>
          <w:u w:val="single"/>
        </w:rPr>
      </w:pPr>
      <w:r w:rsidRPr="00B42F87">
        <w:rPr>
          <w:b/>
          <w:bCs/>
          <w:u w:val="single"/>
        </w:rPr>
        <w:t>Pre-processing</w:t>
      </w:r>
    </w:p>
    <w:p w14:paraId="678DFE29" w14:textId="77777777" w:rsidR="007310F9" w:rsidRDefault="00271492" w:rsidP="007310F9">
      <w:bookmarkStart w:id="0" w:name="_Hlk35951304"/>
      <w:r>
        <w:t xml:space="preserve">All ten batches </w:t>
      </w:r>
      <w:r w:rsidR="00E56CE8">
        <w:t>will be combined</w:t>
      </w:r>
      <w:r>
        <w:t xml:space="preserve"> into a single data set. An additional column ‘BATCH’ denoting the batch to which the observation belongs will be added. Next, all features will obtain an appropriate column name. </w:t>
      </w:r>
    </w:p>
    <w:p w14:paraId="08961D0E" w14:textId="1B35E139" w:rsidR="006F0F7E" w:rsidRDefault="006F0F7E" w:rsidP="006F0F7E">
      <w:pPr>
        <w:rPr>
          <w:b/>
          <w:bCs/>
          <w:u w:val="single"/>
        </w:rPr>
      </w:pPr>
      <w:r>
        <w:rPr>
          <w:b/>
          <w:bCs/>
          <w:u w:val="single"/>
        </w:rPr>
        <w:t>Data exploratory analysis</w:t>
      </w:r>
    </w:p>
    <w:p w14:paraId="3ABDE36F" w14:textId="47178990" w:rsidR="007310F9" w:rsidRDefault="00184462" w:rsidP="007310F9">
      <w:r>
        <w:t>First, the general characteristics of the dataset itself will be investigated. More precisly, the shape of the dataset and the amount of observations for each gas will be requested. Next, the distribution of the target variable will be analysed. This by creating plots that demonstrate</w:t>
      </w:r>
      <w:r w:rsidR="005E1E7E">
        <w:t xml:space="preserve"> the targets variable </w:t>
      </w:r>
      <w:r>
        <w:t xml:space="preserve">global distribution as well as </w:t>
      </w:r>
      <w:r w:rsidR="005E1E7E">
        <w:t xml:space="preserve">its </w:t>
      </w:r>
      <w:r>
        <w:t xml:space="preserve">distribution for each particular </w:t>
      </w:r>
      <w:r w:rsidR="005E1E7E">
        <w:t xml:space="preserve">gas. Then, scatterplots representing the mean and standard deviation will be created. These plots will </w:t>
      </w:r>
      <w:r w:rsidR="00082A27">
        <w:t xml:space="preserve">again </w:t>
      </w:r>
      <w:r w:rsidR="005E1E7E">
        <w:t xml:space="preserve">be created for the full dataset and for each particular gas.  </w:t>
      </w:r>
      <w:r w:rsidR="007310F9">
        <w:t>A</w:t>
      </w:r>
      <w:r w:rsidR="005E1E7E">
        <w:t>t last an</w:t>
      </w:r>
      <w:r w:rsidR="007310F9">
        <w:t xml:space="preserve"> isolation forest</w:t>
      </w:r>
      <w:r w:rsidR="005E1E7E">
        <w:t xml:space="preserve"> model</w:t>
      </w:r>
      <w:r w:rsidR="007310F9">
        <w:t xml:space="preserve"> will be </w:t>
      </w:r>
      <w:r w:rsidR="005E1E7E">
        <w:t xml:space="preserve">fitted to the data </w:t>
      </w:r>
      <w:r w:rsidR="007310F9">
        <w:t xml:space="preserve">to </w:t>
      </w:r>
      <w:r w:rsidR="005E1E7E">
        <w:t xml:space="preserve">obtain an estimate of </w:t>
      </w:r>
      <w:r w:rsidR="007310F9">
        <w:t>the proportion of outliers</w:t>
      </w:r>
      <w:r w:rsidR="00082A27">
        <w:t xml:space="preserve"> according to the model. The observations that are identified as outliers will be further investigated. To be precise, it will be examined whether there is a particular gas or particular concentration that frequently is identified as outlier and what the potential reasons can be. </w:t>
      </w:r>
    </w:p>
    <w:p w14:paraId="58EC3A0A" w14:textId="174C86D5" w:rsidR="00E457F0" w:rsidRDefault="00082A27">
      <w:pPr>
        <w:rPr>
          <w:b/>
          <w:bCs/>
          <w:u w:val="single"/>
        </w:rPr>
      </w:pPr>
      <w:r>
        <w:rPr>
          <w:b/>
          <w:bCs/>
          <w:u w:val="single"/>
        </w:rPr>
        <w:t>Research</w:t>
      </w:r>
      <w:bookmarkEnd w:id="0"/>
    </w:p>
    <w:p w14:paraId="53DFF870" w14:textId="4612DF2E" w:rsidR="00B22F4B" w:rsidRDefault="007313E6">
      <w:r>
        <w:t xml:space="preserve">In general, we want to </w:t>
      </w:r>
      <w:r w:rsidR="00B22F4B">
        <w:t xml:space="preserve">apply </w:t>
      </w:r>
      <w:r w:rsidR="00D63D7F">
        <w:t>6</w:t>
      </w:r>
      <w:r w:rsidR="00B22F4B">
        <w:t xml:space="preserve"> </w:t>
      </w:r>
      <w:r>
        <w:t xml:space="preserve">machine learning models </w:t>
      </w:r>
      <w:r w:rsidR="00B22F4B">
        <w:t xml:space="preserve">for </w:t>
      </w:r>
      <w:r>
        <w:t xml:space="preserve">each </w:t>
      </w:r>
      <w:r w:rsidR="00B22F4B">
        <w:t xml:space="preserve">particular </w:t>
      </w:r>
      <w:r>
        <w:t>task and epress the</w:t>
      </w:r>
      <w:r w:rsidR="00B22F4B">
        <w:t xml:space="preserve">ir </w:t>
      </w:r>
      <w:r>
        <w:t xml:space="preserve">performance </w:t>
      </w:r>
      <w:r w:rsidR="00B22F4B">
        <w:t xml:space="preserve">by using </w:t>
      </w:r>
      <w:r>
        <w:t xml:space="preserve">different metrics. </w:t>
      </w:r>
      <w:r w:rsidR="00B22F4B">
        <w:t xml:space="preserve">First these models will be trained on data without feature selection. Next, the same machine learning models will be trained on the same data but after </w:t>
      </w:r>
      <w:r w:rsidR="00E04254">
        <w:t xml:space="preserve">the applycation of </w:t>
      </w:r>
      <w:r w:rsidR="00B22F4B">
        <w:t xml:space="preserve">different dimensionality reduction mechanisms. The same performance metrics will be computed, to compare performance with the baseline models.  </w:t>
      </w:r>
    </w:p>
    <w:p w14:paraId="6B01AA53" w14:textId="5AC9B9C2" w:rsidR="007313E6" w:rsidRDefault="007313E6" w:rsidP="00E04254">
      <w:r>
        <w:t xml:space="preserve">The research starts with the creation of 8 different datasets, 1 dataset </w:t>
      </w:r>
      <w:r w:rsidR="00583C3F">
        <w:t xml:space="preserve">without the gas feature, 1 dataset </w:t>
      </w:r>
      <w:r w:rsidR="00B22F4B">
        <w:t xml:space="preserve">that includes a </w:t>
      </w:r>
      <w:r w:rsidR="00583C3F">
        <w:t xml:space="preserve">categorical </w:t>
      </w:r>
      <w:r w:rsidR="00B22F4B">
        <w:t xml:space="preserve">gas </w:t>
      </w:r>
      <w:r w:rsidR="00583C3F">
        <w:t xml:space="preserve">feature and 6 datasets whereby each contains only the observations </w:t>
      </w:r>
      <w:r w:rsidR="00B22F4B">
        <w:t>of</w:t>
      </w:r>
      <w:r w:rsidR="00583C3F">
        <w:t xml:space="preserve"> a particular gas. </w:t>
      </w:r>
      <w:r w:rsidR="00D63D7F">
        <w:t xml:space="preserve">Then, each of these datasets will be divided into a training and test set. </w:t>
      </w:r>
      <w:r w:rsidR="00583C3F">
        <w:t>Next, a</w:t>
      </w:r>
      <w:r w:rsidR="00D63D7F">
        <w:t xml:space="preserve"> MLPRegressor, kNeighborsRegressor, ElasticNet, HuberRegressor, BayesianRidge and AdaBoost model will be created and fitted to each training set. Hyperparameters will be tuned by applying a grid search with 5-fold-crossvalidation</w:t>
      </w:r>
      <w:r w:rsidR="00E04254">
        <w:t xml:space="preserve">. However, if the amount of hyperparameter combinations is too large to evaluate separately, a random search will be used instead. </w:t>
      </w:r>
      <w:r w:rsidR="002930D7">
        <w:t xml:space="preserve">The resulting fitted models will be used to predict the target variable for each test set. Consequently, the MSE, MAE and </w:t>
      </w:r>
      <w:bookmarkStart w:id="1" w:name="_GoBack"/>
      <w:bookmarkEnd w:id="1"/>
      <w:r w:rsidR="002930D7">
        <w:t xml:space="preserve">R^2 computed. </w:t>
      </w:r>
    </w:p>
    <w:p w14:paraId="5E5AE74E" w14:textId="77777777" w:rsidR="002930D7" w:rsidRDefault="002930D7" w:rsidP="00E04254"/>
    <w:p w14:paraId="2CF1E5DC" w14:textId="7AD4A0EE" w:rsidR="00E04254" w:rsidRPr="002930D7" w:rsidRDefault="002930D7" w:rsidP="00E04254">
      <w:pPr>
        <w:rPr>
          <w:b/>
          <w:bCs/>
          <w:color w:val="FF0000"/>
        </w:rPr>
      </w:pPr>
      <w:r w:rsidRPr="002930D7">
        <w:rPr>
          <w:b/>
          <w:bCs/>
          <w:color w:val="FF0000"/>
        </w:rPr>
        <w:t>STUK DIMENSION REDUCTION</w:t>
      </w:r>
    </w:p>
    <w:p w14:paraId="5B445541" w14:textId="77777777" w:rsidR="00583C3F" w:rsidRDefault="00583C3F"/>
    <w:p w14:paraId="41CDE64B" w14:textId="77777777" w:rsidR="009146C3" w:rsidRDefault="009146C3"/>
    <w:p w14:paraId="37FF0813" w14:textId="082FCE29" w:rsidR="00520ACF" w:rsidRPr="002930D7" w:rsidRDefault="00C42AEC" w:rsidP="002930D7">
      <w:pPr>
        <w:rPr>
          <w:rFonts w:ascii="Segoe UI" w:eastAsia="Times New Roman" w:hAnsi="Segoe UI" w:cs="Segoe UI"/>
          <w:b/>
          <w:bCs/>
          <w:sz w:val="21"/>
          <w:szCs w:val="21"/>
          <w:lang w:eastAsia="nl-BE"/>
        </w:rPr>
      </w:pPr>
      <w:r w:rsidRPr="002930D7">
        <w:rPr>
          <w:b/>
          <w:bCs/>
        </w:rPr>
        <w:t xml:space="preserve"> </w:t>
      </w:r>
      <w:r w:rsidR="002930D7" w:rsidRPr="002930D7">
        <w:rPr>
          <w:b/>
          <w:bCs/>
        </w:rPr>
        <w:t xml:space="preserve">Note: If a algorithm makes use of distance metric, normalisation will be applied to the data. </w:t>
      </w:r>
    </w:p>
    <w:p w14:paraId="5D9F3D9E" w14:textId="77777777" w:rsidR="006E42FD" w:rsidRPr="006E42FD" w:rsidRDefault="006E42FD"/>
    <w:sectPr w:rsidR="006E42FD" w:rsidRPr="006E4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245B"/>
    <w:multiLevelType w:val="hybridMultilevel"/>
    <w:tmpl w:val="C6D6A3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38097993"/>
    <w:multiLevelType w:val="hybridMultilevel"/>
    <w:tmpl w:val="84008D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0D76655"/>
    <w:multiLevelType w:val="hybridMultilevel"/>
    <w:tmpl w:val="425EA0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0DF6235"/>
    <w:multiLevelType w:val="hybridMultilevel"/>
    <w:tmpl w:val="D5965AD0"/>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33"/>
    <w:rsid w:val="00024139"/>
    <w:rsid w:val="00061F23"/>
    <w:rsid w:val="00082A27"/>
    <w:rsid w:val="00133539"/>
    <w:rsid w:val="00161A13"/>
    <w:rsid w:val="00166D59"/>
    <w:rsid w:val="00184462"/>
    <w:rsid w:val="002422E6"/>
    <w:rsid w:val="00265DF5"/>
    <w:rsid w:val="00271492"/>
    <w:rsid w:val="002845DB"/>
    <w:rsid w:val="002930D7"/>
    <w:rsid w:val="00303E29"/>
    <w:rsid w:val="00396985"/>
    <w:rsid w:val="003E1CC4"/>
    <w:rsid w:val="004C36AF"/>
    <w:rsid w:val="00506D69"/>
    <w:rsid w:val="00520ACF"/>
    <w:rsid w:val="00522A97"/>
    <w:rsid w:val="00583C3F"/>
    <w:rsid w:val="005E1E7E"/>
    <w:rsid w:val="00666633"/>
    <w:rsid w:val="00692FBB"/>
    <w:rsid w:val="006C4A8C"/>
    <w:rsid w:val="006E38C0"/>
    <w:rsid w:val="006E42FD"/>
    <w:rsid w:val="006F0F7E"/>
    <w:rsid w:val="007310F9"/>
    <w:rsid w:val="007313E6"/>
    <w:rsid w:val="00774ED1"/>
    <w:rsid w:val="007B0738"/>
    <w:rsid w:val="00825BB0"/>
    <w:rsid w:val="008309A0"/>
    <w:rsid w:val="008740C9"/>
    <w:rsid w:val="008E7716"/>
    <w:rsid w:val="009146C3"/>
    <w:rsid w:val="009B358E"/>
    <w:rsid w:val="009E12A2"/>
    <w:rsid w:val="00A83370"/>
    <w:rsid w:val="00B104EA"/>
    <w:rsid w:val="00B1240A"/>
    <w:rsid w:val="00B201E0"/>
    <w:rsid w:val="00B22F4B"/>
    <w:rsid w:val="00B3153C"/>
    <w:rsid w:val="00B42F87"/>
    <w:rsid w:val="00B51676"/>
    <w:rsid w:val="00BD1BBB"/>
    <w:rsid w:val="00BD71FE"/>
    <w:rsid w:val="00BE6661"/>
    <w:rsid w:val="00C42AEC"/>
    <w:rsid w:val="00C51DC4"/>
    <w:rsid w:val="00CF2C90"/>
    <w:rsid w:val="00D15642"/>
    <w:rsid w:val="00D63D7F"/>
    <w:rsid w:val="00E04254"/>
    <w:rsid w:val="00E457F0"/>
    <w:rsid w:val="00E56CE8"/>
    <w:rsid w:val="00ED5C2A"/>
    <w:rsid w:val="00F82FC3"/>
    <w:rsid w:val="00FB17A6"/>
    <w:rsid w:val="00FD1F22"/>
    <w:rsid w:val="00FE5008"/>
    <w:rsid w:val="00FF65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7D1"/>
  <w15:chartTrackingRefBased/>
  <w15:docId w15:val="{8768057A-F719-47D3-AC92-E797CBA9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paragraph" w:styleId="Lijstalinea">
    <w:name w:val="List Paragraph"/>
    <w:basedOn w:val="Standaard"/>
    <w:uiPriority w:val="34"/>
    <w:qFormat/>
    <w:rsid w:val="00F82FC3"/>
    <w:pPr>
      <w:ind w:left="720"/>
      <w:contextualSpacing/>
    </w:pPr>
  </w:style>
  <w:style w:type="paragraph" w:styleId="Ballontekst">
    <w:name w:val="Balloon Text"/>
    <w:basedOn w:val="Standaard"/>
    <w:link w:val="BallontekstChar"/>
    <w:uiPriority w:val="99"/>
    <w:semiHidden/>
    <w:unhideWhenUsed/>
    <w:rsid w:val="0018446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84462"/>
    <w:rPr>
      <w:rFonts w:ascii="Segoe UI" w:hAnsi="Segoe UI" w:cs="Segoe UI"/>
      <w:sz w:val="18"/>
      <w:szCs w:val="18"/>
    </w:rPr>
  </w:style>
  <w:style w:type="character" w:styleId="Verwijzingopmerking">
    <w:name w:val="annotation reference"/>
    <w:basedOn w:val="Standaardalinea-lettertype"/>
    <w:uiPriority w:val="99"/>
    <w:semiHidden/>
    <w:unhideWhenUsed/>
    <w:rsid w:val="007313E6"/>
    <w:rPr>
      <w:sz w:val="16"/>
      <w:szCs w:val="16"/>
    </w:rPr>
  </w:style>
  <w:style w:type="paragraph" w:styleId="Tekstopmerking">
    <w:name w:val="annotation text"/>
    <w:basedOn w:val="Standaard"/>
    <w:link w:val="TekstopmerkingChar"/>
    <w:uiPriority w:val="99"/>
    <w:semiHidden/>
    <w:unhideWhenUsed/>
    <w:rsid w:val="007313E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13E6"/>
    <w:rPr>
      <w:sz w:val="20"/>
      <w:szCs w:val="20"/>
    </w:rPr>
  </w:style>
  <w:style w:type="paragraph" w:styleId="Onderwerpvanopmerking">
    <w:name w:val="annotation subject"/>
    <w:basedOn w:val="Tekstopmerking"/>
    <w:next w:val="Tekstopmerking"/>
    <w:link w:val="OnderwerpvanopmerkingChar"/>
    <w:uiPriority w:val="99"/>
    <w:semiHidden/>
    <w:unhideWhenUsed/>
    <w:rsid w:val="007313E6"/>
    <w:rPr>
      <w:b/>
      <w:bCs/>
    </w:rPr>
  </w:style>
  <w:style w:type="character" w:customStyle="1" w:styleId="OnderwerpvanopmerkingChar">
    <w:name w:val="Onderwerp van opmerking Char"/>
    <w:basedOn w:val="TekstopmerkingChar"/>
    <w:link w:val="Onderwerpvanopmerking"/>
    <w:uiPriority w:val="99"/>
    <w:semiHidden/>
    <w:rsid w:val="00731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3179">
      <w:bodyDiv w:val="1"/>
      <w:marLeft w:val="0"/>
      <w:marRight w:val="0"/>
      <w:marTop w:val="0"/>
      <w:marBottom w:val="0"/>
      <w:divBdr>
        <w:top w:val="none" w:sz="0" w:space="0" w:color="auto"/>
        <w:left w:val="none" w:sz="0" w:space="0" w:color="auto"/>
        <w:bottom w:val="none" w:sz="0" w:space="0" w:color="auto"/>
        <w:right w:val="none" w:sz="0" w:space="0" w:color="auto"/>
      </w:divBdr>
      <w:divsChild>
        <w:div w:id="43903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2190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17</cp:revision>
  <dcterms:created xsi:type="dcterms:W3CDTF">2020-03-22T16:12:00Z</dcterms:created>
  <dcterms:modified xsi:type="dcterms:W3CDTF">2020-03-25T20:29:00Z</dcterms:modified>
</cp:coreProperties>
</file>