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olor w:val="2C1A0E"/>
          <w:sz w:val="72"/>
          <w:szCs w:val="72"/>
        </w:rPr>
        <w:t xml:space="preserve">HIDEOUT</w:t>
      </w:r>
    </w:p>
    <w:p>
      <w:pPr>
        <w:spacing w:after="80" w:before="0"/>
        <w:jc w:val="center"/>
      </w:pPr>
      <w:r>
        <w:rPr>
          <w:rFonts w:ascii="Arial" w:cs="Arial" w:eastAsia="Arial" w:hAnsi="Arial"/>
          <w:color w:val="C8852A"/>
          <w:sz w:val="32"/>
          <w:szCs w:val="32"/>
        </w:rPr>
        <w:t xml:space="preserve">Master Implementation Document</w:t>
      </w:r>
    </w:p>
    <w:p>
      <w:pPr>
        <w:spacing w:after="80" w:before="0"/>
        <w:jc w:val="center"/>
      </w:pPr>
      <w:r>
        <w:rPr>
          <w:rFonts w:ascii="Arial" w:cs="Arial" w:eastAsia="Arial" w:hAnsi="Arial"/>
          <w:color w:val="6B6B6B"/>
          <w:sz w:val="20"/>
          <w:szCs w:val="20"/>
        </w:rPr>
        <w:t xml:space="preserve">Native App · Full Specification · Behavioral Architecture · Build Decisions</w:t>
      </w:r>
    </w:p>
    <w:p>
      <w:pPr>
        <w:spacing w:after="480" w:before="0"/>
        <w:jc w:val="center"/>
      </w:pPr>
      <w:r>
        <w:rPr>
          <w:rFonts w:ascii="Arial" w:cs="Arial" w:eastAsia="Arial" w:hAnsi="Arial"/>
          <w:color w:val="6B6B6B"/>
          <w:sz w:val="18"/>
          <w:szCs w:val="18"/>
        </w:rPr>
        <w:t xml:space="preserve">Version 1.0  |  May 2026  |  For Claude Agent / Cursor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Document</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Hideout Native App — Master Implementation Document</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Status</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DRAFT — UNRESOLVED items require operator sign-off before code begins</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Contains</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Part I: Full Product Spec · Part II: Build Decision Addendum (synthesized from 4 agents)</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Platform</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iOS + Android · React Native or Flutter · Square commerce engine</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Operator</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Brice Ikouebe · Solo · Edgewater, Miami · Same building as Hideout</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Rule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Read this document fully before writing any code. The spec and the addendum are one document. Neither is complete without the other.</w:t>
            </w:r>
          </w:p>
        </w:tc>
      </w:tr>
    </w:tbl>
    <w:p>
      <w:pPr>
        <w:spacing w:after="160" w:before="0"/>
      </w:pPr>
    </w:p>
    <w:p>
      <w:pPr>
        <w:spacing w:after="60" w:before="0"/>
        <w:jc w:val="center"/>
      </w:pPr>
      <w:r>
        <w:rPr>
          <w:rFonts w:ascii="Arial" w:cs="Arial" w:eastAsia="Arial" w:hAnsi="Arial"/>
          <w:color w:val="C8852A"/>
          <w:sz w:val="16"/>
          <w:szCs w:val="16"/>
        </w:rPr>
        <w:t xml:space="preserve">―――  COLOR CODE  ―――</w:t>
      </w:r>
    </w:p>
    <w:p>
      <w:pPr>
        <w:spacing w:after="0" w:before="0"/>
        <w:jc w:val="center"/>
      </w:pPr>
      <w:r>
        <w:rPr>
          <w:rFonts w:ascii="Arial" w:cs="Arial" w:eastAsia="Arial" w:hAnsi="Arial"/>
          <w:b/>
          <w:bCs/>
          <w:color w:val="1A4A2C"/>
          <w:sz w:val="17"/>
          <w:szCs w:val="17"/>
        </w:rPr>
        <w:t xml:space="preserve">GREEN BAR = DECIDED    </w:t>
      </w:r>
      <w:r>
        <w:rPr>
          <w:rFonts w:ascii="Arial" w:cs="Arial" w:eastAsia="Arial" w:hAnsi="Arial"/>
          <w:b/>
          <w:bCs/>
          <w:color w:val="7A5A00"/>
          <w:sz w:val="17"/>
          <w:szCs w:val="17"/>
        </w:rPr>
        <w:t xml:space="preserve">AMBER BAR = ALL AGENTS AGREED    </w:t>
      </w:r>
      <w:r>
        <w:rPr>
          <w:rFonts w:ascii="Arial" w:cs="Arial" w:eastAsia="Arial" w:hAnsi="Arial"/>
          <w:b/>
          <w:bCs/>
          <w:color w:val="7A1A1A"/>
          <w:sz w:val="17"/>
          <w:szCs w:val="17"/>
        </w:rPr>
        <w:t xml:space="preserve">RED BAR = UNRESOLVED / NEVER DO</w:t>
      </w:r>
    </w:p>
    <w:p>
      <w:r>
        <w:br w:type="page"/>
      </w:r>
    </w:p>
    <w:p>
      <w:pPr>
        <w:shd w:fill="2C1A0E" w:val="clear"/>
        <w:spacing w:after="160" w:before="480"/>
      </w:pPr>
      <w:r>
        <w:rPr>
          <w:rFonts w:ascii="Arial" w:cs="Arial" w:eastAsia="Arial" w:hAnsi="Arial"/>
          <w:b/>
          <w:bCs/>
          <w:color w:val="FFFFFF"/>
          <w:sz w:val="26"/>
          <w:szCs w:val="26"/>
        </w:rPr>
        <w:t xml:space="preserve">  TABLE OF CONTENTS  </w:t>
      </w:r>
    </w:p>
    <w:p>
      <w:pPr>
        <w:spacing w:after="80" w:before="0"/>
      </w:pPr>
    </w:p>
    <w:p>
      <w:pPr>
        <w:spacing w:after="40" w:before="60"/>
      </w:pPr>
      <w:r>
        <w:rPr>
          <w:rFonts w:ascii="Arial" w:cs="Arial" w:eastAsia="Arial" w:hAnsi="Arial"/>
          <w:b/>
          <w:bCs/>
          <w:color w:val="C8852A"/>
          <w:sz w:val="22"/>
          <w:szCs w:val="22"/>
        </w:rPr>
        <w:t xml:space="preserve">PART I — PRODUCT SPECIFICATION</w:t>
      </w:r>
    </w:p>
    <w:p>
      <w:pPr>
        <w:spacing w:after="80" w:before="0"/>
      </w:pPr>
    </w:p>
    <w:p>
      <w:pPr>
        <w:tabs>
          <w:tab w:val="left" w:pos="720"/>
        </w:tabs>
        <w:spacing w:after="40" w:before="40"/>
      </w:pPr>
      <w:r>
        <w:rPr>
          <w:rFonts w:ascii="Arial" w:cs="Arial" w:eastAsia="Arial" w:hAnsi="Arial"/>
          <w:b/>
          <w:bCs/>
          <w:color w:val="C8852A"/>
          <w:sz w:val="19"/>
          <w:szCs w:val="19"/>
        </w:rPr>
        <w:t xml:space="preserve">0</w:t>
      </w:r>
      <w:r>
        <w:rPr>
          <w:rFonts w:ascii="Arial" w:cs="Arial" w:eastAsia="Arial" w:hAnsi="Arial"/>
          <w:color w:val="1A0A00"/>
          <w:sz w:val="19"/>
          <w:szCs w:val="19"/>
        </w:rPr>
        <w:t xml:space="preserve">	Business Context — Economics, Operator Model, Doctrine</w:t>
      </w:r>
    </w:p>
    <w:p>
      <w:pPr>
        <w:tabs>
          <w:tab w:val="left" w:pos="720"/>
        </w:tabs>
        <w:spacing w:after="40" w:before="40"/>
      </w:pPr>
      <w:r>
        <w:rPr>
          <w:rFonts w:ascii="Arial" w:cs="Arial" w:eastAsia="Arial" w:hAnsi="Arial"/>
          <w:b/>
          <w:bCs/>
          <w:color w:val="C8852A"/>
          <w:sz w:val="19"/>
          <w:szCs w:val="19"/>
        </w:rPr>
        <w:t xml:space="preserve">1</w:t>
      </w:r>
      <w:r>
        <w:rPr>
          <w:rFonts w:ascii="Arial" w:cs="Arial" w:eastAsia="Arial" w:hAnsi="Arial"/>
          <w:color w:val="1A0A00"/>
          <w:sz w:val="19"/>
          <w:szCs w:val="19"/>
        </w:rPr>
        <w:t xml:space="preserve">	Project Overview — Purpose, Philosophy, Core Principle</w:t>
      </w:r>
    </w:p>
    <w:p>
      <w:pPr>
        <w:tabs>
          <w:tab w:val="left" w:pos="720"/>
        </w:tabs>
        <w:spacing w:after="40" w:before="40"/>
      </w:pPr>
      <w:r>
        <w:rPr>
          <w:rFonts w:ascii="Arial" w:cs="Arial" w:eastAsia="Arial" w:hAnsi="Arial"/>
          <w:b/>
          <w:bCs/>
          <w:color w:val="C8852A"/>
          <w:sz w:val="19"/>
          <w:szCs w:val="19"/>
        </w:rPr>
        <w:t xml:space="preserve">2</w:t>
      </w:r>
      <w:r>
        <w:rPr>
          <w:rFonts w:ascii="Arial" w:cs="Arial" w:eastAsia="Arial" w:hAnsi="Arial"/>
          <w:color w:val="1A0A00"/>
          <w:sz w:val="19"/>
          <w:szCs w:val="19"/>
        </w:rPr>
        <w:t xml:space="preserve">	Brand Voice &amp; Design Constraints</w:t>
      </w:r>
    </w:p>
    <w:p>
      <w:pPr>
        <w:tabs>
          <w:tab w:val="left" w:pos="720"/>
        </w:tabs>
        <w:spacing w:after="40" w:before="40"/>
      </w:pPr>
      <w:r>
        <w:rPr>
          <w:rFonts w:ascii="Arial" w:cs="Arial" w:eastAsia="Arial" w:hAnsi="Arial"/>
          <w:b/>
          <w:bCs/>
          <w:color w:val="C8852A"/>
          <w:sz w:val="19"/>
          <w:szCs w:val="19"/>
        </w:rPr>
        <w:t xml:space="preserve">3</w:t>
      </w:r>
      <w:r>
        <w:rPr>
          <w:rFonts w:ascii="Arial" w:cs="Arial" w:eastAsia="Arial" w:hAnsi="Arial"/>
          <w:color w:val="1A0A00"/>
          <w:sz w:val="19"/>
          <w:szCs w:val="19"/>
        </w:rPr>
        <w:t xml:space="preserve">	System Architecture</w:t>
      </w:r>
    </w:p>
    <w:p>
      <w:pPr>
        <w:tabs>
          <w:tab w:val="left" w:pos="720"/>
        </w:tabs>
        <w:spacing w:after="40" w:before="40"/>
      </w:pPr>
      <w:r>
        <w:rPr>
          <w:rFonts w:ascii="Arial" w:cs="Arial" w:eastAsia="Arial" w:hAnsi="Arial"/>
          <w:b/>
          <w:bCs/>
          <w:color w:val="C8852A"/>
          <w:sz w:val="19"/>
          <w:szCs w:val="19"/>
        </w:rPr>
        <w:t xml:space="preserve">4</w:t>
      </w:r>
      <w:r>
        <w:rPr>
          <w:rFonts w:ascii="Arial" w:cs="Arial" w:eastAsia="Arial" w:hAnsi="Arial"/>
          <w:color w:val="1A0A00"/>
          <w:sz w:val="19"/>
          <w:szCs w:val="19"/>
        </w:rPr>
        <w:t xml:space="preserve">	App Structure — Six Core Tabs</w:t>
      </w:r>
    </w:p>
    <w:p>
      <w:pPr>
        <w:tabs>
          <w:tab w:val="left" w:pos="720"/>
        </w:tabs>
        <w:spacing w:after="40" w:before="40"/>
      </w:pPr>
      <w:r>
        <w:rPr>
          <w:rFonts w:ascii="Arial" w:cs="Arial" w:eastAsia="Arial" w:hAnsi="Arial"/>
          <w:b/>
          <w:bCs/>
          <w:color w:val="C8852A"/>
          <w:sz w:val="19"/>
          <w:szCs w:val="19"/>
        </w:rPr>
        <w:t xml:space="preserve">5</w:t>
      </w:r>
      <w:r>
        <w:rPr>
          <w:rFonts w:ascii="Arial" w:cs="Arial" w:eastAsia="Arial" w:hAnsi="Arial"/>
          <w:color w:val="1A0A00"/>
          <w:sz w:val="19"/>
          <w:szCs w:val="19"/>
        </w:rPr>
        <w:t xml:space="preserve">	The Village / The Room — Full Doctrine</w:t>
      </w:r>
    </w:p>
    <w:p>
      <w:pPr>
        <w:tabs>
          <w:tab w:val="left" w:pos="720"/>
        </w:tabs>
        <w:spacing w:after="40" w:before="40"/>
      </w:pPr>
      <w:r>
        <w:rPr>
          <w:rFonts w:ascii="Arial" w:cs="Arial" w:eastAsia="Arial" w:hAnsi="Arial"/>
          <w:b/>
          <w:bCs/>
          <w:color w:val="C8852A"/>
          <w:sz w:val="19"/>
          <w:szCs w:val="19"/>
        </w:rPr>
        <w:t xml:space="preserve">6</w:t>
      </w:r>
      <w:r>
        <w:rPr>
          <w:rFonts w:ascii="Arial" w:cs="Arial" w:eastAsia="Arial" w:hAnsi="Arial"/>
          <w:color w:val="1A0A00"/>
          <w:sz w:val="19"/>
          <w:szCs w:val="19"/>
        </w:rPr>
        <w:t xml:space="preserve">	Push Notifications &amp; Alerts</w:t>
      </w:r>
    </w:p>
    <w:p>
      <w:pPr>
        <w:tabs>
          <w:tab w:val="left" w:pos="720"/>
        </w:tabs>
        <w:spacing w:after="40" w:before="40"/>
      </w:pPr>
      <w:r>
        <w:rPr>
          <w:rFonts w:ascii="Arial" w:cs="Arial" w:eastAsia="Arial" w:hAnsi="Arial"/>
          <w:b/>
          <w:bCs/>
          <w:color w:val="C8852A"/>
          <w:sz w:val="19"/>
          <w:szCs w:val="19"/>
        </w:rPr>
        <w:t xml:space="preserve">7</w:t>
      </w:r>
      <w:r>
        <w:rPr>
          <w:rFonts w:ascii="Arial" w:cs="Arial" w:eastAsia="Arial" w:hAnsi="Arial"/>
          <w:color w:val="1A0A00"/>
          <w:sz w:val="19"/>
          <w:szCs w:val="19"/>
        </w:rPr>
        <w:t xml:space="preserve">	Loyalty Program</w:t>
      </w:r>
    </w:p>
    <w:p>
      <w:pPr>
        <w:tabs>
          <w:tab w:val="left" w:pos="720"/>
        </w:tabs>
        <w:spacing w:after="40" w:before="40"/>
      </w:pPr>
      <w:r>
        <w:rPr>
          <w:rFonts w:ascii="Arial" w:cs="Arial" w:eastAsia="Arial" w:hAnsi="Arial"/>
          <w:b/>
          <w:bCs/>
          <w:color w:val="C8852A"/>
          <w:sz w:val="19"/>
          <w:szCs w:val="19"/>
        </w:rPr>
        <w:t xml:space="preserve">8</w:t>
      </w:r>
      <w:r>
        <w:rPr>
          <w:rFonts w:ascii="Arial" w:cs="Arial" w:eastAsia="Arial" w:hAnsi="Arial"/>
          <w:color w:val="1A0A00"/>
          <w:sz w:val="19"/>
          <w:szCs w:val="19"/>
        </w:rPr>
        <w:t xml:space="preserve">	Catering &amp; Bulk — Full Specification</w:t>
      </w:r>
    </w:p>
    <w:p>
      <w:pPr>
        <w:tabs>
          <w:tab w:val="left" w:pos="720"/>
        </w:tabs>
        <w:spacing w:after="40" w:before="40"/>
      </w:pPr>
      <w:r>
        <w:rPr>
          <w:rFonts w:ascii="Arial" w:cs="Arial" w:eastAsia="Arial" w:hAnsi="Arial"/>
          <w:b/>
          <w:bCs/>
          <w:color w:val="C8852A"/>
          <w:sz w:val="19"/>
          <w:szCs w:val="19"/>
        </w:rPr>
        <w:t xml:space="preserve">9</w:t>
      </w:r>
      <w:r>
        <w:rPr>
          <w:rFonts w:ascii="Arial" w:cs="Arial" w:eastAsia="Arial" w:hAnsi="Arial"/>
          <w:color w:val="1A0A00"/>
          <w:sz w:val="19"/>
          <w:szCs w:val="19"/>
        </w:rPr>
        <w:t xml:space="preserve">	Admin &amp; Backend Controls</w:t>
      </w:r>
    </w:p>
    <w:p>
      <w:pPr>
        <w:tabs>
          <w:tab w:val="left" w:pos="720"/>
        </w:tabs>
        <w:spacing w:after="40" w:before="40"/>
      </w:pPr>
      <w:r>
        <w:rPr>
          <w:rFonts w:ascii="Arial" w:cs="Arial" w:eastAsia="Arial" w:hAnsi="Arial"/>
          <w:b/>
          <w:bCs/>
          <w:color w:val="C8852A"/>
          <w:sz w:val="19"/>
          <w:szCs w:val="19"/>
        </w:rPr>
        <w:t xml:space="preserve">10</w:t>
      </w:r>
      <w:r>
        <w:rPr>
          <w:rFonts w:ascii="Arial" w:cs="Arial" w:eastAsia="Arial" w:hAnsi="Arial"/>
          <w:color w:val="1A0A00"/>
          <w:sz w:val="19"/>
          <w:szCs w:val="19"/>
        </w:rPr>
        <w:t xml:space="preserve">	Menu Catalog — Full Item Reference</w:t>
      </w:r>
    </w:p>
    <w:p>
      <w:pPr>
        <w:tabs>
          <w:tab w:val="left" w:pos="720"/>
        </w:tabs>
        <w:spacing w:after="40" w:before="40"/>
      </w:pPr>
      <w:r>
        <w:rPr>
          <w:rFonts w:ascii="Arial" w:cs="Arial" w:eastAsia="Arial" w:hAnsi="Arial"/>
          <w:b/>
          <w:bCs/>
          <w:color w:val="C8852A"/>
          <w:sz w:val="19"/>
          <w:szCs w:val="19"/>
        </w:rPr>
        <w:t xml:space="preserve">11</w:t>
      </w:r>
      <w:r>
        <w:rPr>
          <w:rFonts w:ascii="Arial" w:cs="Arial" w:eastAsia="Arial" w:hAnsi="Arial"/>
          <w:color w:val="1A0A00"/>
          <w:sz w:val="19"/>
          <w:szCs w:val="19"/>
        </w:rPr>
        <w:t xml:space="preserve">	Technical Requirements</w:t>
      </w:r>
    </w:p>
    <w:p>
      <w:pPr>
        <w:tabs>
          <w:tab w:val="left" w:pos="720"/>
        </w:tabs>
        <w:spacing w:after="40" w:before="40"/>
      </w:pPr>
      <w:r>
        <w:rPr>
          <w:rFonts w:ascii="Arial" w:cs="Arial" w:eastAsia="Arial" w:hAnsi="Arial"/>
          <w:b/>
          <w:bCs/>
          <w:color w:val="C8852A"/>
          <w:sz w:val="19"/>
          <w:szCs w:val="19"/>
        </w:rPr>
        <w:t xml:space="preserve">12</w:t>
      </w:r>
      <w:r>
        <w:rPr>
          <w:rFonts w:ascii="Arial" w:cs="Arial" w:eastAsia="Arial" w:hAnsi="Arial"/>
          <w:color w:val="1A0A00"/>
          <w:sz w:val="19"/>
          <w:szCs w:val="19"/>
        </w:rPr>
        <w:t xml:space="preserve">	Development Phases</w:t>
      </w:r>
    </w:p>
    <w:p>
      <w:pPr>
        <w:tabs>
          <w:tab w:val="left" w:pos="720"/>
        </w:tabs>
        <w:spacing w:after="40" w:before="40"/>
      </w:pPr>
      <w:r>
        <w:rPr>
          <w:rFonts w:ascii="Arial" w:cs="Arial" w:eastAsia="Arial" w:hAnsi="Arial"/>
          <w:b/>
          <w:bCs/>
          <w:color w:val="C8852A"/>
          <w:sz w:val="19"/>
          <w:szCs w:val="19"/>
        </w:rPr>
        <w:t xml:space="preserve">13</w:t>
      </w:r>
      <w:r>
        <w:rPr>
          <w:rFonts w:ascii="Arial" w:cs="Arial" w:eastAsia="Arial" w:hAnsi="Arial"/>
          <w:color w:val="1A0A00"/>
          <w:sz w:val="19"/>
          <w:szCs w:val="19"/>
        </w:rPr>
        <w:t xml:space="preserve">	Open Questions for Developer</w:t>
      </w:r>
    </w:p>
    <w:p>
      <w:pPr>
        <w:spacing w:after="160" w:before="0"/>
      </w:pPr>
    </w:p>
    <w:p>
      <w:pPr>
        <w:spacing w:after="40" w:before="60"/>
      </w:pPr>
      <w:r>
        <w:rPr>
          <w:rFonts w:ascii="Arial" w:cs="Arial" w:eastAsia="Arial" w:hAnsi="Arial"/>
          <w:b/>
          <w:bCs/>
          <w:color w:val="C8852A"/>
          <w:sz w:val="22"/>
          <w:szCs w:val="22"/>
        </w:rPr>
        <w:t xml:space="preserve">PART II — BUILD DECISION ADDENDUM</w:t>
      </w:r>
    </w:p>
    <w:p>
      <w:pPr>
        <w:spacing w:after="80" w:before="0"/>
      </w:pPr>
    </w:p>
    <w:p>
      <w:pPr>
        <w:tabs>
          <w:tab w:val="left" w:pos="720"/>
        </w:tabs>
        <w:spacing w:after="40" w:before="40"/>
      </w:pPr>
      <w:r>
        <w:rPr>
          <w:rFonts w:ascii="Arial" w:cs="Arial" w:eastAsia="Arial" w:hAnsi="Arial"/>
          <w:b/>
          <w:bCs/>
          <w:color w:val="C8852A"/>
          <w:sz w:val="19"/>
          <w:szCs w:val="19"/>
        </w:rPr>
        <w:t xml:space="preserve">I</w:t>
      </w:r>
      <w:r>
        <w:rPr>
          <w:rFonts w:ascii="Arial" w:cs="Arial" w:eastAsia="Arial" w:hAnsi="Arial"/>
          <w:color w:val="1A0A00"/>
          <w:sz w:val="19"/>
          <w:szCs w:val="19"/>
        </w:rPr>
        <w:t xml:space="preserve">	What All Agents Agreed On — Settled Behavioral Architecture</w:t>
      </w:r>
    </w:p>
    <w:p>
      <w:pPr>
        <w:tabs>
          <w:tab w:val="left" w:pos="720"/>
        </w:tabs>
        <w:spacing w:after="40" w:before="40"/>
      </w:pPr>
      <w:r>
        <w:rPr>
          <w:rFonts w:ascii="Arial" w:cs="Arial" w:eastAsia="Arial" w:hAnsi="Arial"/>
          <w:b/>
          <w:bCs/>
          <w:color w:val="C8852A"/>
          <w:sz w:val="19"/>
          <w:szCs w:val="19"/>
        </w:rPr>
        <w:t xml:space="preserve">II</w:t>
      </w:r>
      <w:r>
        <w:rPr>
          <w:rFonts w:ascii="Arial" w:cs="Arial" w:eastAsia="Arial" w:hAnsi="Arial"/>
          <w:color w:val="1A0A00"/>
          <w:sz w:val="19"/>
          <w:szCs w:val="19"/>
        </w:rPr>
        <w:t xml:space="preserve">	Behavioral &amp; Product Decisions — Loyalty, Village, Cold Brew</w:t>
      </w:r>
    </w:p>
    <w:p>
      <w:pPr>
        <w:tabs>
          <w:tab w:val="left" w:pos="720"/>
        </w:tabs>
        <w:spacing w:after="40" w:before="40"/>
      </w:pPr>
      <w:r>
        <w:rPr>
          <w:rFonts w:ascii="Arial" w:cs="Arial" w:eastAsia="Arial" w:hAnsi="Arial"/>
          <w:b/>
          <w:bCs/>
          <w:color w:val="C8852A"/>
          <w:sz w:val="19"/>
          <w:szCs w:val="19"/>
        </w:rPr>
        <w:t xml:space="preserve">III</w:t>
      </w:r>
      <w:r>
        <w:rPr>
          <w:rFonts w:ascii="Arial" w:cs="Arial" w:eastAsia="Arial" w:hAnsi="Arial"/>
          <w:color w:val="1A0A00"/>
          <w:sz w:val="19"/>
          <w:szCs w:val="19"/>
        </w:rPr>
        <w:t xml:space="preserve">	Data Models — Final Synthesized List (16 models)</w:t>
      </w:r>
    </w:p>
    <w:p>
      <w:pPr>
        <w:tabs>
          <w:tab w:val="left" w:pos="720"/>
        </w:tabs>
        <w:spacing w:after="40" w:before="40"/>
      </w:pPr>
      <w:r>
        <w:rPr>
          <w:rFonts w:ascii="Arial" w:cs="Arial" w:eastAsia="Arial" w:hAnsi="Arial"/>
          <w:b/>
          <w:bCs/>
          <w:color w:val="C8852A"/>
          <w:sz w:val="19"/>
          <w:szCs w:val="19"/>
        </w:rPr>
        <w:t xml:space="preserve">IV</w:t>
      </w:r>
      <w:r>
        <w:rPr>
          <w:rFonts w:ascii="Arial" w:cs="Arial" w:eastAsia="Arial" w:hAnsi="Arial"/>
          <w:color w:val="1A0A00"/>
          <w:sz w:val="19"/>
          <w:szCs w:val="19"/>
        </w:rPr>
        <w:t xml:space="preserve">	Admin Screens — Final Synthesized List (12 screens)</w:t>
      </w:r>
    </w:p>
    <w:p>
      <w:pPr>
        <w:tabs>
          <w:tab w:val="left" w:pos="720"/>
        </w:tabs>
        <w:spacing w:after="40" w:before="40"/>
      </w:pPr>
      <w:r>
        <w:rPr>
          <w:rFonts w:ascii="Arial" w:cs="Arial" w:eastAsia="Arial" w:hAnsi="Arial"/>
          <w:b/>
          <w:bCs/>
          <w:color w:val="C8852A"/>
          <w:sz w:val="19"/>
          <w:szCs w:val="19"/>
        </w:rPr>
        <w:t xml:space="preserve">V</w:t>
      </w:r>
      <w:r>
        <w:rPr>
          <w:rFonts w:ascii="Arial" w:cs="Arial" w:eastAsia="Arial" w:hAnsi="Arial"/>
          <w:color w:val="1A0A00"/>
          <w:sz w:val="19"/>
          <w:szCs w:val="19"/>
        </w:rPr>
        <w:t xml:space="preserve">	Order State Machines — 7 Complete Flows with Ownership</w:t>
      </w:r>
    </w:p>
    <w:p>
      <w:pPr>
        <w:tabs>
          <w:tab w:val="left" w:pos="720"/>
        </w:tabs>
        <w:spacing w:after="40" w:before="40"/>
      </w:pPr>
      <w:r>
        <w:rPr>
          <w:rFonts w:ascii="Arial" w:cs="Arial" w:eastAsia="Arial" w:hAnsi="Arial"/>
          <w:b/>
          <w:bCs/>
          <w:color w:val="C8852A"/>
          <w:sz w:val="19"/>
          <w:szCs w:val="19"/>
        </w:rPr>
        <w:t xml:space="preserve">VI</w:t>
      </w:r>
      <w:r>
        <w:rPr>
          <w:rFonts w:ascii="Arial" w:cs="Arial" w:eastAsia="Arial" w:hAnsi="Arial"/>
          <w:color w:val="1A0A00"/>
          <w:sz w:val="19"/>
          <w:szCs w:val="19"/>
        </w:rPr>
        <w:t xml:space="preserve">	Notification Triggers — Complete List (18 triggers)</w:t>
      </w:r>
    </w:p>
    <w:p>
      <w:pPr>
        <w:tabs>
          <w:tab w:val="left" w:pos="720"/>
        </w:tabs>
        <w:spacing w:after="40" w:before="40"/>
      </w:pPr>
      <w:r>
        <w:rPr>
          <w:rFonts w:ascii="Arial" w:cs="Arial" w:eastAsia="Arial" w:hAnsi="Arial"/>
          <w:b/>
          <w:bCs/>
          <w:color w:val="C8852A"/>
          <w:sz w:val="19"/>
          <w:szCs w:val="19"/>
        </w:rPr>
        <w:t xml:space="preserve">VII</w:t>
      </w:r>
      <w:r>
        <w:rPr>
          <w:rFonts w:ascii="Arial" w:cs="Arial" w:eastAsia="Arial" w:hAnsi="Arial"/>
          <w:color w:val="1A0A00"/>
          <w:sz w:val="19"/>
          <w:szCs w:val="19"/>
        </w:rPr>
        <w:t xml:space="preserve">	Square Dependencies — Sandbox Verification Required</w:t>
      </w:r>
    </w:p>
    <w:p>
      <w:pPr>
        <w:tabs>
          <w:tab w:val="left" w:pos="720"/>
        </w:tabs>
        <w:spacing w:after="40" w:before="40"/>
      </w:pPr>
      <w:r>
        <w:rPr>
          <w:rFonts w:ascii="Arial" w:cs="Arial" w:eastAsia="Arial" w:hAnsi="Arial"/>
          <w:b/>
          <w:bCs/>
          <w:color w:val="C8852A"/>
          <w:sz w:val="19"/>
          <w:szCs w:val="19"/>
        </w:rPr>
        <w:t xml:space="preserve">VIII</w:t>
      </w:r>
      <w:r>
        <w:rPr>
          <w:rFonts w:ascii="Arial" w:cs="Arial" w:eastAsia="Arial" w:hAnsi="Arial"/>
          <w:color w:val="1A0A00"/>
          <w:sz w:val="19"/>
          <w:szCs w:val="19"/>
        </w:rPr>
        <w:t xml:space="preserve">	Unresolved Operator Decisions — Gate Items</w:t>
      </w:r>
    </w:p>
    <w:p>
      <w:pPr>
        <w:tabs>
          <w:tab w:val="left" w:pos="720"/>
        </w:tabs>
        <w:spacing w:after="40" w:before="40"/>
      </w:pPr>
      <w:r>
        <w:rPr>
          <w:rFonts w:ascii="Arial" w:cs="Arial" w:eastAsia="Arial" w:hAnsi="Arial"/>
          <w:b/>
          <w:bCs/>
          <w:color w:val="C8852A"/>
          <w:sz w:val="19"/>
          <w:szCs w:val="19"/>
        </w:rPr>
        <w:t xml:space="preserve">IX</w:t>
      </w:r>
      <w:r>
        <w:rPr>
          <w:rFonts w:ascii="Arial" w:cs="Arial" w:eastAsia="Arial" w:hAnsi="Arial"/>
          <w:color w:val="1A0A00"/>
          <w:sz w:val="19"/>
          <w:szCs w:val="19"/>
        </w:rPr>
        <w:t xml:space="preserve">	Features Not in Spec — Recommended Additions</w:t>
      </w:r>
    </w:p>
    <w:p>
      <w:pPr>
        <w:tabs>
          <w:tab w:val="left" w:pos="720"/>
        </w:tabs>
        <w:spacing w:after="40" w:before="40"/>
      </w:pPr>
      <w:r>
        <w:rPr>
          <w:rFonts w:ascii="Arial" w:cs="Arial" w:eastAsia="Arial" w:hAnsi="Arial"/>
          <w:b/>
          <w:bCs/>
          <w:color w:val="C8852A"/>
          <w:sz w:val="19"/>
          <w:szCs w:val="19"/>
        </w:rPr>
        <w:t xml:space="preserve">X</w:t>
      </w:r>
      <w:r>
        <w:rPr>
          <w:rFonts w:ascii="Arial" w:cs="Arial" w:eastAsia="Arial" w:hAnsi="Arial"/>
          <w:color w:val="1A0A00"/>
          <w:sz w:val="19"/>
          <w:szCs w:val="19"/>
        </w:rPr>
        <w:t xml:space="preserve">	The Answer to the Governing Question</w:t>
      </w:r>
    </w:p>
    <w:p>
      <w:pPr>
        <w:spacing w:after="160" w:before="0"/>
      </w:pPr>
    </w:p>
    <w:p>
      <w:r>
        <w:br w:type="page"/>
      </w:r>
    </w:p>
    <w:p>
      <w:pPr>
        <w:shd w:fill="C8852A" w:val="clear"/>
        <w:spacing w:after="200" w:before="480"/>
        <w:jc w:val="center"/>
      </w:pPr>
      <w:r>
        <w:rPr>
          <w:rFonts w:ascii="Arial" w:cs="Arial" w:eastAsia="Arial" w:hAnsi="Arial"/>
          <w:b/>
          <w:bCs/>
          <w:color w:val="FFFFFF"/>
          <w:sz w:val="36"/>
          <w:szCs w:val="36"/>
        </w:rPr>
        <w:t xml:space="preserve">PART I</w:t>
      </w:r>
    </w:p>
    <w:p>
      <w:pPr>
        <w:spacing w:after="80" w:before="0"/>
        <w:jc w:val="center"/>
      </w:pPr>
      <w:r>
        <w:rPr>
          <w:rFonts w:ascii="Arial" w:cs="Arial" w:eastAsia="Arial" w:hAnsi="Arial"/>
          <w:b/>
          <w:bCs/>
          <w:color w:val="FFFFFF"/>
          <w:sz w:val="28"/>
          <w:szCs w:val="28"/>
        </w:rPr>
        <w:t xml:space="preserve">PRODUCT SPECIFICATION</w:t>
      </w:r>
    </w:p>
    <w:p>
      <w:pPr>
        <w:shd w:fill="C8852A" w:val="clear"/>
        <w:spacing w:after="400" w:before="0"/>
        <w:jc w:val="center"/>
      </w:pPr>
      <w:r>
        <w:rPr>
          <w:rFonts w:ascii="Arial" w:cs="Arial" w:eastAsia="Arial" w:hAnsi="Arial"/>
          <w:color w:val="F5ECD7"/>
          <w:sz w:val="19"/>
          <w:szCs w:val="19"/>
        </w:rPr>
        <w:t xml:space="preserve">  What to build, how it works, who it serves, and what it must never become.  </w:t>
      </w:r>
    </w:p>
    <w:p>
      <w:r>
        <w:br w:type="page"/>
      </w:r>
    </w:p>
    <w:p>
      <w:pPr>
        <w:shd w:fill="2C1A0E" w:val="clear"/>
        <w:spacing w:after="160" w:before="480"/>
      </w:pPr>
      <w:r>
        <w:rPr>
          <w:rFonts w:ascii="Arial" w:cs="Arial" w:eastAsia="Arial" w:hAnsi="Arial"/>
          <w:b/>
          <w:bCs/>
          <w:color w:val="FFFFFF"/>
          <w:sz w:val="26"/>
          <w:szCs w:val="26"/>
        </w:rPr>
        <w:t xml:space="preserve">  0.  BUSINESS CONTEXT  </w:t>
      </w:r>
    </w:p>
    <w:p>
      <w:pPr>
        <w:spacing w:after="80" w:before="0"/>
      </w:pPr>
    </w:p>
    <w:p>
      <w:pPr>
        <w:spacing w:after="60" w:before="60"/>
      </w:pPr>
      <w:r>
        <w:rPr>
          <w:rFonts w:ascii="Arial" w:cs="Arial" w:eastAsia="Arial" w:hAnsi="Arial"/>
          <w:color w:val="1A0A00"/>
          <w:sz w:val="20"/>
          <w:szCs w:val="20"/>
        </w:rPr>
        <w:t xml:space="preserve">Read this before any other section. The app is not a generic cafe ordering tool. It is a retention and revenue-deepening layer for a specific business with specific economics, a specific operator model, and a specific bottleneck order.</w:t>
      </w:r>
    </w:p>
    <w:p>
      <w:pPr>
        <w:spacing w:after="80" w:before="0"/>
      </w:pPr>
    </w:p>
    <w:p>
      <w:pPr>
        <w:pStyle w:val="Heading2"/>
        <w:spacing w:after="80" w:before="280"/>
      </w:pPr>
      <w:r>
        <w:rPr>
          <w:rFonts w:ascii="Arial" w:cs="Arial" w:eastAsia="Arial" w:hAnsi="Arial"/>
          <w:b/>
          <w:bCs/>
          <w:color w:val="4A2C17"/>
          <w:sz w:val="24"/>
          <w:szCs w:val="24"/>
        </w:rPr>
        <w:t xml:space="preserve">The Operator</w:t>
      </w:r>
    </w:p>
    <w:p>
      <w:pPr>
        <w:spacing w:after="60" w:before="60"/>
      </w:pPr>
      <w:r>
        <w:rPr>
          <w:rFonts w:ascii="Arial" w:cs="Arial" w:eastAsia="Arial" w:hAnsi="Arial"/>
          <w:color w:val="1A0A00"/>
          <w:sz w:val="20"/>
          <w:szCs w:val="20"/>
        </w:rPr>
        <w:t xml:space="preserve">Brice Ikouebe. Solo. Clinical/scientific training, now builds systems for living. Runs Hideout Miami from the same building he lives in — Edgewater. High-output systems thinker. Near-zero initiation latency once structure is clear. When the architecture is right, shipping is fast. Context rupture — discovering a gap at execution time — is the dominant friction to eliminate. This document exists to close gaps before a line of code is written.</w:t>
      </w:r>
    </w:p>
    <w:p>
      <w:pPr>
        <w:spacing w:after="80" w:before="0"/>
      </w:pPr>
    </w:p>
    <w:p>
      <w:pPr>
        <w:pStyle w:val="Heading2"/>
        <w:spacing w:after="80" w:before="280"/>
      </w:pPr>
      <w:r>
        <w:rPr>
          <w:rFonts w:ascii="Arial" w:cs="Arial" w:eastAsia="Arial" w:hAnsi="Arial"/>
          <w:b/>
          <w:bCs/>
          <w:color w:val="4A2C17"/>
          <w:sz w:val="24"/>
          <w:szCs w:val="24"/>
        </w:rPr>
        <w:t xml:space="preserve">Hideout — Four Modes</w:t>
      </w:r>
    </w:p>
    <w:p>
      <w:pPr>
        <w:pStyle w:val="ListParagraph"/>
        <w:numPr>
          <w:ilvl w:val="0"/>
          <w:numId w:val="2"/>
        </w:numPr>
        <w:spacing w:after="40" w:before="40"/>
      </w:pPr>
      <w:r>
        <w:rPr>
          <w:rFonts w:ascii="Arial" w:cs="Arial" w:eastAsia="Arial" w:hAnsi="Arial"/>
          <w:color w:val="1A0A00"/>
          <w:sz w:val="20"/>
          <w:szCs w:val="20"/>
        </w:rPr>
        <w:t xml:space="preserve">Hospitality — daily cafe, coffee, food, cold brew</w:t>
      </w:r>
    </w:p>
    <w:p>
      <w:pPr>
        <w:pStyle w:val="ListParagraph"/>
        <w:numPr>
          <w:ilvl w:val="0"/>
          <w:numId w:val="2"/>
        </w:numPr>
        <w:spacing w:after="40" w:before="40"/>
      </w:pPr>
      <w:r>
        <w:rPr>
          <w:rFonts w:ascii="Arial" w:cs="Arial" w:eastAsia="Arial" w:hAnsi="Arial"/>
          <w:color w:val="1A0A00"/>
          <w:sz w:val="20"/>
          <w:szCs w:val="20"/>
        </w:rPr>
        <w:t xml:space="preserve">Neighborhood infrastructure — the consistent, reliable presence on the block</w:t>
      </w:r>
    </w:p>
    <w:p>
      <w:pPr>
        <w:pStyle w:val="ListParagraph"/>
        <w:numPr>
          <w:ilvl w:val="0"/>
          <w:numId w:val="2"/>
        </w:numPr>
        <w:spacing w:after="40" w:before="40"/>
      </w:pPr>
      <w:r>
        <w:rPr>
          <w:rFonts w:ascii="Arial" w:cs="Arial" w:eastAsia="Arial" w:hAnsi="Arial"/>
          <w:color w:val="1A0A00"/>
          <w:sz w:val="20"/>
          <w:szCs w:val="20"/>
        </w:rPr>
        <w:t xml:space="preserve">Recurring partnerships — B2B supply accounts, office pickups</w:t>
      </w:r>
    </w:p>
    <w:p>
      <w:pPr>
        <w:pStyle w:val="ListParagraph"/>
        <w:numPr>
          <w:ilvl w:val="0"/>
          <w:numId w:val="2"/>
        </w:numPr>
        <w:spacing w:after="40" w:before="40"/>
      </w:pPr>
      <w:r>
        <w:rPr>
          <w:rFonts w:ascii="Arial" w:cs="Arial" w:eastAsia="Arial" w:hAnsi="Arial"/>
          <w:color w:val="1A0A00"/>
          <w:sz w:val="20"/>
          <w:szCs w:val="20"/>
        </w:rPr>
        <w:t xml:space="preserve">Operator studio — Brice's base of operations</w:t>
      </w:r>
    </w:p>
    <w:p>
      <w:pPr>
        <w:spacing w:after="80" w:before="0"/>
      </w:pPr>
    </w:p>
    <w:p>
      <w:pPr>
        <w:spacing w:after="60" w:before="60"/>
      </w:pPr>
      <w:r>
        <w:rPr>
          <w:rFonts w:ascii="Arial" w:cs="Arial" w:eastAsia="Arial" w:hAnsi="Arial"/>
          <w:color w:val="1A0A00"/>
          <w:sz w:val="20"/>
          <w:szCs w:val="20"/>
        </w:rPr>
        <w:t xml:space="preserve">Governing question for every product decision: How do I make Hideout structurally calmer while economically stronger?</w:t>
      </w:r>
    </w:p>
    <w:p>
      <w:pPr>
        <w:spacing w:after="80" w:before="0"/>
      </w:pPr>
    </w:p>
    <w:p>
      <w:pPr>
        <w:pStyle w:val="Heading2"/>
        <w:spacing w:after="80" w:before="280"/>
      </w:pPr>
      <w:r>
        <w:rPr>
          <w:rFonts w:ascii="Arial" w:cs="Arial" w:eastAsia="Arial" w:hAnsi="Arial"/>
          <w:b/>
          <w:bCs/>
          <w:color w:val="4A2C17"/>
          <w:sz w:val="24"/>
          <w:szCs w:val="24"/>
        </w:rPr>
        <w:t xml:space="preserve">Revenue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Band</w:t>
            </w:r>
          </w:p>
        </w:tc>
        <w:tc>
          <w:tcPr>
            <w:tcW w:type="dxa" w:w="20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Daily Revenue</w:t>
            </w:r>
          </w:p>
        </w:tc>
        <w:tc>
          <w:tcPr>
            <w:tcW w:type="dxa" w:w="5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1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Survival</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$520 / day</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Covering basic operating costs — current baseline</w:t>
            </w:r>
          </w:p>
        </w:tc>
      </w:tr>
      <w:tr>
        <w:tc>
          <w:tcPr>
            <w:tcW w:type="dxa" w:w="1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Stability</w:t>
            </w:r>
          </w:p>
        </w:tc>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$590 / day</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Consistent, sustainable — first real target</w:t>
            </w:r>
          </w:p>
        </w:tc>
      </w:tr>
      <w:tr>
        <w:tc>
          <w:tcPr>
            <w:tcW w:type="dxa" w:w="1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Comfort</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$650 / day</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Healthy margin, room to invest</w:t>
            </w:r>
          </w:p>
        </w:tc>
      </w:tr>
      <w:tr>
        <w:tc>
          <w:tcPr>
            <w:tcW w:type="dxa" w:w="1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Growth</w:t>
            </w:r>
          </w:p>
        </w:tc>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$750 / day</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Expansion territory</w:t>
            </w:r>
          </w:p>
        </w:tc>
      </w:tr>
    </w:tbl>
    <w:p>
      <w:pPr>
        <w:spacing w:after="80" w:before="0"/>
      </w:pPr>
    </w:p>
    <w:p>
      <w:pPr>
        <w:spacing w:after="60" w:before="60"/>
      </w:pPr>
      <w:r>
        <w:rPr>
          <w:rFonts w:ascii="Arial" w:cs="Arial" w:eastAsia="Arial" w:hAnsi="Arial"/>
          <w:color w:val="1A0A00"/>
          <w:sz w:val="20"/>
          <w:szCs w:val="20"/>
        </w:rPr>
        <w:t xml:space="preserve">The app's job at launch: push from Survival toward Stability through retention, recurring B2B accounts, and bulk orders. Discovery is not the app's job — that happens via Google Business Profile and physical presence.</w:t>
      </w:r>
    </w:p>
    <w:p>
      <w:pPr>
        <w:spacing w:after="80" w:before="0"/>
      </w:pPr>
    </w:p>
    <w:p>
      <w:pPr>
        <w:pStyle w:val="Heading2"/>
        <w:spacing w:after="80" w:before="280"/>
      </w:pPr>
      <w:r>
        <w:rPr>
          <w:rFonts w:ascii="Arial" w:cs="Arial" w:eastAsia="Arial" w:hAnsi="Arial"/>
          <w:b/>
          <w:bCs/>
          <w:color w:val="4A2C17"/>
          <w:sz w:val="24"/>
          <w:szCs w:val="24"/>
        </w:rPr>
        <w:t xml:space="preserve">Pickup-First Doctrine — Hard Product Rule</w:t>
      </w:r>
    </w:p>
    <w:p>
      <w:pPr>
        <w:pStyle w:val="ListParagraph"/>
        <w:numPr>
          <w:ilvl w:val="0"/>
          <w:numId w:val="2"/>
        </w:numPr>
        <w:spacing w:after="40" w:before="40"/>
      </w:pPr>
      <w:r>
        <w:rPr>
          <w:rFonts w:ascii="Arial" w:cs="Arial" w:eastAsia="Arial" w:hAnsi="Arial"/>
          <w:color w:val="1A0A00"/>
          <w:sz w:val="20"/>
          <w:szCs w:val="20"/>
        </w:rPr>
        <w:t xml:space="preserve">Pickup is the primary, most prominent order flow in the UX</w:t>
      </w:r>
    </w:p>
    <w:p>
      <w:pPr>
        <w:pStyle w:val="ListParagraph"/>
        <w:numPr>
          <w:ilvl w:val="0"/>
          <w:numId w:val="2"/>
        </w:numPr>
        <w:spacing w:after="40" w:before="40"/>
      </w:pPr>
      <w:r>
        <w:rPr>
          <w:rFonts w:ascii="Arial" w:cs="Arial" w:eastAsia="Arial" w:hAnsi="Arial"/>
          <w:color w:val="1A0A00"/>
          <w:sz w:val="20"/>
          <w:szCs w:val="20"/>
        </w:rPr>
        <w:t xml:space="preserve">Delivery is visually secondary — available but not equal weight</w:t>
      </w:r>
    </w:p>
    <w:p>
      <w:pPr>
        <w:pStyle w:val="ListParagraph"/>
        <w:numPr>
          <w:ilvl w:val="0"/>
          <w:numId w:val="2"/>
        </w:numPr>
        <w:spacing w:after="40" w:before="40"/>
      </w:pPr>
      <w:r>
        <w:rPr>
          <w:rFonts w:ascii="Arial" w:cs="Arial" w:eastAsia="Arial" w:hAnsi="Arial"/>
          <w:color w:val="1A0A00"/>
          <w:sz w:val="20"/>
          <w:szCs w:val="20"/>
        </w:rPr>
        <w:t xml:space="preserve">Scheduled pickup is a high-value feature for office accounts and commuters</w:t>
      </w:r>
    </w:p>
    <w:p>
      <w:pPr>
        <w:pStyle w:val="ListParagraph"/>
        <w:numPr>
          <w:ilvl w:val="0"/>
          <w:numId w:val="2"/>
        </w:numPr>
        <w:spacing w:after="40" w:before="40"/>
      </w:pPr>
      <w:r>
        <w:rPr>
          <w:rFonts w:ascii="Arial" w:cs="Arial" w:eastAsia="Arial" w:hAnsi="Arial"/>
          <w:color w:val="1A0A00"/>
          <w:sz w:val="20"/>
          <w:szCs w:val="20"/>
        </w:rPr>
        <w:t xml:space="preserve">Do not mirror the delivery flow to pickup — it is a secondary path</w:t>
      </w:r>
    </w:p>
    <w:p>
      <w:pPr>
        <w:spacing w:after="80" w:before="0"/>
      </w:pPr>
    </w:p>
    <w:p>
      <w:pPr>
        <w:pStyle w:val="Heading2"/>
        <w:spacing w:after="80" w:before="280"/>
      </w:pPr>
      <w:r>
        <w:rPr>
          <w:rFonts w:ascii="Arial" w:cs="Arial" w:eastAsia="Arial" w:hAnsi="Arial"/>
          <w:b/>
          <w:bCs/>
          <w:color w:val="4A2C17"/>
          <w:sz w:val="24"/>
          <w:szCs w:val="24"/>
        </w:rPr>
        <w:t xml:space="preserve">Bottleneck Priority Order</w:t>
      </w:r>
    </w:p>
    <w:p>
      <w:pPr>
        <w:pStyle w:val="ListParagraph"/>
        <w:numPr>
          <w:ilvl w:val="0"/>
          <w:numId w:val="2"/>
        </w:numPr>
        <w:spacing w:after="40" w:before="40"/>
      </w:pPr>
      <w:r>
        <w:rPr>
          <w:rFonts w:ascii="Arial" w:cs="Arial" w:eastAsia="Arial" w:hAnsi="Arial"/>
          <w:color w:val="1A0A00"/>
          <w:sz w:val="20"/>
          <w:szCs w:val="20"/>
        </w:rPr>
        <w:t xml:space="preserve">(1) Recurring pickup accounts — B2B partnerships, same-building tenants</w:t>
      </w:r>
    </w:p>
    <w:p>
      <w:pPr>
        <w:pStyle w:val="ListParagraph"/>
        <w:numPr>
          <w:ilvl w:val="0"/>
          <w:numId w:val="2"/>
        </w:numPr>
        <w:spacing w:after="40" w:before="40"/>
      </w:pPr>
      <w:r>
        <w:rPr>
          <w:rFonts w:ascii="Arial" w:cs="Arial" w:eastAsia="Arial" w:hAnsi="Arial"/>
          <w:color w:val="1A0A00"/>
          <w:sz w:val="20"/>
          <w:szCs w:val="20"/>
        </w:rPr>
        <w:t xml:space="preserve">(2) Adjacency accounts — same-block, zero delivery friction</w:t>
      </w:r>
    </w:p>
    <w:p>
      <w:pPr>
        <w:pStyle w:val="ListParagraph"/>
        <w:numPr>
          <w:ilvl w:val="0"/>
          <w:numId w:val="2"/>
        </w:numPr>
        <w:spacing w:after="40" w:before="40"/>
      </w:pPr>
      <w:r>
        <w:rPr>
          <w:rFonts w:ascii="Arial" w:cs="Arial" w:eastAsia="Arial" w:hAnsi="Arial"/>
          <w:color w:val="1A0A00"/>
          <w:sz w:val="20"/>
          <w:szCs w:val="20"/>
        </w:rPr>
        <w:t xml:space="preserve">(3) Threshold conversion — frequent individuals becoming regulars</w:t>
      </w:r>
    </w:p>
    <w:p>
      <w:pPr>
        <w:pStyle w:val="ListParagraph"/>
        <w:numPr>
          <w:ilvl w:val="0"/>
          <w:numId w:val="2"/>
        </w:numPr>
        <w:spacing w:after="40" w:before="40"/>
      </w:pPr>
      <w:r>
        <w:rPr>
          <w:rFonts w:ascii="Arial" w:cs="Arial" w:eastAsia="Arial" w:hAnsi="Arial"/>
          <w:color w:val="1A0A00"/>
          <w:sz w:val="20"/>
          <w:szCs w:val="20"/>
        </w:rPr>
        <w:t xml:space="preserve">(4) Retention — existing customers staying active and reordering</w:t>
      </w:r>
    </w:p>
    <w:p>
      <w:pPr>
        <w:pStyle w:val="ListParagraph"/>
        <w:numPr>
          <w:ilvl w:val="0"/>
          <w:numId w:val="2"/>
        </w:numPr>
        <w:spacing w:after="40" w:before="40"/>
      </w:pPr>
      <w:r>
        <w:rPr>
          <w:rFonts w:ascii="Arial" w:cs="Arial" w:eastAsia="Arial" w:hAnsi="Arial"/>
          <w:color w:val="1A0A00"/>
          <w:sz w:val="20"/>
          <w:szCs w:val="20"/>
        </w:rPr>
        <w:t xml:space="preserve">(5) Throughput — higher average order value</w:t>
      </w:r>
    </w:p>
    <w:p>
      <w:pPr>
        <w:pStyle w:val="ListParagraph"/>
        <w:numPr>
          <w:ilvl w:val="0"/>
          <w:numId w:val="2"/>
        </w:numPr>
        <w:spacing w:after="40" w:before="40"/>
      </w:pPr>
      <w:r>
        <w:rPr>
          <w:rFonts w:ascii="Arial" w:cs="Arial" w:eastAsia="Arial" w:hAnsi="Arial"/>
          <w:color w:val="1A0A00"/>
          <w:sz w:val="20"/>
          <w:szCs w:val="20"/>
        </w:rPr>
        <w:t xml:space="preserve">(6) Broad digital discovery — not a primary lever at this stage</w:t>
      </w:r>
    </w:p>
    <w:p>
      <w:pPr>
        <w:spacing w:after="80" w:before="0"/>
      </w:pPr>
    </w:p>
    <w:p>
      <w:pPr>
        <w:pStyle w:val="Heading2"/>
        <w:spacing w:after="80" w:before="280"/>
      </w:pPr>
      <w:r>
        <w:rPr>
          <w:rFonts w:ascii="Arial" w:cs="Arial" w:eastAsia="Arial" w:hAnsi="Arial"/>
          <w:b/>
          <w:bCs/>
          <w:color w:val="4A2C17"/>
          <w:sz w:val="24"/>
          <w:szCs w:val="24"/>
        </w:rPr>
        <w:t xml:space="preserve">Operating Principles → App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61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App Implication</w:t>
            </w:r>
          </w:p>
        </w:tc>
      </w:tr>
      <w:tr>
        <w:tc>
          <w:tcPr>
            <w:tcW w:type="dxa" w:w="3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Signal hygiene — reduce noise</w:t>
            </w:r>
          </w:p>
        </w:tc>
        <w:tc>
          <w:tcPr>
            <w:tcW w:type="dxa" w:w="6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 badge inflation, no vanity notifications. Only push when there is a concrete reason.</w:t>
            </w:r>
          </w:p>
        </w:tc>
      </w:tr>
      <w:tr>
        <w:tc>
          <w:tcPr>
            <w:tcW w:type="dxa" w:w="3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Environmental cognition — conditions first</w:t>
            </w:r>
          </w:p>
        </w:tc>
        <w:tc>
          <w:tcPr>
            <w:tcW w:type="dxa" w:w="6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No friction, no cognitive load. Every screen makes the next action obvious.</w:t>
            </w:r>
          </w:p>
        </w:tc>
      </w:tr>
      <w:tr>
        <w:tc>
          <w:tcPr>
            <w:tcW w:type="dxa" w:w="3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Reality-contact — shipping beats speculation</w:t>
            </w:r>
          </w:p>
        </w:tc>
        <w:tc>
          <w:tcPr>
            <w:tcW w:type="dxa" w:w="6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Build what is specified. No additions without explicit operator sign-off.</w:t>
            </w:r>
          </w:p>
        </w:tc>
      </w:tr>
      <w:tr>
        <w:tc>
          <w:tcPr>
            <w:tcW w:type="dxa" w:w="3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Flow inside structure — good structure creates freedom</w:t>
            </w:r>
          </w:p>
        </w:tc>
        <w:tc>
          <w:tcPr>
            <w:tcW w:type="dxa" w:w="6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Strong defaults everywhere. Customers should never configure things to get value.</w:t>
            </w:r>
          </w:p>
        </w:tc>
      </w:tr>
      <w:tr>
        <w:tc>
          <w:tcPr>
            <w:tcW w:type="dxa" w:w="3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Language authenticity — no wellness-caption voice</w:t>
            </w:r>
          </w:p>
        </w:tc>
        <w:tc>
          <w:tcPr>
            <w:tcW w:type="dxa" w:w="6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Copy must reflect observable reality. What changed, what is available, what is ready.</w:t>
            </w:r>
          </w:p>
        </w:tc>
      </w:tr>
      <w:tr>
        <w:tc>
          <w:tcPr>
            <w:tcW w:type="dxa" w:w="3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Distribution bottleneck rule</w:t>
            </w:r>
          </w:p>
        </w:tc>
        <w:tc>
          <w:tcPr>
            <w:tcW w:type="dxa" w:w="6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App deepens existing relationships. It is not a discovery tool. Do not add features that serve acquisition over retention.</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1.  PROJECT OVERVIEW  </w:t>
      </w:r>
    </w:p>
    <w:p>
      <w:pPr>
        <w:spacing w:after="80" w:before="0"/>
      </w:pPr>
    </w:p>
    <w:p>
      <w:pPr>
        <w:pStyle w:val="Heading2"/>
        <w:spacing w:after="80" w:before="280"/>
      </w:pPr>
      <w:r>
        <w:rPr>
          <w:rFonts w:ascii="Arial" w:cs="Arial" w:eastAsia="Arial" w:hAnsi="Arial"/>
          <w:b/>
          <w:bCs/>
          <w:color w:val="4A2C17"/>
          <w:sz w:val="24"/>
          <w:szCs w:val="24"/>
        </w:rPr>
        <w:t xml:space="preserve">Purpose</w:t>
      </w:r>
    </w:p>
    <w:p>
      <w:pPr>
        <w:spacing w:after="60" w:before="60"/>
      </w:pPr>
      <w:r>
        <w:rPr>
          <w:rFonts w:ascii="Arial" w:cs="Arial" w:eastAsia="Arial" w:hAnsi="Arial"/>
          <w:color w:val="1A0A00"/>
          <w:sz w:val="20"/>
          <w:szCs w:val="20"/>
        </w:rPr>
        <w:t xml:space="preserve">Hideout is a branded native mobile application serving as the permanent customer-facing layer for Hideout's cafe, community, and event business. The app owns the customer relationship — loyalty, identity, communication, community. Square is the commerce engine underneath. The app is not a Square wrapper. It is Hideout's layer that happens to use Square.</w:t>
      </w:r>
    </w:p>
    <w:p>
      <w:pPr>
        <w:spacing w:after="80" w:before="0"/>
      </w:pPr>
    </w:p>
    <w:p>
      <w:pPr>
        <w:pStyle w:val="Heading2"/>
        <w:spacing w:after="80" w:before="280"/>
      </w:pPr>
      <w:r>
        <w:rPr>
          <w:rFonts w:ascii="Arial" w:cs="Arial" w:eastAsia="Arial" w:hAnsi="Arial"/>
          <w:b/>
          <w:bCs/>
          <w:color w:val="4A2C17"/>
          <w:sz w:val="24"/>
          <w:szCs w:val="24"/>
        </w:rPr>
        <w:t xml:space="preserve">Design Philosophy</w:t>
      </w:r>
    </w:p>
    <w:p>
      <w:pPr>
        <w:pStyle w:val="ListParagraph"/>
        <w:numPr>
          <w:ilvl w:val="0"/>
          <w:numId w:val="2"/>
        </w:numPr>
        <w:spacing w:after="40" w:before="40"/>
      </w:pPr>
      <w:r>
        <w:rPr>
          <w:rFonts w:ascii="Arial" w:cs="Arial" w:eastAsia="Arial" w:hAnsi="Arial"/>
          <w:color w:val="1A0A00"/>
          <w:sz w:val="20"/>
          <w:szCs w:val="20"/>
        </w:rPr>
        <w:t xml:space="preserve">Build it right once. No phased rebuilds. This document is the complete picture.</w:t>
      </w:r>
    </w:p>
    <w:p>
      <w:pPr>
        <w:pStyle w:val="ListParagraph"/>
        <w:numPr>
          <w:ilvl w:val="0"/>
          <w:numId w:val="2"/>
        </w:numPr>
        <w:spacing w:after="40" w:before="40"/>
      </w:pPr>
      <w:r>
        <w:rPr>
          <w:rFonts w:ascii="Arial" w:cs="Arial" w:eastAsia="Arial" w:hAnsi="Arial"/>
          <w:color w:val="1A0A00"/>
          <w:sz w:val="20"/>
          <w:szCs w:val="20"/>
        </w:rPr>
        <w:t xml:space="preserve">The app feels like Hideout — not a generic ordering kiosk or coffee-chain app.</w:t>
      </w:r>
    </w:p>
    <w:p>
      <w:pPr>
        <w:pStyle w:val="ListParagraph"/>
        <w:numPr>
          <w:ilvl w:val="0"/>
          <w:numId w:val="2"/>
        </w:numPr>
        <w:spacing w:after="40" w:before="40"/>
      </w:pPr>
      <w:r>
        <w:rPr>
          <w:rFonts w:ascii="Arial" w:cs="Arial" w:eastAsia="Arial" w:hAnsi="Arial"/>
          <w:color w:val="1A0A00"/>
          <w:sz w:val="20"/>
          <w:szCs w:val="20"/>
        </w:rPr>
        <w:t xml:space="preserve">Square handles money. Hideout handles the relationship.</w:t>
      </w:r>
    </w:p>
    <w:p>
      <w:pPr>
        <w:pStyle w:val="ListParagraph"/>
        <w:numPr>
          <w:ilvl w:val="0"/>
          <w:numId w:val="2"/>
        </w:numPr>
        <w:spacing w:after="40" w:before="40"/>
      </w:pPr>
      <w:r>
        <w:rPr>
          <w:rFonts w:ascii="Arial" w:cs="Arial" w:eastAsia="Arial" w:hAnsi="Arial"/>
          <w:color w:val="1A0A00"/>
          <w:sz w:val="20"/>
          <w:szCs w:val="20"/>
        </w:rPr>
        <w:t xml:space="preserve">Onboarding assumes the customer already likes Hideout. Do not explain what Hideout is.</w:t>
      </w:r>
    </w:p>
    <w:p>
      <w:pPr>
        <w:spacing w:after="80" w:before="0"/>
      </w:pPr>
    </w:p>
    <w:p>
      <w:pPr>
        <w:pStyle w:val="Heading2"/>
        <w:spacing w:after="80" w:before="280"/>
      </w:pPr>
      <w:r>
        <w:rPr>
          <w:rFonts w:ascii="Arial" w:cs="Arial" w:eastAsia="Arial" w:hAnsi="Arial"/>
          <w:b/>
          <w:bCs/>
          <w:color w:val="4A2C17"/>
          <w:sz w:val="24"/>
          <w:szCs w:val="24"/>
        </w:rPr>
        <w:t xml:space="preserve">Core Technical Principle</w:t>
      </w:r>
    </w:p>
    <w:p>
      <w:pPr>
        <w:spacing w:after="60" w:before="60"/>
      </w:pPr>
      <w:r>
        <w:rPr>
          <w:rFonts w:ascii="Arial" w:cs="Arial" w:eastAsia="Arial" w:hAnsi="Arial"/>
          <w:color w:val="1A0A00"/>
          <w:sz w:val="20"/>
          <w:szCs w:val="20"/>
        </w:rPr>
        <w:t xml:space="preserve">The native app talks to the Hideout backend. The Hideout backend talks to Square. Square API keys never touch the client app. This is non-negotiable.</w:t>
      </w:r>
    </w:p>
    <w:p>
      <w:pPr>
        <w:spacing w:after="160" w:before="0"/>
      </w:pPr>
    </w:p>
    <w:p>
      <w:pPr>
        <w:shd w:fill="2C1A0E" w:val="clear"/>
        <w:spacing w:after="160" w:before="480"/>
      </w:pPr>
      <w:r>
        <w:rPr>
          <w:rFonts w:ascii="Arial" w:cs="Arial" w:eastAsia="Arial" w:hAnsi="Arial"/>
          <w:b/>
          <w:bCs/>
          <w:color w:val="FFFFFF"/>
          <w:sz w:val="26"/>
          <w:szCs w:val="26"/>
        </w:rPr>
        <w:t xml:space="preserve">  2.  BRAND VOICE &amp; DESIGN CONSTRAINTS  </w:t>
      </w:r>
    </w:p>
    <w:p>
      <w:pPr>
        <w:spacing w:after="80" w:before="0"/>
      </w:pPr>
    </w:p>
    <w:p>
      <w:pPr>
        <w:spacing w:after="60" w:before="60"/>
      </w:pPr>
      <w:r>
        <w:rPr>
          <w:rFonts w:ascii="Arial" w:cs="Arial" w:eastAsia="Arial" w:hAnsi="Arial"/>
          <w:color w:val="1A0A00"/>
          <w:sz w:val="20"/>
          <w:szCs w:val="20"/>
        </w:rPr>
        <w:t xml:space="preserve">Read before writing any UI copy or designing any screen.</w:t>
      </w:r>
    </w:p>
    <w:p>
      <w:pPr>
        <w:spacing w:after="80" w:before="0"/>
      </w:pPr>
    </w:p>
    <w:p>
      <w:pPr>
        <w:pStyle w:val="Heading2"/>
        <w:spacing w:after="80" w:before="280"/>
      </w:pPr>
      <w:r>
        <w:rPr>
          <w:rFonts w:ascii="Arial" w:cs="Arial" w:eastAsia="Arial" w:hAnsi="Arial"/>
          <w:b/>
          <w:bCs/>
          <w:color w:val="4A2C17"/>
          <w:sz w:val="24"/>
          <w:szCs w:val="24"/>
        </w:rPr>
        <w:t xml:space="preserve">Voice — What It Is</w:t>
      </w:r>
    </w:p>
    <w:p>
      <w:pPr>
        <w:pStyle w:val="ListParagraph"/>
        <w:numPr>
          <w:ilvl w:val="0"/>
          <w:numId w:val="2"/>
        </w:numPr>
        <w:spacing w:after="40" w:before="40"/>
      </w:pPr>
      <w:r>
        <w:rPr>
          <w:rFonts w:ascii="Arial" w:cs="Arial" w:eastAsia="Arial" w:hAnsi="Arial"/>
          <w:color w:val="1A0A00"/>
          <w:sz w:val="20"/>
          <w:szCs w:val="20"/>
        </w:rPr>
        <w:t xml:space="preserve">Specific and direct. Observable reality, not aspiration.</w:t>
      </w:r>
    </w:p>
    <w:p>
      <w:pPr>
        <w:pStyle w:val="ListParagraph"/>
        <w:numPr>
          <w:ilvl w:val="0"/>
          <w:numId w:val="2"/>
        </w:numPr>
        <w:spacing w:after="40" w:before="40"/>
      </w:pPr>
      <w:r>
        <w:rPr>
          <w:rFonts w:ascii="Arial" w:cs="Arial" w:eastAsia="Arial" w:hAnsi="Arial"/>
          <w:color w:val="1A0A00"/>
          <w:sz w:val="20"/>
          <w:szCs w:val="20"/>
        </w:rPr>
        <w:t xml:space="preserve">Warm but not effusive. Genuine, not performed.</w:t>
      </w:r>
    </w:p>
    <w:p>
      <w:pPr>
        <w:pStyle w:val="ListParagraph"/>
        <w:numPr>
          <w:ilvl w:val="0"/>
          <w:numId w:val="2"/>
        </w:numPr>
        <w:spacing w:after="40" w:before="40"/>
      </w:pPr>
      <w:r>
        <w:rPr>
          <w:rFonts w:ascii="Arial" w:cs="Arial" w:eastAsia="Arial" w:hAnsi="Arial"/>
          <w:color w:val="1A0A00"/>
          <w:sz w:val="20"/>
          <w:szCs w:val="20"/>
        </w:rPr>
        <w:t xml:space="preserve">Compressed and high-context. No filler. Every word earns its place.</w:t>
      </w:r>
    </w:p>
    <w:p>
      <w:pPr>
        <w:pStyle w:val="ListParagraph"/>
        <w:numPr>
          <w:ilvl w:val="0"/>
          <w:numId w:val="2"/>
        </w:numPr>
        <w:spacing w:after="40" w:before="40"/>
      </w:pPr>
      <w:r>
        <w:rPr>
          <w:rFonts w:ascii="Arial" w:cs="Arial" w:eastAsia="Arial" w:hAnsi="Arial"/>
          <w:color w:val="1A0A00"/>
          <w:sz w:val="20"/>
          <w:szCs w:val="20"/>
        </w:rPr>
        <w:t xml:space="preserve">Mechanism over motivation. Explain what changed or what is available, not how it makes you feel.</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RIGHT: 'Your cold brew is ready for pickup.' WRONG: 'Your delicious cold brew adventure awaits!'</w:t>
      </w:r>
    </w:p>
    <w:p>
      <w:pPr>
        <w:pBdr>
          <w:left w:val="single" w:color="C8852A" w:sz="6" w:space="12"/>
        </w:pBdr>
        <w:spacing w:after="80" w:before="80"/>
        <w:ind w:left="360"/>
      </w:pPr>
      <w:r>
        <w:rPr>
          <w:rFonts w:ascii="Arial" w:cs="Arial" w:eastAsia="Arial" w:hAnsi="Arial"/>
          <w:color w:val="6B6B6B"/>
          <w:sz w:val="19"/>
          <w:szCs w:val="19"/>
        </w:rPr>
        <w:t xml:space="preserve">RIGHT: 'Lavender Cold Brew — available today.' WRONG: 'We're so excited to bring you something special!'</w:t>
      </w:r>
    </w:p>
    <w:p>
      <w:pPr>
        <w:pBdr>
          <w:left w:val="single" w:color="C8852A" w:sz="6" w:space="12"/>
        </w:pBdr>
        <w:spacing w:after="80" w:before="80"/>
        <w:ind w:left="360"/>
      </w:pPr>
      <w:r>
        <w:rPr>
          <w:rFonts w:ascii="Arial" w:cs="Arial" w:eastAsia="Arial" w:hAnsi="Arial"/>
          <w:color w:val="6B6B6B"/>
          <w:sz w:val="19"/>
          <w:szCs w:val="19"/>
        </w:rPr>
        <w:t xml:space="preserve">RIGHT: 'Erik's Addiction. 6-piece tray. Order by Thursday.' WRONG: 'Treat your team to an unforgettable breakfast experience.'</w:t>
      </w:r>
    </w:p>
    <w:p>
      <w:pPr>
        <w:spacing w:after="80" w:before="0"/>
      </w:pPr>
    </w:p>
    <w:p>
      <w:pPr>
        <w:pStyle w:val="Heading2"/>
        <w:spacing w:after="80" w:before="280"/>
      </w:pPr>
      <w:r>
        <w:rPr>
          <w:rFonts w:ascii="Arial" w:cs="Arial" w:eastAsia="Arial" w:hAnsi="Arial"/>
          <w:b/>
          <w:bCs/>
          <w:color w:val="4A2C17"/>
          <w:sz w:val="24"/>
          <w:szCs w:val="24"/>
        </w:rPr>
        <w:t xml:space="preserve">Voice — What It Is Not</w:t>
      </w:r>
    </w:p>
    <w:p>
      <w:pPr>
        <w:pStyle w:val="ListParagraph"/>
        <w:numPr>
          <w:ilvl w:val="0"/>
          <w:numId w:val="3"/>
        </w:numPr>
        <w:spacing w:after="40" w:before="40"/>
      </w:pPr>
      <w:r>
        <w:rPr>
          <w:rFonts w:ascii="Arial" w:cs="Arial" w:eastAsia="Arial" w:hAnsi="Arial"/>
          <w:b/>
          <w:bCs/>
          <w:color w:val="7A1A1A"/>
          <w:sz w:val="20"/>
          <w:szCs w:val="20"/>
        </w:rPr>
        <w:t xml:space="preserve">No wellness-caption voice. Never.</w:t>
      </w:r>
    </w:p>
    <w:p>
      <w:pPr>
        <w:pStyle w:val="ListParagraph"/>
        <w:numPr>
          <w:ilvl w:val="0"/>
          <w:numId w:val="3"/>
        </w:numPr>
        <w:spacing w:after="40" w:before="40"/>
      </w:pPr>
      <w:r>
        <w:rPr>
          <w:rFonts w:ascii="Arial" w:cs="Arial" w:eastAsia="Arial" w:hAnsi="Arial"/>
          <w:b/>
          <w:bCs/>
          <w:color w:val="7A1A1A"/>
          <w:sz w:val="20"/>
          <w:szCs w:val="20"/>
        </w:rPr>
        <w:t xml:space="preserve">No engagement bait. No streaks, no dopamine loops, no 'you're on a roll!'</w:t>
      </w:r>
    </w:p>
    <w:p>
      <w:pPr>
        <w:pStyle w:val="ListParagraph"/>
        <w:numPr>
          <w:ilvl w:val="0"/>
          <w:numId w:val="3"/>
        </w:numPr>
        <w:spacing w:after="40" w:before="40"/>
      </w:pPr>
      <w:r>
        <w:rPr>
          <w:rFonts w:ascii="Arial" w:cs="Arial" w:eastAsia="Arial" w:hAnsi="Arial"/>
          <w:b/>
          <w:bCs/>
          <w:color w:val="7A1A1A"/>
          <w:sz w:val="20"/>
          <w:szCs w:val="20"/>
        </w:rPr>
        <w:t xml:space="preserve">No inflation of ordinary actions ('Amazing! You just ordered a coffee!')</w:t>
      </w:r>
    </w:p>
    <w:p>
      <w:pPr>
        <w:pStyle w:val="ListParagraph"/>
        <w:numPr>
          <w:ilvl w:val="0"/>
          <w:numId w:val="3"/>
        </w:numPr>
        <w:spacing w:after="40" w:before="40"/>
      </w:pPr>
      <w:r>
        <w:rPr>
          <w:rFonts w:ascii="Arial" w:cs="Arial" w:eastAsia="Arial" w:hAnsi="Arial"/>
          <w:b/>
          <w:bCs/>
          <w:color w:val="7A1A1A"/>
          <w:sz w:val="20"/>
          <w:szCs w:val="20"/>
        </w:rPr>
        <w:t xml:space="preserve">No hype, no trend language, no social-media energy in product copy</w:t>
      </w:r>
    </w:p>
    <w:p>
      <w:pPr>
        <w:spacing w:after="80" w:before="0"/>
      </w:pPr>
    </w:p>
    <w:p>
      <w:pPr>
        <w:pStyle w:val="Heading2"/>
        <w:spacing w:after="80" w:before="280"/>
      </w:pPr>
      <w:r>
        <w:rPr>
          <w:rFonts w:ascii="Arial" w:cs="Arial" w:eastAsia="Arial" w:hAnsi="Arial"/>
          <w:b/>
          <w:bCs/>
          <w:color w:val="4A2C17"/>
          <w:sz w:val="24"/>
          <w:szCs w:val="24"/>
        </w:rPr>
        <w:t xml:space="preserve">What the App Cannot Become</w:t>
      </w:r>
    </w:p>
    <w:p>
      <w:pPr>
        <w:pStyle w:val="ListParagraph"/>
        <w:numPr>
          <w:ilvl w:val="0"/>
          <w:numId w:val="3"/>
        </w:numPr>
        <w:spacing w:after="40" w:before="40"/>
      </w:pPr>
      <w:r>
        <w:rPr>
          <w:rFonts w:ascii="Arial" w:cs="Arial" w:eastAsia="Arial" w:hAnsi="Arial"/>
          <w:b/>
          <w:bCs/>
          <w:color w:val="7A1A1A"/>
          <w:sz w:val="20"/>
          <w:szCs w:val="20"/>
        </w:rPr>
        <w:t xml:space="preserve">A generic coffee-chain ordering app (Starbucks aesthetic, loyalty gamification)</w:t>
      </w:r>
    </w:p>
    <w:p>
      <w:pPr>
        <w:pStyle w:val="ListParagraph"/>
        <w:numPr>
          <w:ilvl w:val="0"/>
          <w:numId w:val="3"/>
        </w:numPr>
        <w:spacing w:after="40" w:before="40"/>
      </w:pPr>
      <w:r>
        <w:rPr>
          <w:rFonts w:ascii="Arial" w:cs="Arial" w:eastAsia="Arial" w:hAnsi="Arial"/>
          <w:b/>
          <w:bCs/>
          <w:color w:val="7A1A1A"/>
          <w:sz w:val="20"/>
          <w:szCs w:val="20"/>
        </w:rPr>
        <w:t xml:space="preserve">A social platform. No feeds, no likes, no follower counts, no public profiles</w:t>
      </w:r>
    </w:p>
    <w:p>
      <w:pPr>
        <w:pStyle w:val="ListParagraph"/>
        <w:numPr>
          <w:ilvl w:val="0"/>
          <w:numId w:val="3"/>
        </w:numPr>
        <w:spacing w:after="40" w:before="40"/>
      </w:pPr>
      <w:r>
        <w:rPr>
          <w:rFonts w:ascii="Arial" w:cs="Arial" w:eastAsia="Arial" w:hAnsi="Arial"/>
          <w:b/>
          <w:bCs/>
          <w:color w:val="7A1A1A"/>
          <w:sz w:val="20"/>
          <w:szCs w:val="20"/>
        </w:rPr>
        <w:t xml:space="preserve">A discovery tool for new customers — 'find us' features are not primary UX</w:t>
      </w:r>
    </w:p>
    <w:p>
      <w:pPr>
        <w:pStyle w:val="ListParagraph"/>
        <w:numPr>
          <w:ilvl w:val="0"/>
          <w:numId w:val="3"/>
        </w:numPr>
        <w:spacing w:after="40" w:before="40"/>
      </w:pPr>
      <w:r>
        <w:rPr>
          <w:rFonts w:ascii="Arial" w:cs="Arial" w:eastAsia="Arial" w:hAnsi="Arial"/>
          <w:b/>
          <w:bCs/>
          <w:color w:val="7A1A1A"/>
          <w:sz w:val="20"/>
          <w:szCs w:val="20"/>
        </w:rPr>
        <w:t xml:space="preserve">An engagement optimization machine — no push frequency targets, no re-engagement spam</w:t>
      </w:r>
    </w:p>
    <w:p>
      <w:pPr>
        <w:pStyle w:val="ListParagraph"/>
        <w:numPr>
          <w:ilvl w:val="0"/>
          <w:numId w:val="3"/>
        </w:numPr>
        <w:spacing w:after="40" w:before="40"/>
      </w:pPr>
      <w:r>
        <w:rPr>
          <w:rFonts w:ascii="Arial" w:cs="Arial" w:eastAsia="Arial" w:hAnsi="Arial"/>
          <w:b/>
          <w:bCs/>
          <w:color w:val="7A1A1A"/>
          <w:sz w:val="20"/>
          <w:szCs w:val="20"/>
        </w:rPr>
        <w:t xml:space="preserve">An events ticketing platform — The Village tab must never add RSVP, tickets, or cover charges</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3.  SYSTEM ARCHITECTURE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4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Who Owns It</w:t>
            </w:r>
          </w:p>
        </w:tc>
      </w:tr>
      <w:tr>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Mobile App</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iOS + Android (React Native or Flutter)</w:t>
            </w:r>
          </w:p>
        </w:tc>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w:t>
            </w:r>
          </w:p>
        </w:tc>
      </w:tr>
      <w:tr>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 Backend</w:t>
            </w:r>
          </w:p>
        </w:tc>
        <w:tc>
          <w:tcPr>
            <w:tcW w:type="dxa" w:w="4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API server, push tokens, admin, webhooks, business logic, Village data, B2B scheduling</w:t>
            </w:r>
          </w:p>
        </w:tc>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 / Dev Team</w:t>
            </w:r>
          </w:p>
        </w:tc>
      </w:tr>
      <w:tr>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Orders, payments, catalog, loyalty, gift cards, customers</w:t>
            </w:r>
          </w:p>
        </w:tc>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w:t>
            </w:r>
          </w:p>
        </w:tc>
      </w:tr>
    </w:tbl>
    <w:p>
      <w:pPr>
        <w:spacing w:after="80" w:before="0"/>
      </w:pPr>
    </w:p>
    <w:p>
      <w:pPr>
        <w:pStyle w:val="Heading2"/>
        <w:spacing w:after="80" w:before="280"/>
      </w:pPr>
      <w:r>
        <w:rPr>
          <w:rFonts w:ascii="Arial" w:cs="Arial" w:eastAsia="Arial" w:hAnsi="Arial"/>
          <w:b/>
          <w:bCs/>
          <w:color w:val="4A2C17"/>
          <w:sz w:val="24"/>
          <w:szCs w:val="24"/>
        </w:rPr>
        <w:t xml:space="preserve">Backend Responsibilities</w:t>
      </w:r>
    </w:p>
    <w:p>
      <w:pPr>
        <w:pStyle w:val="ListParagraph"/>
        <w:numPr>
          <w:ilvl w:val="0"/>
          <w:numId w:val="2"/>
        </w:numPr>
        <w:spacing w:after="40" w:before="40"/>
      </w:pPr>
      <w:r>
        <w:rPr>
          <w:rFonts w:ascii="Arial" w:cs="Arial" w:eastAsia="Arial" w:hAnsi="Arial"/>
          <w:color w:val="1A0A00"/>
          <w:sz w:val="20"/>
          <w:szCs w:val="20"/>
        </w:rPr>
        <w:t xml:space="preserve">Customer authentication and session management</w:t>
      </w:r>
    </w:p>
    <w:p>
      <w:pPr>
        <w:pStyle w:val="ListParagraph"/>
        <w:numPr>
          <w:ilvl w:val="0"/>
          <w:numId w:val="2"/>
        </w:numPr>
        <w:spacing w:after="40" w:before="40"/>
      </w:pPr>
      <w:r>
        <w:rPr>
          <w:rFonts w:ascii="Arial" w:cs="Arial" w:eastAsia="Arial" w:hAnsi="Arial"/>
          <w:color w:val="1A0A00"/>
          <w:sz w:val="20"/>
          <w:szCs w:val="20"/>
        </w:rPr>
        <w:t xml:space="preserve">Push notification token storage and delivery (FCM / APNs)</w:t>
      </w:r>
    </w:p>
    <w:p>
      <w:pPr>
        <w:pStyle w:val="ListParagraph"/>
        <w:numPr>
          <w:ilvl w:val="0"/>
          <w:numId w:val="2"/>
        </w:numPr>
        <w:spacing w:after="40" w:before="40"/>
      </w:pPr>
      <w:r>
        <w:rPr>
          <w:rFonts w:ascii="Arial" w:cs="Arial" w:eastAsia="Arial" w:hAnsi="Arial"/>
          <w:color w:val="1A0A00"/>
          <w:sz w:val="20"/>
          <w:szCs w:val="20"/>
        </w:rPr>
        <w:t xml:space="preserve">Village / Sunday event management — DJ, description, photo, time</w:t>
      </w:r>
    </w:p>
    <w:p>
      <w:pPr>
        <w:pStyle w:val="ListParagraph"/>
        <w:numPr>
          <w:ilvl w:val="0"/>
          <w:numId w:val="2"/>
        </w:numPr>
        <w:spacing w:after="40" w:before="40"/>
      </w:pPr>
      <w:r>
        <w:rPr>
          <w:rFonts w:ascii="Arial" w:cs="Arial" w:eastAsia="Arial" w:hAnsi="Arial"/>
          <w:color w:val="1A0A00"/>
          <w:sz w:val="20"/>
          <w:szCs w:val="20"/>
        </w:rPr>
        <w:t xml:space="preserve">Village steward mode — attendance tracking, passphrase auth, private data store</w:t>
      </w:r>
    </w:p>
    <w:p>
      <w:pPr>
        <w:pStyle w:val="ListParagraph"/>
        <w:numPr>
          <w:ilvl w:val="0"/>
          <w:numId w:val="2"/>
        </w:numPr>
        <w:spacing w:after="40" w:before="40"/>
      </w:pPr>
      <w:r>
        <w:rPr>
          <w:rFonts w:ascii="Arial" w:cs="Arial" w:eastAsia="Arial" w:hAnsi="Arial"/>
          <w:color w:val="1A0A00"/>
          <w:sz w:val="20"/>
          <w:szCs w:val="20"/>
        </w:rPr>
        <w:t xml:space="preserve">Specials and promotional content management</w:t>
      </w:r>
    </w:p>
    <w:p>
      <w:pPr>
        <w:pStyle w:val="ListParagraph"/>
        <w:numPr>
          <w:ilvl w:val="0"/>
          <w:numId w:val="2"/>
        </w:numPr>
        <w:spacing w:after="40" w:before="40"/>
      </w:pPr>
      <w:r>
        <w:rPr>
          <w:rFonts w:ascii="Arial" w:cs="Arial" w:eastAsia="Arial" w:hAnsi="Arial"/>
          <w:color w:val="1A0A00"/>
          <w:sz w:val="20"/>
          <w:szCs w:val="20"/>
        </w:rPr>
        <w:t xml:space="preserve">Catering and bulk order form rules, routing, and admin review queue</w:t>
      </w:r>
    </w:p>
    <w:p>
      <w:pPr>
        <w:pStyle w:val="ListParagraph"/>
        <w:numPr>
          <w:ilvl w:val="0"/>
          <w:numId w:val="2"/>
        </w:numPr>
        <w:spacing w:after="40" w:before="40"/>
      </w:pPr>
      <w:r>
        <w:rPr>
          <w:rFonts w:ascii="Arial" w:cs="Arial" w:eastAsia="Arial" w:hAnsi="Arial"/>
          <w:color w:val="1A0A00"/>
          <w:sz w:val="20"/>
          <w:szCs w:val="20"/>
        </w:rPr>
        <w:t xml:space="preserve">Recurring B2B account scheduling and auto-order creation in Square</w:t>
      </w:r>
    </w:p>
    <w:p>
      <w:pPr>
        <w:pStyle w:val="ListParagraph"/>
        <w:numPr>
          <w:ilvl w:val="0"/>
          <w:numId w:val="2"/>
        </w:numPr>
        <w:spacing w:after="40" w:before="40"/>
      </w:pPr>
      <w:r>
        <w:rPr>
          <w:rFonts w:ascii="Arial" w:cs="Arial" w:eastAsia="Arial" w:hAnsi="Arial"/>
          <w:color w:val="1A0A00"/>
          <w:sz w:val="20"/>
          <w:szCs w:val="20"/>
        </w:rPr>
        <w:t xml:space="preserve">Cold brew gallon preorder logic and flavor/date availability</w:t>
      </w:r>
    </w:p>
    <w:p>
      <w:pPr>
        <w:pStyle w:val="ListParagraph"/>
        <w:numPr>
          <w:ilvl w:val="0"/>
          <w:numId w:val="2"/>
        </w:numPr>
        <w:spacing w:after="40" w:before="40"/>
      </w:pPr>
      <w:r>
        <w:rPr>
          <w:rFonts w:ascii="Arial" w:cs="Arial" w:eastAsia="Arial" w:hAnsi="Arial"/>
          <w:color w:val="1A0A00"/>
          <w:sz w:val="20"/>
          <w:szCs w:val="20"/>
        </w:rPr>
        <w:t xml:space="preserve">Delivery radius validation and minimum enforcement</w:t>
      </w:r>
    </w:p>
    <w:p>
      <w:pPr>
        <w:pStyle w:val="ListParagraph"/>
        <w:numPr>
          <w:ilvl w:val="0"/>
          <w:numId w:val="2"/>
        </w:numPr>
        <w:spacing w:after="40" w:before="40"/>
      </w:pPr>
      <w:r>
        <w:rPr>
          <w:rFonts w:ascii="Arial" w:cs="Arial" w:eastAsia="Arial" w:hAnsi="Arial"/>
          <w:color w:val="1A0A00"/>
          <w:sz w:val="20"/>
          <w:szCs w:val="20"/>
        </w:rPr>
        <w:t xml:space="preserve">Square webhook ingestion, processing, and retry queue (idempotent)</w:t>
      </w:r>
    </w:p>
    <w:p>
      <w:pPr>
        <w:pStyle w:val="ListParagraph"/>
        <w:numPr>
          <w:ilvl w:val="0"/>
          <w:numId w:val="2"/>
        </w:numPr>
        <w:spacing w:after="40" w:before="40"/>
      </w:pPr>
      <w:r>
        <w:rPr>
          <w:rFonts w:ascii="Arial" w:cs="Arial" w:eastAsia="Arial" w:hAnsi="Arial"/>
          <w:color w:val="1A0A00"/>
          <w:sz w:val="20"/>
          <w:szCs w:val="20"/>
        </w:rPr>
        <w:t xml:space="preserve">Admin dashboard with audit logs for all admin actions</w:t>
      </w:r>
    </w:p>
    <w:p>
      <w:pPr>
        <w:spacing w:after="80" w:before="0"/>
      </w:pPr>
    </w:p>
    <w:p>
      <w:pPr>
        <w:pStyle w:val="Heading2"/>
        <w:spacing w:after="80" w:before="280"/>
      </w:pPr>
      <w:r>
        <w:rPr>
          <w:rFonts w:ascii="Arial" w:cs="Arial" w:eastAsia="Arial" w:hAnsi="Arial"/>
          <w:b/>
          <w:bCs/>
          <w:color w:val="4A2C17"/>
          <w:sz w:val="24"/>
          <w:szCs w:val="24"/>
        </w:rPr>
        <w:t xml:space="preserve">Square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Square API</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Orders API</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Individual, scheduled, delivery, group, bulk, and recurring order creation</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Payments API</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Apple Pay, Google Pay, saved card, off-session recurring charge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Catalog API</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Menu items, modifiers, pricing, channel visibility, availability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API</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Enrollment, points accrual, reward redemption, birthday trigger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Customers API</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profiles, groups, segments, B2B account linkage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Gift Cards API</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Purchase, balance, redemption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Invoices API</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Net-30 invoice generation for B2B accounts — VERIFY capability in sandbox</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Webhooks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Order status, payment confirmation, loyalty threshold — VERIFY retry behavior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Checkout API</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Hosted payment links for bulk/catering — VERIFY link expiry window</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4.  APP STRUCTURE — SIX CORE TABS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Tab</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Today</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Contextual home — open status, special, Village highlight, quick reorder</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Order</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Full menu, pickup/delivery, cart, checkout, order history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Rewards</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Points balance, rewards, gift cards, loyalty history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&amp; Bulk</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Office orders, trays, gallon cold brew, recurring B2B accounts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 / The Room</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Sunday gathering — event info, music, community. No agenda, no RSVP.</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Account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Profile, payment methods, addresses, favorites, notification settings</w:t>
            </w:r>
          </w:p>
        </w:tc>
      </w:tr>
    </w:tbl>
    <w:p>
      <w:pPr>
        <w:spacing w:after="160" w:before="0"/>
      </w:pPr>
    </w:p>
    <w:p>
      <w:pPr>
        <w:shd w:fill="4A2C17" w:val="clear"/>
        <w:spacing w:after="120" w:before="320"/>
      </w:pPr>
      <w:r>
        <w:rPr>
          <w:rFonts w:ascii="Arial" w:cs="Arial" w:eastAsia="Arial" w:hAnsi="Arial"/>
          <w:b/>
          <w:bCs/>
          <w:color w:val="F5ECD7"/>
          <w:sz w:val="20"/>
          <w:szCs w:val="20"/>
        </w:rPr>
        <w:t xml:space="preserve">  Tab 1 — Today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Open/closed status with current hours — loads in under 2 seconds</w:t>
      </w:r>
    </w:p>
    <w:p>
      <w:pPr>
        <w:pStyle w:val="ListParagraph"/>
        <w:numPr>
          <w:ilvl w:val="0"/>
          <w:numId w:val="2"/>
        </w:numPr>
        <w:spacing w:after="40" w:before="40"/>
      </w:pPr>
      <w:r>
        <w:rPr>
          <w:rFonts w:ascii="Arial" w:cs="Arial" w:eastAsia="Arial" w:hAnsi="Arial"/>
          <w:color w:val="1A0A00"/>
          <w:sz w:val="20"/>
          <w:szCs w:val="20"/>
        </w:rPr>
        <w:t xml:space="preserve">Featured daily special with photo and one-tap order link</w:t>
      </w:r>
    </w:p>
    <w:p>
      <w:pPr>
        <w:pStyle w:val="ListParagraph"/>
        <w:numPr>
          <w:ilvl w:val="0"/>
          <w:numId w:val="2"/>
        </w:numPr>
        <w:spacing w:after="40" w:before="40"/>
      </w:pPr>
      <w:r>
        <w:rPr>
          <w:rFonts w:ascii="Arial" w:cs="Arial" w:eastAsia="Arial" w:hAnsi="Arial"/>
          <w:color w:val="1A0A00"/>
          <w:sz w:val="20"/>
          <w:szCs w:val="20"/>
        </w:rPr>
        <w:t xml:space="preserve">Village / Sunday card — this week's DJ, time, note. Visible all week.</w:t>
      </w:r>
    </w:p>
    <w:p>
      <w:pPr>
        <w:pStyle w:val="ListParagraph"/>
        <w:numPr>
          <w:ilvl w:val="0"/>
          <w:numId w:val="2"/>
        </w:numPr>
        <w:spacing w:after="40" w:before="40"/>
      </w:pPr>
      <w:r>
        <w:rPr>
          <w:rFonts w:ascii="Arial" w:cs="Arial" w:eastAsia="Arial" w:hAnsi="Arial"/>
          <w:color w:val="1A0A00"/>
          <w:sz w:val="20"/>
          <w:szCs w:val="20"/>
        </w:rPr>
        <w:t xml:space="preserve">Quick reorder — customer's last or saved favorite — one tap to cart. This is the primary retention mechanism for Morning Regulars.</w:t>
      </w:r>
    </w:p>
    <w:p>
      <w:pPr>
        <w:pStyle w:val="ListParagraph"/>
        <w:numPr>
          <w:ilvl w:val="0"/>
          <w:numId w:val="2"/>
        </w:numPr>
        <w:spacing w:after="40" w:before="40"/>
      </w:pPr>
      <w:r>
        <w:rPr>
          <w:rFonts w:ascii="Arial" w:cs="Arial" w:eastAsia="Arial" w:hAnsi="Arial"/>
          <w:color w:val="1A0A00"/>
          <w:sz w:val="20"/>
          <w:szCs w:val="20"/>
        </w:rPr>
        <w:t xml:space="preserve">Loyalty points compact snapshot — '240 pts — 1 reward available.' Never more prominent than this.</w:t>
      </w:r>
    </w:p>
    <w:p>
      <w:pPr>
        <w:pStyle w:val="ListParagraph"/>
        <w:numPr>
          <w:ilvl w:val="0"/>
          <w:numId w:val="2"/>
        </w:numPr>
        <w:spacing w:after="40" w:before="40"/>
      </w:pPr>
      <w:r>
        <w:rPr>
          <w:rFonts w:ascii="Arial" w:cs="Arial" w:eastAsia="Arial" w:hAnsi="Arial"/>
          <w:color w:val="1A0A00"/>
          <w:sz w:val="20"/>
          <w:szCs w:val="20"/>
        </w:rPr>
        <w:t xml:space="preserve">Sunday 10:30AM–2PM contextual state: featured item slightly more prominent. Ambient, not promotional. Does not announce itself.</w:t>
      </w:r>
    </w:p>
    <w:p>
      <w:pPr>
        <w:pBdr>
          <w:left w:val="single" w:color="C8852A" w:sz="6" w:space="12"/>
        </w:pBdr>
        <w:spacing w:after="80" w:before="80"/>
        <w:ind w:left="360"/>
      </w:pPr>
      <w:r>
        <w:rPr>
          <w:rFonts w:ascii="Arial" w:cs="Arial" w:eastAsia="Arial" w:hAnsi="Arial"/>
          <w:color w:val="6B6B6B"/>
          <w:sz w:val="19"/>
          <w:szCs w:val="19"/>
        </w:rPr>
        <w:t xml:space="preserve">Today must load in under 2 seconds. Show today's special and open status above the fold. Quick reorder is the most important element for repeat users. If it takes four taps to reorder, the Morning Regular orders at the counter. The app loses.</w:t>
      </w:r>
    </w:p>
    <w:p>
      <w:pPr>
        <w:spacing w:after="160" w:before="0"/>
      </w:pPr>
    </w:p>
    <w:p>
      <w:pPr>
        <w:shd w:fill="4A2C17" w:val="clear"/>
        <w:spacing w:after="120" w:before="320"/>
      </w:pPr>
      <w:r>
        <w:rPr>
          <w:rFonts w:ascii="Arial" w:cs="Arial" w:eastAsia="Arial" w:hAnsi="Arial"/>
          <w:b/>
          <w:bCs/>
          <w:color w:val="F5ECD7"/>
          <w:sz w:val="20"/>
          <w:szCs w:val="20"/>
        </w:rPr>
        <w:t xml:space="preserve">  Tab 2 — Order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Full menu browse by category: drinks, food, cold brew, specials</w:t>
      </w:r>
    </w:p>
    <w:p>
      <w:pPr>
        <w:pStyle w:val="ListParagraph"/>
        <w:numPr>
          <w:ilvl w:val="0"/>
          <w:numId w:val="2"/>
        </w:numPr>
        <w:spacing w:after="40" w:before="40"/>
      </w:pPr>
      <w:r>
        <w:rPr>
          <w:rFonts w:ascii="Arial" w:cs="Arial" w:eastAsia="Arial" w:hAnsi="Arial"/>
          <w:color w:val="1A0A00"/>
          <w:sz w:val="20"/>
          <w:szCs w:val="20"/>
        </w:rPr>
        <w:t xml:space="preserve">Item detail pages: photo, description, modifiers, size, add-ons</w:t>
      </w:r>
    </w:p>
    <w:p>
      <w:pPr>
        <w:pStyle w:val="ListParagraph"/>
        <w:numPr>
          <w:ilvl w:val="0"/>
          <w:numId w:val="2"/>
        </w:numPr>
        <w:spacing w:after="40" w:before="40"/>
      </w:pPr>
      <w:r>
        <w:rPr>
          <w:rFonts w:ascii="Arial" w:cs="Arial" w:eastAsia="Arial" w:hAnsi="Arial"/>
          <w:color w:val="1A0A00"/>
          <w:sz w:val="20"/>
          <w:szCs w:val="20"/>
        </w:rPr>
        <w:t xml:space="preserve">Order type: Pickup Now / Schedule Pickup / Delivery — pickup is default and primary, delivery is visually secondary</w:t>
      </w:r>
    </w:p>
    <w:p>
      <w:pPr>
        <w:pStyle w:val="ListParagraph"/>
        <w:numPr>
          <w:ilvl w:val="0"/>
          <w:numId w:val="2"/>
        </w:numPr>
        <w:spacing w:after="40" w:before="40"/>
      </w:pPr>
      <w:r>
        <w:rPr>
          <w:rFonts w:ascii="Arial" w:cs="Arial" w:eastAsia="Arial" w:hAnsi="Arial"/>
          <w:color w:val="1A0A00"/>
          <w:sz w:val="20"/>
          <w:szCs w:val="20"/>
        </w:rPr>
        <w:t xml:space="preserve">Scheduled pickup: customer selects time slot; visible in Square POS operator queue</w:t>
      </w:r>
    </w:p>
    <w:p>
      <w:pPr>
        <w:pStyle w:val="ListParagraph"/>
        <w:numPr>
          <w:ilvl w:val="0"/>
          <w:numId w:val="2"/>
        </w:numPr>
        <w:spacing w:after="40" w:before="40"/>
      </w:pPr>
      <w:r>
        <w:rPr>
          <w:rFonts w:ascii="Arial" w:cs="Arial" w:eastAsia="Arial" w:hAnsi="Arial"/>
          <w:color w:val="1A0A00"/>
          <w:sz w:val="20"/>
          <w:szCs w:val="20"/>
        </w:rPr>
        <w:t xml:space="preserve">Cart with real-time Square Catalog pricing — prices validated at cart open AND at checkout submission</w:t>
      </w:r>
    </w:p>
    <w:p>
      <w:pPr>
        <w:pStyle w:val="ListParagraph"/>
        <w:numPr>
          <w:ilvl w:val="0"/>
          <w:numId w:val="2"/>
        </w:numPr>
        <w:spacing w:after="40" w:before="40"/>
      </w:pPr>
      <w:r>
        <w:rPr>
          <w:rFonts w:ascii="Arial" w:cs="Arial" w:eastAsia="Arial" w:hAnsi="Arial"/>
          <w:color w:val="1A0A00"/>
          <w:sz w:val="20"/>
          <w:szCs w:val="20"/>
        </w:rPr>
        <w:t xml:space="preserve">If a price changed between browse and checkout: customer notified before payment, not after</w:t>
      </w:r>
    </w:p>
    <w:p>
      <w:pPr>
        <w:pStyle w:val="ListParagraph"/>
        <w:numPr>
          <w:ilvl w:val="0"/>
          <w:numId w:val="2"/>
        </w:numPr>
        <w:spacing w:after="40" w:before="40"/>
      </w:pPr>
      <w:r>
        <w:rPr>
          <w:rFonts w:ascii="Arial" w:cs="Arial" w:eastAsia="Arial" w:hAnsi="Arial"/>
          <w:color w:val="1A0A00"/>
          <w:sz w:val="20"/>
          <w:szCs w:val="20"/>
        </w:rPr>
        <w:t xml:space="preserve">Checkout: Apple Pay, Google Pay, saved card, new card</w:t>
      </w:r>
    </w:p>
    <w:p>
      <w:pPr>
        <w:pStyle w:val="ListParagraph"/>
        <w:numPr>
          <w:ilvl w:val="0"/>
          <w:numId w:val="2"/>
        </w:numPr>
        <w:spacing w:after="40" w:before="40"/>
      </w:pPr>
      <w:r>
        <w:rPr>
          <w:rFonts w:ascii="Arial" w:cs="Arial" w:eastAsia="Arial" w:hAnsi="Arial"/>
          <w:color w:val="1A0A00"/>
          <w:sz w:val="20"/>
          <w:szCs w:val="20"/>
        </w:rPr>
        <w:t xml:space="preserve">Order confirmation with live status tracking via Square webhook</w:t>
      </w:r>
    </w:p>
    <w:p>
      <w:pPr>
        <w:pStyle w:val="ListParagraph"/>
        <w:numPr>
          <w:ilvl w:val="0"/>
          <w:numId w:val="2"/>
        </w:numPr>
        <w:spacing w:after="40" w:before="40"/>
      </w:pPr>
      <w:r>
        <w:rPr>
          <w:rFonts w:ascii="Arial" w:cs="Arial" w:eastAsia="Arial" w:hAnsi="Arial"/>
          <w:color w:val="1A0A00"/>
          <w:sz w:val="20"/>
          <w:szCs w:val="20"/>
        </w:rPr>
        <w:t xml:space="preserve">Order history with one-tap reorder</w:t>
      </w:r>
    </w:p>
    <w:p>
      <w:pPr>
        <w:pStyle w:val="ListParagraph"/>
        <w:numPr>
          <w:ilvl w:val="0"/>
          <w:numId w:val="2"/>
        </w:numPr>
        <w:spacing w:after="40" w:before="40"/>
      </w:pPr>
      <w:r>
        <w:rPr>
          <w:rFonts w:ascii="Arial" w:cs="Arial" w:eastAsia="Arial" w:hAnsi="Arial"/>
          <w:color w:val="1A0A00"/>
          <w:sz w:val="20"/>
          <w:szCs w:val="20"/>
        </w:rPr>
        <w:t xml:space="preserve">Group Order flow: initiator starts group order, sets pickup time, shares link, members add items, initiator pays, order locks at cutoff — see Part II for full state machine</w:t>
      </w:r>
    </w:p>
    <w:p>
      <w:pPr>
        <w:spacing w:after="160" w:before="0"/>
      </w:pPr>
    </w:p>
    <w:p>
      <w:pPr>
        <w:shd w:fill="4A2C17" w:val="clear"/>
        <w:spacing w:after="120" w:before="320"/>
      </w:pPr>
      <w:r>
        <w:rPr>
          <w:rFonts w:ascii="Arial" w:cs="Arial" w:eastAsia="Arial" w:hAnsi="Arial"/>
          <w:b/>
          <w:bCs/>
          <w:color w:val="F5ECD7"/>
          <w:sz w:val="20"/>
          <w:szCs w:val="20"/>
        </w:rPr>
        <w:t xml:space="preserve">  Tab 3 — Rewards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Current points balance with progress bar to next reward — shown at checkout and compact on Today</w:t>
      </w:r>
    </w:p>
    <w:p>
      <w:pPr>
        <w:pStyle w:val="ListParagraph"/>
        <w:numPr>
          <w:ilvl w:val="0"/>
          <w:numId w:val="2"/>
        </w:numPr>
        <w:spacing w:after="40" w:before="40"/>
      </w:pPr>
      <w:r>
        <w:rPr>
          <w:rFonts w:ascii="Arial" w:cs="Arial" w:eastAsia="Arial" w:hAnsi="Arial"/>
          <w:color w:val="1A0A00"/>
          <w:sz w:val="20"/>
          <w:szCs w:val="20"/>
        </w:rPr>
        <w:t xml:space="preserve">Available rewards — tap to apply at checkout</w:t>
      </w:r>
    </w:p>
    <w:p>
      <w:pPr>
        <w:pStyle w:val="ListParagraph"/>
        <w:numPr>
          <w:ilvl w:val="0"/>
          <w:numId w:val="2"/>
        </w:numPr>
        <w:spacing w:after="40" w:before="40"/>
      </w:pPr>
      <w:r>
        <w:rPr>
          <w:rFonts w:ascii="Arial" w:cs="Arial" w:eastAsia="Arial" w:hAnsi="Arial"/>
          <w:color w:val="1A0A00"/>
          <w:sz w:val="20"/>
          <w:szCs w:val="20"/>
        </w:rPr>
        <w:t xml:space="preserve">Points history: transaction by transaction</w:t>
      </w:r>
    </w:p>
    <w:p>
      <w:pPr>
        <w:pStyle w:val="ListParagraph"/>
        <w:numPr>
          <w:ilvl w:val="0"/>
          <w:numId w:val="2"/>
        </w:numPr>
        <w:spacing w:after="40" w:before="40"/>
      </w:pPr>
      <w:r>
        <w:rPr>
          <w:rFonts w:ascii="Arial" w:cs="Arial" w:eastAsia="Arial" w:hAnsi="Arial"/>
          <w:color w:val="1A0A00"/>
          <w:sz w:val="20"/>
          <w:szCs w:val="20"/>
        </w:rPr>
        <w:t xml:space="preserve">Gift card: purchase, balance check, apply at checkout</w:t>
      </w:r>
    </w:p>
    <w:p>
      <w:pPr>
        <w:pStyle w:val="ListParagraph"/>
        <w:numPr>
          <w:ilvl w:val="0"/>
          <w:numId w:val="2"/>
        </w:numPr>
        <w:spacing w:after="40" w:before="40"/>
      </w:pPr>
      <w:r>
        <w:rPr>
          <w:rFonts w:ascii="Arial" w:cs="Arial" w:eastAsia="Arial" w:hAnsi="Arial"/>
          <w:color w:val="1A0A00"/>
          <w:sz w:val="20"/>
          <w:szCs w:val="20"/>
        </w:rPr>
        <w:t xml:space="preserve">Birthday bonus enrollment</w:t>
      </w:r>
    </w:p>
    <w:p>
      <w:pPr>
        <w:pStyle w:val="ListParagraph"/>
        <w:numPr>
          <w:ilvl w:val="0"/>
          <w:numId w:val="2"/>
        </w:numPr>
        <w:spacing w:after="40" w:before="40"/>
      </w:pPr>
      <w:r>
        <w:rPr>
          <w:rFonts w:ascii="Arial" w:cs="Arial" w:eastAsia="Arial" w:hAnsi="Arial"/>
          <w:color w:val="1A0A00"/>
          <w:sz w:val="20"/>
          <w:szCs w:val="20"/>
        </w:rPr>
        <w:t xml:space="preserve">In-store QR code for POS redemption</w:t>
      </w:r>
    </w:p>
    <w:p>
      <w:pPr>
        <w:pBdr>
          <w:left w:val="single" w:color="C8852A" w:sz="6" w:space="12"/>
        </w:pBdr>
        <w:spacing w:after="80" w:before="80"/>
        <w:ind w:left="360"/>
      </w:pPr>
      <w:r>
        <w:rPr>
          <w:rFonts w:ascii="Arial" w:cs="Arial" w:eastAsia="Arial" w:hAnsi="Arial"/>
          <w:color w:val="6B6B6B"/>
          <w:sz w:val="19"/>
          <w:szCs w:val="19"/>
        </w:rPr>
        <w:t xml:space="preserve">No gamification. No streaks. No achievement badges. No tier names. Points are real value, not an engagement loop. Tone: here is what you have earned, here is what you can do with it.</w:t>
      </w:r>
    </w:p>
    <w:p>
      <w:pPr>
        <w:spacing w:after="160" w:before="0"/>
      </w:pPr>
    </w:p>
    <w:p>
      <w:pPr>
        <w:shd w:fill="4A2C17" w:val="clear"/>
        <w:spacing w:after="120" w:before="320"/>
      </w:pPr>
      <w:r>
        <w:rPr>
          <w:rFonts w:ascii="Arial" w:cs="Arial" w:eastAsia="Arial" w:hAnsi="Arial"/>
          <w:b/>
          <w:bCs/>
          <w:color w:val="F5ECD7"/>
          <w:sz w:val="20"/>
          <w:szCs w:val="20"/>
        </w:rPr>
        <w:t xml:space="preserve">  Tab 4 — Catering &amp; Bulk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Office Breakfast packages: headcount, customization, pickup time, 24hr minimum lead</w:t>
      </w:r>
    </w:p>
    <w:p>
      <w:pPr>
        <w:pStyle w:val="ListParagraph"/>
        <w:numPr>
          <w:ilvl w:val="0"/>
          <w:numId w:val="2"/>
        </w:numPr>
        <w:spacing w:after="40" w:before="40"/>
      </w:pPr>
      <w:r>
        <w:rPr>
          <w:rFonts w:ascii="Arial" w:cs="Arial" w:eastAsia="Arial" w:hAnsi="Arial"/>
          <w:color w:val="1A0A00"/>
          <w:sz w:val="20"/>
          <w:szCs w:val="20"/>
        </w:rPr>
        <w:t xml:space="preserve">Erik's Addiction boxes: 6-unit or 12-unit tray, pickup default</w:t>
      </w:r>
    </w:p>
    <w:p>
      <w:pPr>
        <w:pStyle w:val="ListParagraph"/>
        <w:numPr>
          <w:ilvl w:val="0"/>
          <w:numId w:val="2"/>
        </w:numPr>
        <w:spacing w:after="40" w:before="40"/>
      </w:pPr>
      <w:r>
        <w:rPr>
          <w:rFonts w:ascii="Arial" w:cs="Arial" w:eastAsia="Arial" w:hAnsi="Arial"/>
          <w:color w:val="1A0A00"/>
          <w:sz w:val="20"/>
          <w:szCs w:val="20"/>
        </w:rPr>
        <w:t xml:space="preserve">Egg Toast boxes: 6 or 12 piece, customization options</w:t>
      </w:r>
    </w:p>
    <w:p>
      <w:pPr>
        <w:pStyle w:val="ListParagraph"/>
        <w:numPr>
          <w:ilvl w:val="0"/>
          <w:numId w:val="2"/>
        </w:numPr>
        <w:spacing w:after="40" w:before="40"/>
      </w:pPr>
      <w:r>
        <w:rPr>
          <w:rFonts w:ascii="Arial" w:cs="Arial" w:eastAsia="Arial" w:hAnsi="Arial"/>
          <w:color w:val="1A0A00"/>
          <w:sz w:val="20"/>
          <w:szCs w:val="20"/>
        </w:rPr>
        <w:t xml:space="preserve">Gallon Cold Brew preorder: flavor selector, pickup date (hard block on invalid dates), quantity — CATERING ONLY</w:t>
      </w:r>
    </w:p>
    <w:p>
      <w:pPr>
        <w:pStyle w:val="ListParagraph"/>
        <w:numPr>
          <w:ilvl w:val="0"/>
          <w:numId w:val="2"/>
        </w:numPr>
        <w:spacing w:after="40" w:before="40"/>
      </w:pPr>
      <w:r>
        <w:rPr>
          <w:rFonts w:ascii="Arial" w:cs="Arial" w:eastAsia="Arial" w:hAnsi="Arial"/>
          <w:color w:val="1A0A00"/>
          <w:sz w:val="20"/>
          <w:szCs w:val="20"/>
        </w:rPr>
        <w:t xml:space="preserve">Custom catering request form: open-ended, admin review required</w:t>
      </w:r>
    </w:p>
    <w:p>
      <w:pPr>
        <w:pStyle w:val="ListParagraph"/>
        <w:numPr>
          <w:ilvl w:val="0"/>
          <w:numId w:val="2"/>
        </w:numPr>
        <w:spacing w:after="40" w:before="40"/>
      </w:pPr>
      <w:r>
        <w:rPr>
          <w:rFonts w:ascii="Arial" w:cs="Arial" w:eastAsia="Arial" w:hAnsi="Arial"/>
          <w:color w:val="1A0A00"/>
          <w:sz w:val="20"/>
          <w:szCs w:val="20"/>
        </w:rPr>
        <w:t xml:space="preserve">Recurring B2B account setup: separate flow from one-time orders — not a checkbox</w:t>
      </w:r>
    </w:p>
    <w:p>
      <w:pPr>
        <w:pStyle w:val="ListParagraph"/>
        <w:numPr>
          <w:ilvl w:val="0"/>
          <w:numId w:val="2"/>
        </w:numPr>
        <w:spacing w:after="40" w:before="40"/>
      </w:pPr>
      <w:r>
        <w:rPr>
          <w:rFonts w:ascii="Arial" w:cs="Arial" w:eastAsia="Arial" w:hAnsi="Arial"/>
          <w:color w:val="1A0A00"/>
          <w:sz w:val="20"/>
          <w:szCs w:val="20"/>
        </w:rPr>
        <w:t xml:space="preserve">Payment: Square Checkout hosted link for one-time orders; auto-billing for recurring accounts</w:t>
      </w:r>
    </w:p>
    <w:p>
      <w:pPr>
        <w:pBdr>
          <w:left w:val="single" w:color="C8852A" w:sz="6" w:space="12"/>
        </w:pBdr>
        <w:spacing w:after="80" w:before="80"/>
        <w:ind w:left="360"/>
      </w:pPr>
      <w:r>
        <w:rPr>
          <w:rFonts w:ascii="Arial" w:cs="Arial" w:eastAsia="Arial" w:hAnsi="Arial"/>
          <w:color w:val="6B6B6B"/>
          <w:sz w:val="19"/>
          <w:szCs w:val="19"/>
        </w:rPr>
        <w:t xml:space="preserve">See Section 8 for the full catering and B2B specification.</w:t>
      </w:r>
    </w:p>
    <w:p>
      <w:pPr>
        <w:spacing w:after="160" w:before="0"/>
      </w:pPr>
    </w:p>
    <w:p>
      <w:pPr>
        <w:shd w:fill="4A2C17" w:val="clear"/>
        <w:spacing w:after="120" w:before="320"/>
      </w:pPr>
      <w:r>
        <w:rPr>
          <w:rFonts w:ascii="Arial" w:cs="Arial" w:eastAsia="Arial" w:hAnsi="Arial"/>
          <w:b/>
          <w:bCs/>
          <w:color w:val="F5ECD7"/>
          <w:sz w:val="20"/>
          <w:szCs w:val="20"/>
        </w:rPr>
        <w:t xml:space="preserve">  Tab 5 — The Village / The Room  </w:t>
      </w:r>
    </w:p>
    <w:p>
      <w:pPr>
        <w:spacing w:after="80" w:before="0"/>
      </w:pPr>
    </w:p>
    <w:p>
      <w:pPr>
        <w:spacing w:after="60" w:before="60"/>
      </w:pPr>
      <w:r>
        <w:rPr>
          <w:rFonts w:ascii="Arial" w:cs="Arial" w:eastAsia="Arial" w:hAnsi="Arial"/>
          <w:color w:val="1A0A00"/>
          <w:sz w:val="20"/>
          <w:szCs w:val="20"/>
        </w:rPr>
        <w:t xml:space="preserve">This tab does not drive transactions. It does not track engagement. It is the app's window into the Sunday gathering — informational, warm, frictionless.</w:t>
      </w:r>
    </w:p>
    <w:p>
      <w:pPr>
        <w:spacing w:after="80" w:before="0"/>
      </w:pPr>
    </w:p>
    <w:p>
      <w:pPr>
        <w:pStyle w:val="Heading2"/>
        <w:spacing w:after="80" w:before="280"/>
      </w:pPr>
      <w:r>
        <w:rPr>
          <w:rFonts w:ascii="Arial" w:cs="Arial" w:eastAsia="Arial" w:hAnsi="Arial"/>
          <w:b/>
          <w:bCs/>
          <w:color w:val="4A2C17"/>
          <w:sz w:val="24"/>
          <w:szCs w:val="24"/>
        </w:rPr>
        <w:t xml:space="preserve">What This Tab Contains</w:t>
      </w:r>
    </w:p>
    <w:p>
      <w:pPr>
        <w:pStyle w:val="ListParagraph"/>
        <w:numPr>
          <w:ilvl w:val="0"/>
          <w:numId w:val="2"/>
        </w:numPr>
        <w:spacing w:after="40" w:before="40"/>
      </w:pPr>
      <w:r>
        <w:rPr>
          <w:rFonts w:ascii="Arial" w:cs="Arial" w:eastAsia="Arial" w:hAnsi="Arial"/>
          <w:color w:val="1A0A00"/>
          <w:sz w:val="20"/>
          <w:szCs w:val="20"/>
        </w:rPr>
        <w:t xml:space="preserve">This Sunday's card: DJ/curator name, time (always 11AM–2PM), any specific note about vibe</w:t>
      </w:r>
    </w:p>
    <w:p>
      <w:pPr>
        <w:pStyle w:val="ListParagraph"/>
        <w:numPr>
          <w:ilvl w:val="0"/>
          <w:numId w:val="2"/>
        </w:numPr>
        <w:spacing w:after="40" w:before="40"/>
      </w:pPr>
      <w:r>
        <w:rPr>
          <w:rFonts w:ascii="Arial" w:cs="Arial" w:eastAsia="Arial" w:hAnsi="Arial"/>
          <w:color w:val="1A0A00"/>
          <w:sz w:val="20"/>
          <w:szCs w:val="20"/>
        </w:rPr>
        <w:t xml:space="preserve">One-line permanent description of what The Village is</w:t>
      </w:r>
    </w:p>
    <w:p>
      <w:pPr>
        <w:pStyle w:val="ListParagraph"/>
        <w:numPr>
          <w:ilvl w:val="0"/>
          <w:numId w:val="2"/>
        </w:numPr>
        <w:spacing w:after="40" w:before="40"/>
      </w:pPr>
      <w:r>
        <w:rPr>
          <w:rFonts w:ascii="Arial" w:cs="Arial" w:eastAsia="Arial" w:hAnsi="Arial"/>
          <w:color w:val="1A0A00"/>
          <w:sz w:val="20"/>
          <w:szCs w:val="20"/>
        </w:rPr>
        <w:t xml:space="preserve">Past Sundays: sparse visual log — no captions, no metrics</w:t>
      </w:r>
    </w:p>
    <w:p>
      <w:pPr>
        <w:pStyle w:val="ListParagraph"/>
        <w:numPr>
          <w:ilvl w:val="0"/>
          <w:numId w:val="2"/>
        </w:numPr>
        <w:spacing w:after="40" w:before="40"/>
      </w:pPr>
      <w:r>
        <w:rPr>
          <w:rFonts w:ascii="Arial" w:cs="Arial" w:eastAsia="Arial" w:hAnsi="Arial"/>
          <w:color w:val="1A0A00"/>
          <w:sz w:val="20"/>
          <w:szCs w:val="20"/>
        </w:rPr>
        <w:t xml:space="preserve">'Bring someone new' share: shares Sunday info only, nothing more</w:t>
      </w:r>
    </w:p>
    <w:p>
      <w:pPr>
        <w:pStyle w:val="ListParagraph"/>
        <w:numPr>
          <w:ilvl w:val="0"/>
          <w:numId w:val="2"/>
        </w:numPr>
        <w:spacing w:after="40" w:before="40"/>
      </w:pPr>
      <w:r>
        <w:rPr>
          <w:rFonts w:ascii="Arial" w:cs="Arial" w:eastAsia="Arial" w:hAnsi="Arial"/>
          <w:color w:val="1A0A00"/>
          <w:sz w:val="20"/>
          <w:szCs w:val="20"/>
        </w:rPr>
        <w:t xml:space="preserve">Free. Always. No ticket link. No cover. This never changes.</w:t>
      </w:r>
    </w:p>
    <w:p>
      <w:pPr>
        <w:spacing w:after="80" w:before="0"/>
      </w:pPr>
    </w:p>
    <w:p>
      <w:pPr>
        <w:pStyle w:val="Heading2"/>
        <w:spacing w:after="80" w:before="280"/>
      </w:pPr>
      <w:r>
        <w:rPr>
          <w:rFonts w:ascii="Arial" w:cs="Arial" w:eastAsia="Arial" w:hAnsi="Arial"/>
          <w:b/>
          <w:bCs/>
          <w:color w:val="4A2C17"/>
          <w:sz w:val="24"/>
          <w:szCs w:val="24"/>
        </w:rPr>
        <w:t xml:space="preserve">What This Tab Does Not Contain</w:t>
      </w:r>
    </w:p>
    <w:p>
      <w:pPr>
        <w:pStyle w:val="ListParagraph"/>
        <w:numPr>
          <w:ilvl w:val="0"/>
          <w:numId w:val="3"/>
        </w:numPr>
        <w:spacing w:after="40" w:before="40"/>
      </w:pPr>
      <w:r>
        <w:rPr>
          <w:rFonts w:ascii="Arial" w:cs="Arial" w:eastAsia="Arial" w:hAnsi="Arial"/>
          <w:b/>
          <w:bCs/>
          <w:color w:val="7A1A1A"/>
          <w:sz w:val="20"/>
          <w:szCs w:val="20"/>
        </w:rPr>
        <w:t xml:space="preserve">No RSVP, no 'I'm going' toggle, no attendance count</w:t>
      </w:r>
    </w:p>
    <w:p>
      <w:pPr>
        <w:pStyle w:val="ListParagraph"/>
        <w:numPr>
          <w:ilvl w:val="0"/>
          <w:numId w:val="3"/>
        </w:numPr>
        <w:spacing w:after="40" w:before="40"/>
      </w:pPr>
      <w:r>
        <w:rPr>
          <w:rFonts w:ascii="Arial" w:cs="Arial" w:eastAsia="Arial" w:hAnsi="Arial"/>
          <w:b/>
          <w:bCs/>
          <w:color w:val="7A1A1A"/>
          <w:sz w:val="20"/>
          <w:szCs w:val="20"/>
        </w:rPr>
        <w:t xml:space="preserve">No ticketing, cover charges, or paid events</w:t>
      </w:r>
    </w:p>
    <w:p>
      <w:pPr>
        <w:pStyle w:val="ListParagraph"/>
        <w:numPr>
          <w:ilvl w:val="0"/>
          <w:numId w:val="3"/>
        </w:numPr>
        <w:spacing w:after="40" w:before="40"/>
      </w:pPr>
      <w:r>
        <w:rPr>
          <w:rFonts w:ascii="Arial" w:cs="Arial" w:eastAsia="Arial" w:hAnsi="Arial"/>
          <w:b/>
          <w:bCs/>
          <w:color w:val="7A1A1A"/>
          <w:sz w:val="20"/>
          <w:szCs w:val="20"/>
        </w:rPr>
        <w:t xml:space="preserve">No comment section, reactions, or public social layer</w:t>
      </w:r>
    </w:p>
    <w:p>
      <w:pPr>
        <w:pStyle w:val="ListParagraph"/>
        <w:numPr>
          <w:ilvl w:val="0"/>
          <w:numId w:val="3"/>
        </w:numPr>
        <w:spacing w:after="40" w:before="40"/>
      </w:pPr>
      <w:r>
        <w:rPr>
          <w:rFonts w:ascii="Arial" w:cs="Arial" w:eastAsia="Arial" w:hAnsi="Arial"/>
          <w:b/>
          <w:bCs/>
          <w:color w:val="7A1A1A"/>
          <w:sz w:val="20"/>
          <w:szCs w:val="20"/>
        </w:rPr>
        <w:t xml:space="preserve">No programmed agenda or scheduled activity list</w:t>
      </w:r>
    </w:p>
    <w:p>
      <w:pPr>
        <w:pStyle w:val="ListParagraph"/>
        <w:numPr>
          <w:ilvl w:val="0"/>
          <w:numId w:val="3"/>
        </w:numPr>
        <w:spacing w:after="40" w:before="40"/>
      </w:pPr>
      <w:r>
        <w:rPr>
          <w:rFonts w:ascii="Arial" w:cs="Arial" w:eastAsia="Arial" w:hAnsi="Arial"/>
          <w:b/>
          <w:bCs/>
          <w:color w:val="7A1A1A"/>
          <w:sz w:val="20"/>
          <w:szCs w:val="20"/>
        </w:rPr>
        <w:t xml:space="preserve">No push notification urging people to 'come this Sunday' in any promotional tone</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Sunday push: one per Sunday, 10:00–10:30AM, Village opt-ins only. Copy template — RIGHT: 'The Village. Sunday. 11AM. DJ Marcos. Come as you are.' WRONG: 'Don't miss out! Join us this Sunday for an incredible experience!' The phrase 'come as you are' is load-bearing — it removes appearance anxiety and belongs in the template permanently.</w:t>
      </w:r>
    </w:p>
    <w:p>
      <w:pPr>
        <w:spacing w:after="160" w:before="0"/>
      </w:pPr>
    </w:p>
    <w:p>
      <w:pPr>
        <w:shd w:fill="4A2C17" w:val="clear"/>
        <w:spacing w:after="120" w:before="320"/>
      </w:pPr>
      <w:r>
        <w:rPr>
          <w:rFonts w:ascii="Arial" w:cs="Arial" w:eastAsia="Arial" w:hAnsi="Arial"/>
          <w:b/>
          <w:bCs/>
          <w:color w:val="F5ECD7"/>
          <w:sz w:val="20"/>
          <w:szCs w:val="20"/>
        </w:rPr>
        <w:t xml:space="preserve">  Tab 6 — Account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Customer profile: name, email, phone, birthday</w:t>
      </w:r>
    </w:p>
    <w:p>
      <w:pPr>
        <w:pStyle w:val="ListParagraph"/>
        <w:numPr>
          <w:ilvl w:val="0"/>
          <w:numId w:val="2"/>
        </w:numPr>
        <w:spacing w:after="40" w:before="40"/>
      </w:pPr>
      <w:r>
        <w:rPr>
          <w:rFonts w:ascii="Arial" w:cs="Arial" w:eastAsia="Arial" w:hAnsi="Arial"/>
          <w:color w:val="1A0A00"/>
          <w:sz w:val="20"/>
          <w:szCs w:val="20"/>
        </w:rPr>
        <w:t xml:space="preserve">Saved payment methods (managed via Square)</w:t>
      </w:r>
    </w:p>
    <w:p>
      <w:pPr>
        <w:pStyle w:val="ListParagraph"/>
        <w:numPr>
          <w:ilvl w:val="0"/>
          <w:numId w:val="2"/>
        </w:numPr>
        <w:spacing w:after="40" w:before="40"/>
      </w:pPr>
      <w:r>
        <w:rPr>
          <w:rFonts w:ascii="Arial" w:cs="Arial" w:eastAsia="Arial" w:hAnsi="Arial"/>
          <w:color w:val="1A0A00"/>
          <w:sz w:val="20"/>
          <w:szCs w:val="20"/>
        </w:rPr>
        <w:t xml:space="preserve">Saved delivery addresses</w:t>
      </w:r>
    </w:p>
    <w:p>
      <w:pPr>
        <w:pStyle w:val="ListParagraph"/>
        <w:numPr>
          <w:ilvl w:val="0"/>
          <w:numId w:val="2"/>
        </w:numPr>
        <w:spacing w:after="40" w:before="40"/>
      </w:pPr>
      <w:r>
        <w:rPr>
          <w:rFonts w:ascii="Arial" w:cs="Arial" w:eastAsia="Arial" w:hAnsi="Arial"/>
          <w:color w:val="1A0A00"/>
          <w:sz w:val="20"/>
          <w:szCs w:val="20"/>
        </w:rPr>
        <w:t xml:space="preserve">Favorite orders and saved items</w:t>
      </w:r>
    </w:p>
    <w:p>
      <w:pPr>
        <w:pStyle w:val="ListParagraph"/>
        <w:numPr>
          <w:ilvl w:val="0"/>
          <w:numId w:val="2"/>
        </w:numPr>
        <w:spacing w:after="40" w:before="40"/>
      </w:pPr>
      <w:r>
        <w:rPr>
          <w:rFonts w:ascii="Arial" w:cs="Arial" w:eastAsia="Arial" w:hAnsi="Arial"/>
          <w:color w:val="1A0A00"/>
          <w:sz w:val="20"/>
          <w:szCs w:val="20"/>
        </w:rPr>
        <w:t xml:space="preserve">Notification preferences: per-category opt-in/out (orders, loyalty, Village, specials, catering, recurring)</w:t>
      </w:r>
    </w:p>
    <w:p>
      <w:pPr>
        <w:pStyle w:val="ListParagraph"/>
        <w:numPr>
          <w:ilvl w:val="0"/>
          <w:numId w:val="2"/>
        </w:numPr>
        <w:spacing w:after="40" w:before="40"/>
      </w:pPr>
      <w:r>
        <w:rPr>
          <w:rFonts w:ascii="Arial" w:cs="Arial" w:eastAsia="Arial" w:hAnsi="Arial"/>
          <w:color w:val="1A0A00"/>
          <w:sz w:val="20"/>
          <w:szCs w:val="20"/>
        </w:rPr>
        <w:t xml:space="preserve">Past orders and receipts</w:t>
      </w:r>
    </w:p>
    <w:p>
      <w:pPr>
        <w:pStyle w:val="ListParagraph"/>
        <w:numPr>
          <w:ilvl w:val="0"/>
          <w:numId w:val="2"/>
        </w:numPr>
        <w:spacing w:after="40" w:before="40"/>
      </w:pPr>
      <w:r>
        <w:rPr>
          <w:rFonts w:ascii="Arial" w:cs="Arial" w:eastAsia="Arial" w:hAnsi="Arial"/>
          <w:color w:val="1A0A00"/>
          <w:sz w:val="20"/>
          <w:szCs w:val="20"/>
        </w:rPr>
        <w:t xml:space="preserve">Loyalty QR code for in-store scan</w:t>
      </w:r>
    </w:p>
    <w:p>
      <w:pPr>
        <w:pStyle w:val="ListParagraph"/>
        <w:numPr>
          <w:ilvl w:val="0"/>
          <w:numId w:val="2"/>
        </w:numPr>
        <w:spacing w:after="40" w:before="40"/>
      </w:pPr>
      <w:r>
        <w:rPr>
          <w:rFonts w:ascii="Arial" w:cs="Arial" w:eastAsia="Arial" w:hAnsi="Arial"/>
          <w:color w:val="1A0A00"/>
          <w:sz w:val="20"/>
          <w:szCs w:val="20"/>
        </w:rPr>
        <w:t xml:space="preserve">Support / contact</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5.  THE VILLAGE / THE ROOM — FULL DOCTRINE  </w:t>
      </w:r>
    </w:p>
    <w:p>
      <w:pPr>
        <w:spacing w:after="80" w:before="0"/>
      </w:pPr>
    </w:p>
    <w:p>
      <w:pPr>
        <w:spacing w:after="60" w:before="60"/>
      </w:pPr>
      <w:r>
        <w:rPr>
          <w:rFonts w:ascii="Arial" w:cs="Arial" w:eastAsia="Arial" w:hAnsi="Arial"/>
          <w:color w:val="1A0A00"/>
          <w:sz w:val="20"/>
          <w:szCs w:val="20"/>
        </w:rPr>
        <w:t xml:space="preserve">Any developer building the Village tab and steward mode must read this section in full. The Village doctrine governs every product decision related to this feature.</w:t>
      </w:r>
    </w:p>
    <w:p>
      <w:pPr>
        <w:spacing w:after="80" w:before="0"/>
      </w:pPr>
    </w:p>
    <w:p>
      <w:pPr>
        <w:pStyle w:val="Heading2"/>
        <w:spacing w:after="80" w:before="280"/>
      </w:pPr>
      <w:r>
        <w:rPr>
          <w:rFonts w:ascii="Arial" w:cs="Arial" w:eastAsia="Arial" w:hAnsi="Arial"/>
          <w:b/>
          <w:bCs/>
          <w:color w:val="4A2C17"/>
          <w:sz w:val="24"/>
          <w:szCs w:val="24"/>
        </w:rPr>
        <w:t xml:space="preserve">The Name</w:t>
      </w:r>
    </w:p>
    <w:p>
      <w:pPr>
        <w:spacing w:after="60" w:before="60"/>
      </w:pPr>
      <w:r>
        <w:rPr>
          <w:rFonts w:ascii="Arial" w:cs="Arial" w:eastAsia="Arial" w:hAnsi="Arial"/>
          <w:color w:val="1A0A00"/>
          <w:sz w:val="20"/>
          <w:szCs w:val="20"/>
        </w:rPr>
        <w:t xml:space="preserve">The Village and The Room are used interchangeably. The Village = the people. The Room = the container. Both are correct. The app can use either. They are not competing brands.</w:t>
      </w:r>
    </w:p>
    <w:p>
      <w:pPr>
        <w:spacing w:after="80" w:before="0"/>
      </w:pPr>
    </w:p>
    <w:p>
      <w:pPr>
        <w:pStyle w:val="Heading2"/>
        <w:spacing w:after="80" w:before="280"/>
      </w:pPr>
      <w:r>
        <w:rPr>
          <w:rFonts w:ascii="Arial" w:cs="Arial" w:eastAsia="Arial" w:hAnsi="Arial"/>
          <w:b/>
          <w:bCs/>
          <w:color w:val="4A2C17"/>
          <w:sz w:val="24"/>
          <w:szCs w:val="24"/>
        </w:rPr>
        <w:t xml:space="preserve">What It Is</w:t>
      </w:r>
    </w:p>
    <w:p>
      <w:pPr>
        <w:spacing w:after="60" w:before="60"/>
      </w:pPr>
      <w:r>
        <w:rPr>
          <w:rFonts w:ascii="Arial" w:cs="Arial" w:eastAsia="Arial" w:hAnsi="Arial"/>
          <w:color w:val="1A0A00"/>
          <w:sz w:val="20"/>
          <w:szCs w:val="20"/>
        </w:rPr>
        <w:t xml:space="preserve">Every Sunday. 11AM to 2PM. Hideout Miami. Free. Always. Same place, same time, every week without exception. Music already in the room when people arrive. No agenda. No programming. No pressure. The consistency is the product.</w:t>
      </w:r>
    </w:p>
    <w:p>
      <w:pPr>
        <w:spacing w:after="80" w:before="0"/>
      </w:pPr>
    </w:p>
    <w:p>
      <w:pPr>
        <w:pStyle w:val="Heading2"/>
        <w:spacing w:after="80" w:before="280"/>
      </w:pPr>
      <w:r>
        <w:rPr>
          <w:rFonts w:ascii="Arial" w:cs="Arial" w:eastAsia="Arial" w:hAnsi="Arial"/>
          <w:b/>
          <w:bCs/>
          <w:color w:val="4A2C17"/>
          <w:sz w:val="24"/>
          <w:szCs w:val="24"/>
        </w:rPr>
        <w:t xml:space="preserve">The Three Phases</w:t>
      </w:r>
    </w:p>
    <w:p>
      <w:pPr>
        <w:spacing w:after="60" w:before="180"/>
      </w:pPr>
      <w:r>
        <w:rPr>
          <w:rFonts w:ascii="Arial" w:cs="Arial" w:eastAsia="Arial" w:hAnsi="Arial"/>
          <w:b/>
          <w:bCs/>
          <w:color w:val="2C1A0E"/>
          <w:sz w:val="21"/>
          <w:szCs w:val="21"/>
        </w:rPr>
        <w:t xml:space="preserve">Phase One — Build the Organism</w:t>
      </w:r>
    </w:p>
    <w:p>
      <w:pPr>
        <w:spacing w:after="60" w:before="60"/>
      </w:pPr>
      <w:r>
        <w:rPr>
          <w:rFonts w:ascii="Arial" w:cs="Arial" w:eastAsia="Arial" w:hAnsi="Arial"/>
          <w:color w:val="1A0A00"/>
          <w:sz w:val="20"/>
          <w:szCs w:val="20"/>
        </w:rPr>
        <w:t xml:space="preserve">Consistency only. Same Sunday, same warmth, same standard. No collisions engineered. Phase one is complete when the room starts doing the work itself — when someone who came alone six weeks ago is now introducing someone new.</w:t>
      </w:r>
    </w:p>
    <w:p>
      <w:pPr>
        <w:pBdr>
          <w:left w:val="single" w:color="C8852A" w:sz="6" w:space="12"/>
        </w:pBdr>
        <w:spacing w:after="80" w:before="80"/>
        <w:ind w:left="360"/>
      </w:pPr>
      <w:r>
        <w:rPr>
          <w:rFonts w:ascii="Arial" w:cs="Arial" w:eastAsia="Arial" w:hAnsi="Arial"/>
          <w:color w:val="6B6B6B"/>
          <w:sz w:val="19"/>
          <w:szCs w:val="19"/>
        </w:rPr>
        <w:t xml:space="preserve">App role in Phase One: surface the Sunday card, send one optional morning push, show nothing that implies programming or agenda. That is all.</w:t>
      </w:r>
    </w:p>
    <w:p>
      <w:pPr>
        <w:spacing w:after="80" w:before="0"/>
      </w:pPr>
    </w:p>
    <w:p>
      <w:pPr>
        <w:spacing w:after="60" w:before="180"/>
      </w:pPr>
      <w:r>
        <w:rPr>
          <w:rFonts w:ascii="Arial" w:cs="Arial" w:eastAsia="Arial" w:hAnsi="Arial"/>
          <w:b/>
          <w:bCs/>
          <w:color w:val="2C1A0E"/>
          <w:sz w:val="21"/>
          <w:szCs w:val="21"/>
        </w:rPr>
        <w:t xml:space="preserve">Phase Two — Repeated Adjacency</w:t>
      </w:r>
    </w:p>
    <w:p>
      <w:pPr>
        <w:spacing w:after="60" w:before="60"/>
      </w:pPr>
      <w:r>
        <w:rPr>
          <w:rFonts w:ascii="Arial" w:cs="Arial" w:eastAsia="Arial" w:hAnsi="Arial"/>
          <w:color w:val="1A0A00"/>
          <w:sz w:val="20"/>
          <w:szCs w:val="20"/>
        </w:rPr>
        <w:t xml:space="preserve">Steward notices who keeps coming back, makes warm introductions, reduces friction. The room keeps existing reliably through weeks 1–19 so that week 20 can happen. Trust accumulates slowly. Interesting conversations begin around week 7. Collaborations begin around week 20.</w:t>
      </w:r>
    </w:p>
    <w:p>
      <w:pPr>
        <w:pBdr>
          <w:left w:val="single" w:color="C8852A" w:sz="6" w:space="12"/>
        </w:pBdr>
        <w:spacing w:after="80" w:before="80"/>
        <w:ind w:left="360"/>
      </w:pPr>
      <w:r>
        <w:rPr>
          <w:rFonts w:ascii="Arial" w:cs="Arial" w:eastAsia="Arial" w:hAnsi="Arial"/>
          <w:color w:val="6B6B6B"/>
          <w:sz w:val="19"/>
          <w:szCs w:val="19"/>
        </w:rPr>
        <w:t xml:space="preserve">App role in Phase Two: the Village steward intake tool (see steward mode below) becomes active. Provides a private picture of who is in the room across Sundays. Never surfaced to attendees.</w:t>
      </w:r>
    </w:p>
    <w:p>
      <w:pPr>
        <w:spacing w:after="80" w:before="0"/>
      </w:pPr>
    </w:p>
    <w:p>
      <w:pPr>
        <w:spacing w:after="60" w:before="180"/>
      </w:pPr>
      <w:r>
        <w:rPr>
          <w:rFonts w:ascii="Arial" w:cs="Arial" w:eastAsia="Arial" w:hAnsi="Arial"/>
          <w:b/>
          <w:bCs/>
          <w:color w:val="2C1A0E"/>
          <w:sz w:val="21"/>
          <w:szCs w:val="21"/>
        </w:rPr>
        <w:t xml:space="preserve">Phase Three — What Gets Made</w:t>
      </w:r>
    </w:p>
    <w:p>
      <w:pPr>
        <w:spacing w:after="60" w:before="60"/>
      </w:pPr>
      <w:r>
        <w:rPr>
          <w:rFonts w:ascii="Arial" w:cs="Arial" w:eastAsia="Arial" w:hAnsi="Arial"/>
          <w:color w:val="1A0A00"/>
          <w:sz w:val="20"/>
          <w:szCs w:val="20"/>
        </w:rPr>
        <w:t xml:space="preserve">Output emerges — short films, collaborations, creative relationships. The app may surface a sparse 'From the Village' log. Once or twice a year, operator-curated. Never formalize what should stay informal.</w:t>
      </w:r>
    </w:p>
    <w:p>
      <w:pPr>
        <w:pBdr>
          <w:left w:val="single" w:color="C8852A" w:sz="6" w:space="12"/>
        </w:pBdr>
        <w:spacing w:after="80" w:before="80"/>
        <w:ind w:left="360"/>
      </w:pPr>
      <w:r>
        <w:rPr>
          <w:rFonts w:ascii="Arial" w:cs="Arial" w:eastAsia="Arial" w:hAnsi="Arial"/>
          <w:color w:val="6B6B6B"/>
          <w:sz w:val="19"/>
          <w:szCs w:val="19"/>
        </w:rPr>
        <w:t xml:space="preserve">App role in Phase Three: optional sparse log on Village tab. 3–4 items per year. No captions, no engagement metrics, no social layer.</w:t>
      </w:r>
    </w:p>
    <w:p>
      <w:pPr>
        <w:spacing w:after="80" w:before="0"/>
      </w:pPr>
    </w:p>
    <w:p>
      <w:pPr>
        <w:pStyle w:val="Heading2"/>
        <w:spacing w:after="80" w:before="280"/>
      </w:pPr>
      <w:r>
        <w:rPr>
          <w:rFonts w:ascii="Arial" w:cs="Arial" w:eastAsia="Arial" w:hAnsi="Arial"/>
          <w:b/>
          <w:bCs/>
          <w:color w:val="4A2C17"/>
          <w:sz w:val="24"/>
          <w:szCs w:val="24"/>
        </w:rPr>
        <w:t xml:space="preserve">Steward Mode — Admin Feature</w:t>
      </w:r>
    </w:p>
    <w:p>
      <w:pPr>
        <w:pStyle w:val="ListParagraph"/>
        <w:numPr>
          <w:ilvl w:val="0"/>
          <w:numId w:val="2"/>
        </w:numPr>
        <w:spacing w:after="40" w:before="40"/>
      </w:pPr>
      <w:r>
        <w:rPr>
          <w:rFonts w:ascii="Arial" w:cs="Arial" w:eastAsia="Arial" w:hAnsi="Arial"/>
          <w:color w:val="1A0A00"/>
          <w:sz w:val="20"/>
          <w:szCs w:val="20"/>
        </w:rPr>
        <w:t xml:space="preserve">Passphrase-protected access, separate from general admin login</w:t>
      </w:r>
    </w:p>
    <w:p>
      <w:pPr>
        <w:pStyle w:val="ListParagraph"/>
        <w:numPr>
          <w:ilvl w:val="0"/>
          <w:numId w:val="2"/>
        </w:numPr>
        <w:spacing w:after="40" w:before="40"/>
      </w:pPr>
      <w:r>
        <w:rPr>
          <w:rFonts w:ascii="Arial" w:cs="Arial" w:eastAsia="Arial" w:hAnsi="Arial"/>
          <w:color w:val="1A0A00"/>
          <w:sz w:val="20"/>
          <w:szCs w:val="20"/>
        </w:rPr>
        <w:t xml:space="preserve">Sunday intake view: log attendees — name, discipline, focus, contact</w:t>
      </w:r>
    </w:p>
    <w:p>
      <w:pPr>
        <w:pStyle w:val="ListParagraph"/>
        <w:numPr>
          <w:ilvl w:val="0"/>
          <w:numId w:val="2"/>
        </w:numPr>
        <w:spacing w:after="40" w:before="40"/>
      </w:pPr>
      <w:r>
        <w:rPr>
          <w:rFonts w:ascii="Arial" w:cs="Arial" w:eastAsia="Arial" w:hAnsi="Arial"/>
          <w:color w:val="1A0A00"/>
          <w:sz w:val="20"/>
          <w:szCs w:val="20"/>
        </w:rPr>
        <w:t xml:space="preserve">Pass-along UX: form resets cleanly after each entry ('Good to have you. Hand it to someone new.')</w:t>
      </w:r>
    </w:p>
    <w:p>
      <w:pPr>
        <w:pStyle w:val="ListParagraph"/>
        <w:numPr>
          <w:ilvl w:val="0"/>
          <w:numId w:val="2"/>
        </w:numPr>
        <w:spacing w:after="40" w:before="40"/>
      </w:pPr>
      <w:r>
        <w:rPr>
          <w:rFonts w:ascii="Arial" w:cs="Arial" w:eastAsia="Arial" w:hAnsi="Arial"/>
          <w:color w:val="1A0A00"/>
          <w:sz w:val="20"/>
          <w:szCs w:val="20"/>
        </w:rPr>
        <w:t xml:space="preserve">Must work offline with sync on reconnect — steward uses an iPad in a social setting</w:t>
      </w:r>
    </w:p>
    <w:p>
      <w:pPr>
        <w:pStyle w:val="ListParagraph"/>
        <w:numPr>
          <w:ilvl w:val="0"/>
          <w:numId w:val="2"/>
        </w:numPr>
        <w:spacing w:after="40" w:before="40"/>
      </w:pPr>
      <w:r>
        <w:rPr>
          <w:rFonts w:ascii="Arial" w:cs="Arial" w:eastAsia="Arial" w:hAnsi="Arial"/>
          <w:color w:val="1A0A00"/>
          <w:sz w:val="20"/>
          <w:szCs w:val="20"/>
        </w:rPr>
        <w:t xml:space="preserve">Historical room view: patterns across Sundays, discipline distribution</w:t>
      </w:r>
    </w:p>
    <w:p>
      <w:pPr>
        <w:pStyle w:val="ListParagraph"/>
        <w:numPr>
          <w:ilvl w:val="0"/>
          <w:numId w:val="2"/>
        </w:numPr>
        <w:spacing w:after="40" w:before="40"/>
      </w:pPr>
      <w:r>
        <w:rPr>
          <w:rFonts w:ascii="Arial" w:cs="Arial" w:eastAsia="Arial" w:hAnsi="Arial"/>
          <w:color w:val="1A0A00"/>
          <w:sz w:val="20"/>
          <w:szCs w:val="20"/>
        </w:rPr>
        <w:t xml:space="preserve">Private — never surfaced to customers, attendees, or in the mobile app</w:t>
      </w:r>
    </w:p>
    <w:p>
      <w:pPr>
        <w:pBdr>
          <w:left w:val="single" w:color="C8852A" w:sz="6" w:space="12"/>
        </w:pBdr>
        <w:spacing w:after="80" w:before="80"/>
        <w:ind w:left="360"/>
      </w:pPr>
      <w:r>
        <w:rPr>
          <w:rFonts w:ascii="Arial" w:cs="Arial" w:eastAsia="Arial" w:hAnsi="Arial"/>
          <w:color w:val="6B6B6B"/>
          <w:sz w:val="19"/>
          <w:szCs w:val="19"/>
        </w:rPr>
        <w:t xml:space="preserve">Steward mode is Phase Two infrastructure. Architect from the start, activate when the room is alive enough to need it.</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6.  PUSH NOTIFICATIONS &amp; ALERTS  </w:t>
      </w:r>
    </w:p>
    <w:p>
      <w:pPr>
        <w:spacing w:after="80" w:before="0"/>
      </w:pPr>
    </w:p>
    <w:p>
      <w:pPr>
        <w:spacing w:after="60" w:before="60"/>
      </w:pPr>
      <w:r>
        <w:rPr>
          <w:rFonts w:ascii="Arial" w:cs="Arial" w:eastAsia="Arial" w:hAnsi="Arial"/>
          <w:color w:val="1A0A00"/>
          <w:sz w:val="20"/>
          <w:szCs w:val="20"/>
        </w:rPr>
        <w:t xml:space="preserve">Every notification must earn its place. The default is silence. Every push sent is a debit against customer attention.</w:t>
      </w:r>
    </w:p>
    <w:p>
      <w:pPr>
        <w:pBdr>
          <w:left w:val="single" w:color="7A1A1A" w:sz="6" w:space="12"/>
        </w:pBdr>
        <w:spacing w:after="80" w:before="80"/>
        <w:ind w:left="360"/>
      </w:pPr>
      <w:r>
        <w:rPr>
          <w:rFonts w:ascii="Arial" w:cs="Arial" w:eastAsia="Arial" w:hAnsi="Arial"/>
          <w:b/>
          <w:bCs/>
          <w:color w:val="7A1A1A"/>
          <w:sz w:val="19"/>
          <w:szCs w:val="19"/>
        </w:rPr>
        <w:t xml:space="preserve">No re-engagement pushes. No 'We miss you.' No drip campaigns. No notifications based on inactivity. This is absolute.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Tone &amp; Examples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 Updates</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Factual, immediate. 'Order confirmed.' 'Your order is ready for pickup.'</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Specific, not celebratory. 'You have a reward available.' 'Your reward expires in 3 days.'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One per Sunday, 10–10:30AM. Informational only. 'The Village. Sunday. 11AM. DJ Marcos. Come as you are.'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Specials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Specific item. 'Lavender Cold Brew — today only.'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Bulk / Catering</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Factual status. 'Your gallon cold brew is ready for pickup Friday.'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Recurring Account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Confirmation. 'Your standing order is confirmed for Monday 8AM.'</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Birthday</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Warm, direct. 'Your birthday drink is ready. Come get it.'</w:t>
            </w:r>
          </w:p>
        </w:tc>
      </w:tr>
    </w:tbl>
    <w:p>
      <w:pPr>
        <w:spacing w:after="80" w:before="0"/>
      </w:pPr>
    </w:p>
    <w:p>
      <w:pPr>
        <w:pStyle w:val="Heading2"/>
        <w:spacing w:after="80" w:before="280"/>
      </w:pPr>
      <w:r>
        <w:rPr>
          <w:rFonts w:ascii="Arial" w:cs="Arial" w:eastAsia="Arial" w:hAnsi="Arial"/>
          <w:b/>
          <w:bCs/>
          <w:color w:val="4A2C17"/>
          <w:sz w:val="24"/>
          <w:szCs w:val="24"/>
        </w:rPr>
        <w:t xml:space="preserve">Rules</w:t>
      </w:r>
    </w:p>
    <w:p>
      <w:pPr>
        <w:pStyle w:val="ListParagraph"/>
        <w:numPr>
          <w:ilvl w:val="0"/>
          <w:numId w:val="2"/>
        </w:numPr>
        <w:spacing w:after="40" w:before="40"/>
      </w:pPr>
      <w:r>
        <w:rPr>
          <w:rFonts w:ascii="Arial" w:cs="Arial" w:eastAsia="Arial" w:hAnsi="Arial"/>
          <w:color w:val="1A0A00"/>
          <w:sz w:val="20"/>
          <w:szCs w:val="20"/>
        </w:rPr>
        <w:t xml:space="preserve">Customers opt in/out per category in Account settings — granular, not binary</w:t>
      </w:r>
    </w:p>
    <w:p>
      <w:pPr>
        <w:pStyle w:val="ListParagraph"/>
        <w:numPr>
          <w:ilvl w:val="0"/>
          <w:numId w:val="2"/>
        </w:numPr>
        <w:spacing w:after="40" w:before="40"/>
      </w:pPr>
      <w:r>
        <w:rPr>
          <w:rFonts w:ascii="Arial" w:cs="Arial" w:eastAsia="Arial" w:hAnsi="Arial"/>
          <w:color w:val="1A0A00"/>
          <w:sz w:val="20"/>
          <w:szCs w:val="20"/>
        </w:rPr>
        <w:t xml:space="preserve">Village push: maximum one per Sunday, manual/scheduled, 10:00–10:30AM window</w:t>
      </w:r>
    </w:p>
    <w:p>
      <w:pPr>
        <w:pStyle w:val="ListParagraph"/>
        <w:numPr>
          <w:ilvl w:val="0"/>
          <w:numId w:val="2"/>
        </w:numPr>
        <w:spacing w:after="40" w:before="40"/>
      </w:pPr>
      <w:r>
        <w:rPr>
          <w:rFonts w:ascii="Arial" w:cs="Arial" w:eastAsia="Arial" w:hAnsi="Arial"/>
          <w:color w:val="1A0A00"/>
          <w:sz w:val="20"/>
          <w:szCs w:val="20"/>
        </w:rPr>
        <w:t xml:space="preserve">No re-engagement pushes based on inactivity — ever</w:t>
      </w:r>
    </w:p>
    <w:p>
      <w:pPr>
        <w:pStyle w:val="ListParagraph"/>
        <w:numPr>
          <w:ilvl w:val="0"/>
          <w:numId w:val="2"/>
        </w:numPr>
        <w:spacing w:after="40" w:before="40"/>
      </w:pPr>
      <w:r>
        <w:rPr>
          <w:rFonts w:ascii="Arial" w:cs="Arial" w:eastAsia="Arial" w:hAnsi="Arial"/>
          <w:color w:val="1A0A00"/>
          <w:sz w:val="20"/>
          <w:szCs w:val="20"/>
        </w:rPr>
        <w:t xml:space="preserve">No marketing sequences or drip campaigns</w:t>
      </w:r>
    </w:p>
    <w:p>
      <w:pPr>
        <w:pStyle w:val="ListParagraph"/>
        <w:numPr>
          <w:ilvl w:val="0"/>
          <w:numId w:val="2"/>
        </w:numPr>
        <w:spacing w:after="40" w:before="40"/>
      </w:pPr>
      <w:r>
        <w:rPr>
          <w:rFonts w:ascii="Arial" w:cs="Arial" w:eastAsia="Arial" w:hAnsi="Arial"/>
          <w:color w:val="1A0A00"/>
          <w:sz w:val="20"/>
          <w:szCs w:val="20"/>
        </w:rPr>
        <w:t xml:space="preserve">Automated triggers via Square webhooks for order events — no delay, no batching</w:t>
      </w:r>
    </w:p>
    <w:p>
      <w:pPr>
        <w:spacing w:after="160" w:before="0"/>
      </w:pPr>
    </w:p>
    <w:p>
      <w:pPr>
        <w:shd w:fill="2C1A0E" w:val="clear"/>
        <w:spacing w:after="160" w:before="480"/>
      </w:pPr>
      <w:r>
        <w:rPr>
          <w:rFonts w:ascii="Arial" w:cs="Arial" w:eastAsia="Arial" w:hAnsi="Arial"/>
          <w:b/>
          <w:bCs/>
          <w:color w:val="FFFFFF"/>
          <w:sz w:val="26"/>
          <w:szCs w:val="26"/>
        </w:rPr>
        <w:t xml:space="preserve">  7.  LOYALTY PROGRAM  </w:t>
      </w:r>
    </w:p>
    <w:p>
      <w:pPr>
        <w:spacing w:after="80" w:before="0"/>
      </w:pPr>
    </w:p>
    <w:p>
      <w:pPr>
        <w:pStyle w:val="Heading2"/>
        <w:spacing w:after="80" w:before="280"/>
      </w:pPr>
      <w:r>
        <w:rPr>
          <w:rFonts w:ascii="Arial" w:cs="Arial" w:eastAsia="Arial" w:hAnsi="Arial"/>
          <w:b/>
          <w:bCs/>
          <w:color w:val="4A2C17"/>
          <w:sz w:val="24"/>
          <w:szCs w:val="24"/>
        </w:rPr>
        <w:t xml:space="preserve">Square Loyalty Integration</w:t>
      </w:r>
    </w:p>
    <w:p>
      <w:pPr>
        <w:pStyle w:val="ListParagraph"/>
        <w:numPr>
          <w:ilvl w:val="0"/>
          <w:numId w:val="2"/>
        </w:numPr>
        <w:spacing w:after="40" w:before="40"/>
      </w:pPr>
      <w:r>
        <w:rPr>
          <w:rFonts w:ascii="Arial" w:cs="Arial" w:eastAsia="Arial" w:hAnsi="Arial"/>
          <w:color w:val="1A0A00"/>
          <w:sz w:val="20"/>
          <w:szCs w:val="20"/>
        </w:rPr>
        <w:t xml:space="preserve">Enrollment at account creation or first Square-processed order</w:t>
      </w:r>
    </w:p>
    <w:p>
      <w:pPr>
        <w:pStyle w:val="ListParagraph"/>
        <w:numPr>
          <w:ilvl w:val="0"/>
          <w:numId w:val="2"/>
        </w:numPr>
        <w:spacing w:after="40" w:before="40"/>
      </w:pPr>
      <w:r>
        <w:rPr>
          <w:rFonts w:ascii="Arial" w:cs="Arial" w:eastAsia="Arial" w:hAnsi="Arial"/>
          <w:color w:val="1A0A00"/>
          <w:sz w:val="20"/>
          <w:szCs w:val="20"/>
        </w:rPr>
        <w:t xml:space="preserve">Points accrue automatically on every Square-processed purchase</w:t>
      </w:r>
    </w:p>
    <w:p>
      <w:pPr>
        <w:pStyle w:val="ListParagraph"/>
        <w:numPr>
          <w:ilvl w:val="0"/>
          <w:numId w:val="2"/>
        </w:numPr>
        <w:spacing w:after="40" w:before="40"/>
      </w:pPr>
      <w:r>
        <w:rPr>
          <w:rFonts w:ascii="Arial" w:cs="Arial" w:eastAsia="Arial" w:hAnsi="Arial"/>
          <w:color w:val="1A0A00"/>
          <w:sz w:val="20"/>
          <w:szCs w:val="20"/>
        </w:rPr>
        <w:t xml:space="preserve">Reward redemption in-app at checkout or in-store via QR scan</w:t>
      </w:r>
    </w:p>
    <w:p>
      <w:pPr>
        <w:pStyle w:val="ListParagraph"/>
        <w:numPr>
          <w:ilvl w:val="0"/>
          <w:numId w:val="2"/>
        </w:numPr>
        <w:spacing w:after="40" w:before="40"/>
      </w:pPr>
      <w:r>
        <w:rPr>
          <w:rFonts w:ascii="Arial" w:cs="Arial" w:eastAsia="Arial" w:hAnsi="Arial"/>
          <w:color w:val="1A0A00"/>
          <w:sz w:val="20"/>
          <w:szCs w:val="20"/>
        </w:rPr>
        <w:t xml:space="preserve">Reward catalog managed in Square Dashboard; app surfaces via API</w:t>
      </w:r>
    </w:p>
    <w:p>
      <w:pPr>
        <w:spacing w:after="80" w:before="0"/>
      </w:pPr>
    </w:p>
    <w:p>
      <w:pPr>
        <w:pStyle w:val="Heading2"/>
        <w:spacing w:after="80" w:before="280"/>
      </w:pPr>
      <w:r>
        <w:rPr>
          <w:rFonts w:ascii="Arial" w:cs="Arial" w:eastAsia="Arial" w:hAnsi="Arial"/>
          <w:b/>
          <w:bCs/>
          <w:color w:val="4A2C17"/>
          <w:sz w:val="24"/>
          <w:szCs w:val="24"/>
        </w:rPr>
        <w:t xml:space="preserve">Differential Accrual — Decided</w:t>
      </w:r>
    </w:p>
    <w:p>
      <w:pPr>
        <w:pStyle w:val="ListParagraph"/>
        <w:numPr>
          <w:ilvl w:val="0"/>
          <w:numId w:val="2"/>
        </w:numPr>
        <w:spacing w:after="40" w:before="40"/>
      </w:pPr>
      <w:r>
        <w:rPr>
          <w:rFonts w:ascii="Arial" w:cs="Arial" w:eastAsia="Arial" w:hAnsi="Arial"/>
          <w:color w:val="1A0A00"/>
          <w:sz w:val="20"/>
          <w:szCs w:val="20"/>
        </w:rPr>
        <w:t xml:space="preserve">Individual walk-in orders: standard Square points (1:1 base rate)</w:t>
      </w:r>
    </w:p>
    <w:p>
      <w:pPr>
        <w:pStyle w:val="ListParagraph"/>
        <w:numPr>
          <w:ilvl w:val="0"/>
          <w:numId w:val="2"/>
        </w:numPr>
        <w:spacing w:after="40" w:before="40"/>
      </w:pPr>
      <w:r>
        <w:rPr>
          <w:rFonts w:ascii="Arial" w:cs="Arial" w:eastAsia="Arial" w:hAnsi="Arial"/>
          <w:color w:val="1A0A00"/>
          <w:sz w:val="20"/>
          <w:szCs w:val="20"/>
        </w:rPr>
        <w:t xml:space="preserve">Group orders: initiator earns all points on the full order value. No per-member split. Confirmed across all agent responses.</w:t>
      </w:r>
    </w:p>
    <w:p>
      <w:pPr>
        <w:pStyle w:val="ListParagraph"/>
        <w:numPr>
          <w:ilvl w:val="0"/>
          <w:numId w:val="2"/>
        </w:numPr>
        <w:spacing w:after="40" w:before="40"/>
      </w:pPr>
      <w:r>
        <w:rPr>
          <w:rFonts w:ascii="Arial" w:cs="Arial" w:eastAsia="Arial" w:hAnsi="Arial"/>
          <w:color w:val="1A0A00"/>
          <w:sz w:val="20"/>
          <w:szCs w:val="20"/>
        </w:rPr>
        <w:t xml:space="preserve">B2B recurring accounts: account-level recognition, not consumer loyalty points. Practical benefits: priority modification window, advance notice of specials, invoice history, fulfillment track record.</w:t>
      </w:r>
    </w:p>
    <w:p>
      <w:pPr>
        <w:pBdr>
          <w:left w:val="single" w:color="7A1A1A" w:sz="6" w:space="12"/>
        </w:pBdr>
        <w:spacing w:after="80" w:before="80"/>
        <w:ind w:left="360"/>
      </w:pPr>
      <w:r>
        <w:rPr>
          <w:rFonts w:ascii="Arial" w:cs="Arial" w:eastAsia="Arial" w:hAnsi="Arial"/>
          <w:b/>
          <w:bCs/>
          <w:color w:val="7A1A1A"/>
          <w:sz w:val="19"/>
          <w:szCs w:val="19"/>
        </w:rPr>
        <w:t xml:space="preserve">UNRESOLVED: Group order loyalty multiplier — does initiator earn a coordination bonus above normal base rate? Operator decision required. Affects loyalty data model.</w:t>
      </w:r>
    </w:p>
    <w:p>
      <w:pPr>
        <w:spacing w:after="80" w:before="0"/>
      </w:pPr>
    </w:p>
    <w:p>
      <w:pPr>
        <w:pStyle w:val="Heading2"/>
        <w:spacing w:after="80" w:before="280"/>
      </w:pPr>
      <w:r>
        <w:rPr>
          <w:rFonts w:ascii="Arial" w:cs="Arial" w:eastAsia="Arial" w:hAnsi="Arial"/>
          <w:b/>
          <w:bCs/>
          <w:color w:val="4A2C17"/>
          <w:sz w:val="24"/>
          <w:szCs w:val="24"/>
        </w:rPr>
        <w:t xml:space="preserve">Tone</w:t>
      </w:r>
    </w:p>
    <w:p>
      <w:pPr>
        <w:spacing w:after="60" w:before="60"/>
      </w:pPr>
      <w:r>
        <w:rPr>
          <w:rFonts w:ascii="Arial" w:cs="Arial" w:eastAsia="Arial" w:hAnsi="Arial"/>
          <w:color w:val="1A0A00"/>
          <w:sz w:val="20"/>
          <w:szCs w:val="20"/>
        </w:rPr>
        <w:t xml:space="preserve">No tier names. No streaks. No badges. Points are acknowledgment of relationship, not a points-chasing game. The chain customer chases status. The Hideout customer feels 'Brice knows I come here.' Design for the second.</w:t>
      </w:r>
    </w:p>
    <w:p>
      <w:pPr>
        <w:spacing w:after="80" w:before="0"/>
      </w:pPr>
    </w:p>
    <w:p>
      <w:pPr>
        <w:pStyle w:val="Heading2"/>
        <w:spacing w:after="80" w:before="280"/>
      </w:pPr>
      <w:r>
        <w:rPr>
          <w:rFonts w:ascii="Arial" w:cs="Arial" w:eastAsia="Arial" w:hAnsi="Arial"/>
          <w:b/>
          <w:bCs/>
          <w:color w:val="4A2C17"/>
          <w:sz w:val="24"/>
          <w:szCs w:val="24"/>
        </w:rPr>
        <w:t xml:space="preserve">Points Visibility — Where It Matters</w:t>
      </w:r>
    </w:p>
    <w:p>
      <w:pPr>
        <w:pStyle w:val="ListParagraph"/>
        <w:numPr>
          <w:ilvl w:val="0"/>
          <w:numId w:val="2"/>
        </w:numPr>
        <w:spacing w:after="40" w:before="40"/>
      </w:pPr>
      <w:r>
        <w:rPr>
          <w:rFonts w:ascii="Arial" w:cs="Arial" w:eastAsia="Arial" w:hAnsi="Arial"/>
          <w:color w:val="1A0A00"/>
          <w:sz w:val="20"/>
          <w:szCs w:val="20"/>
        </w:rPr>
        <w:t xml:space="preserve">Checkout screen: when a reward can actually reduce the payment amount</w:t>
      </w:r>
    </w:p>
    <w:p>
      <w:pPr>
        <w:pStyle w:val="ListParagraph"/>
        <w:numPr>
          <w:ilvl w:val="0"/>
          <w:numId w:val="2"/>
        </w:numPr>
        <w:spacing w:after="40" w:before="40"/>
      </w:pPr>
      <w:r>
        <w:rPr>
          <w:rFonts w:ascii="Arial" w:cs="Arial" w:eastAsia="Arial" w:hAnsi="Arial"/>
          <w:color w:val="1A0A00"/>
          <w:sz w:val="20"/>
          <w:szCs w:val="20"/>
        </w:rPr>
        <w:t xml:space="preserve">Today tab: compact snapshot only ('240 pts — 1 reward available')</w:t>
      </w:r>
    </w:p>
    <w:p>
      <w:pPr>
        <w:pStyle w:val="ListParagraph"/>
        <w:numPr>
          <w:ilvl w:val="0"/>
          <w:numId w:val="2"/>
        </w:numPr>
        <w:spacing w:after="40" w:before="40"/>
      </w:pPr>
      <w:r>
        <w:rPr>
          <w:rFonts w:ascii="Arial" w:cs="Arial" w:eastAsia="Arial" w:hAnsi="Arial"/>
          <w:color w:val="1A0A00"/>
          <w:sz w:val="20"/>
          <w:szCs w:val="20"/>
        </w:rPr>
        <w:t xml:space="preserve">Post-order confirmation: 'You earned 50 points. 200 points = free drink.'</w:t>
      </w:r>
    </w:p>
    <w:p>
      <w:pPr>
        <w:pStyle w:val="ListParagraph"/>
        <w:numPr>
          <w:ilvl w:val="0"/>
          <w:numId w:val="2"/>
        </w:numPr>
        <w:spacing w:after="40" w:before="40"/>
      </w:pPr>
      <w:r>
        <w:rPr>
          <w:rFonts w:ascii="Arial" w:cs="Arial" w:eastAsia="Arial" w:hAnsi="Arial"/>
          <w:color w:val="1A0A00"/>
          <w:sz w:val="20"/>
          <w:szCs w:val="20"/>
        </w:rPr>
        <w:t xml:space="preserve">Do not show points during menu browsing — it cheapens the food presentation</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8.  CATERING &amp; BULK — FULL SPECIFICATION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Product</w:t>
            </w:r>
          </w:p>
        </w:tc>
        <w:tc>
          <w:tcPr>
            <w:tcW w:type="dxa" w:w="20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4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Key Rules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Office Breakfast Package</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Per person or tray</w:t>
            </w:r>
          </w:p>
        </w:tc>
        <w:tc>
          <w:tcPr>
            <w:tcW w:type="dxa" w:w="4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Min 5 persons. 24hr notice. Composition TBD — UNRESOLVED.</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Erik's Addiction Box</w:t>
            </w:r>
          </w:p>
        </w:tc>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6-unit or 12-unit tray</w:t>
            </w:r>
          </w:p>
        </w:tc>
        <w:tc>
          <w:tcPr>
            <w:tcW w:type="dxa" w:w="4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Pickup default. Modifier behavior (per-unit or box-level) — UNRESOLVED.</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Egg Toast Box</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 or 12 piece</w:t>
            </w:r>
          </w:p>
        </w:tc>
        <w:tc>
          <w:tcPr>
            <w:tcW w:type="dxa" w:w="4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Modifier behavior (feta add-on) — UNRESOLVED.</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Gallon Cold Brew</w:t>
            </w:r>
          </w:p>
        </w:tc>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Gallon jugs, select flavors</w:t>
            </w:r>
          </w:p>
        </w:tc>
        <w:tc>
          <w:tcPr>
            <w:tcW w:type="dxa" w:w="4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ONLY. Pricing and flavors — UNRESOLVED. Lead time: 48hr assumed, confirm.</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 Catering</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Open form</w:t>
            </w:r>
          </w:p>
        </w:tc>
        <w:tc>
          <w:tcPr>
            <w:tcW w:type="dxa" w:w="4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Admin review required before payment link sent.</w:t>
            </w:r>
          </w:p>
        </w:tc>
      </w:tr>
    </w:tbl>
    <w:p>
      <w:pPr>
        <w:spacing w:after="80" w:before="0"/>
      </w:pPr>
    </w:p>
    <w:p>
      <w:pPr>
        <w:pStyle w:val="Heading2"/>
        <w:spacing w:after="80" w:before="280"/>
      </w:pPr>
      <w:r>
        <w:rPr>
          <w:rFonts w:ascii="Arial" w:cs="Arial" w:eastAsia="Arial" w:hAnsi="Arial"/>
          <w:b/>
          <w:bCs/>
          <w:color w:val="4A2C17"/>
          <w:sz w:val="24"/>
          <w:szCs w:val="24"/>
        </w:rPr>
        <w:t xml:space="preserve">One-Time Bulk Order Flow</w:t>
      </w:r>
    </w:p>
    <w:p>
      <w:pPr>
        <w:pStyle w:val="ListParagraph"/>
        <w:numPr>
          <w:ilvl w:val="0"/>
          <w:numId w:val="2"/>
        </w:numPr>
        <w:spacing w:after="40" w:before="40"/>
      </w:pPr>
      <w:r>
        <w:rPr>
          <w:rFonts w:ascii="Arial" w:cs="Arial" w:eastAsia="Arial" w:hAnsi="Arial"/>
          <w:color w:val="1A0A00"/>
          <w:sz w:val="20"/>
          <w:szCs w:val="20"/>
        </w:rPr>
        <w:t xml:space="preserve">Customer selects product, configures quantity and options</w:t>
      </w:r>
    </w:p>
    <w:p>
      <w:pPr>
        <w:pStyle w:val="ListParagraph"/>
        <w:numPr>
          <w:ilvl w:val="0"/>
          <w:numId w:val="2"/>
        </w:numPr>
        <w:spacing w:after="40" w:before="40"/>
      </w:pPr>
      <w:r>
        <w:rPr>
          <w:rFonts w:ascii="Arial" w:cs="Arial" w:eastAsia="Arial" w:hAnsi="Arial"/>
          <w:color w:val="1A0A00"/>
          <w:sz w:val="20"/>
          <w:szCs w:val="20"/>
        </w:rPr>
        <w:t xml:space="preserve">Selects pickup date and time — pickup default; adjacency delivery for same-building accounts</w:t>
      </w:r>
    </w:p>
    <w:p>
      <w:pPr>
        <w:pStyle w:val="ListParagraph"/>
        <w:numPr>
          <w:ilvl w:val="0"/>
          <w:numId w:val="2"/>
        </w:numPr>
        <w:spacing w:after="40" w:before="40"/>
      </w:pPr>
      <w:r>
        <w:rPr>
          <w:rFonts w:ascii="Arial" w:cs="Arial" w:eastAsia="Arial" w:hAnsi="Arial"/>
          <w:color w:val="1A0A00"/>
          <w:sz w:val="20"/>
          <w:szCs w:val="20"/>
        </w:rPr>
        <w:t xml:space="preserve">FORM_SUBMITTED → PENDING_REVIEW [admin notified] → CONFIRMED [admin action] → PAYMENT_LINK_SENT → PAYMENT_RECEIVED → IN_PREPARATION → READY → FULFILLED</w:t>
      </w:r>
    </w:p>
    <w:p>
      <w:pPr>
        <w:pStyle w:val="ListParagraph"/>
        <w:numPr>
          <w:ilvl w:val="0"/>
          <w:numId w:val="2"/>
        </w:numPr>
        <w:spacing w:after="40" w:before="40"/>
      </w:pPr>
      <w:r>
        <w:rPr>
          <w:rFonts w:ascii="Arial" w:cs="Arial" w:eastAsia="Arial" w:hAnsi="Arial"/>
          <w:color w:val="1A0A00"/>
          <w:sz w:val="20"/>
          <w:szCs w:val="20"/>
        </w:rPr>
        <w:t xml:space="preserve">Customer receives push at CONFIRMED and READY states</w:t>
      </w:r>
    </w:p>
    <w:p>
      <w:pPr>
        <w:spacing w:after="80" w:before="0"/>
      </w:pPr>
    </w:p>
    <w:p>
      <w:pPr>
        <w:pStyle w:val="Heading2"/>
        <w:spacing w:after="80" w:before="280"/>
      </w:pPr>
      <w:r>
        <w:rPr>
          <w:rFonts w:ascii="Arial" w:cs="Arial" w:eastAsia="Arial" w:hAnsi="Arial"/>
          <w:b/>
          <w:bCs/>
          <w:color w:val="4A2C17"/>
          <w:sz w:val="24"/>
          <w:szCs w:val="24"/>
        </w:rPr>
        <w:t xml:space="preserve">Recurring B2B Account — Core Feature</w:t>
      </w:r>
    </w:p>
    <w:p>
      <w:pPr>
        <w:spacing w:after="60" w:before="60"/>
      </w:pPr>
      <w:r>
        <w:rPr>
          <w:rFonts w:ascii="Arial" w:cs="Arial" w:eastAsia="Arial" w:hAnsi="Arial"/>
          <w:color w:val="1A0A00"/>
          <w:sz w:val="20"/>
          <w:szCs w:val="20"/>
        </w:rPr>
        <w:t xml:space="preserve">Recurring accounts are architecturally distinct from one-time orders. A single recurring account at $150/week is $7,800/year with near-zero marginal effort after setup. This is the highest-leverage revenue feature in the app. The ideal weekly experience for the account manager is zero — set it up once, receive one confirmation push per cycle, do nothing else.</w:t>
      </w:r>
    </w:p>
    <w:p>
      <w:pPr>
        <w:spacing w:after="80" w:before="0"/>
      </w:pPr>
    </w:p>
    <w:p>
      <w:pPr>
        <w:spacing w:after="60" w:before="180"/>
      </w:pPr>
      <w:r>
        <w:rPr>
          <w:rFonts w:ascii="Arial" w:cs="Arial" w:eastAsia="Arial" w:hAnsi="Arial"/>
          <w:b/>
          <w:bCs/>
          <w:color w:val="2C1A0E"/>
          <w:sz w:val="21"/>
          <w:szCs w:val="21"/>
        </w:rPr>
        <w:t xml:space="preserve">B2B Account Setup (Account Manager)</w:t>
      </w:r>
    </w:p>
    <w:p>
      <w:pPr>
        <w:pStyle w:val="ListParagraph"/>
        <w:numPr>
          <w:ilvl w:val="0"/>
          <w:numId w:val="2"/>
        </w:numPr>
        <w:spacing w:after="40" w:before="40"/>
      </w:pPr>
      <w:r>
        <w:rPr>
          <w:rFonts w:ascii="Arial" w:cs="Arial" w:eastAsia="Arial" w:hAnsi="Arial"/>
          <w:color w:val="1A0A00"/>
          <w:sz w:val="20"/>
          <w:szCs w:val="20"/>
        </w:rPr>
        <w:t xml:space="preserve">Operator-initiated: Brice creates account shell in admin, sends invite link to business contact</w:t>
      </w:r>
    </w:p>
    <w:p>
      <w:pPr>
        <w:pStyle w:val="ListParagraph"/>
        <w:numPr>
          <w:ilvl w:val="0"/>
          <w:numId w:val="2"/>
        </w:numPr>
        <w:spacing w:after="40" w:before="40"/>
      </w:pPr>
      <w:r>
        <w:rPr>
          <w:rFonts w:ascii="Arial" w:cs="Arial" w:eastAsia="Arial" w:hAnsi="Arial"/>
          <w:color w:val="1A0A00"/>
          <w:sz w:val="20"/>
          <w:szCs w:val="20"/>
        </w:rPr>
        <w:t xml:space="preserve">First session for business contact: framed as confirmation of an existing agreement, not configuration of a new tool</w:t>
      </w:r>
    </w:p>
    <w:p>
      <w:pPr>
        <w:pStyle w:val="ListParagraph"/>
        <w:numPr>
          <w:ilvl w:val="0"/>
          <w:numId w:val="2"/>
        </w:numPr>
        <w:spacing w:after="40" w:before="40"/>
      </w:pPr>
      <w:r>
        <w:rPr>
          <w:rFonts w:ascii="Arial" w:cs="Arial" w:eastAsia="Arial" w:hAnsi="Arial"/>
          <w:color w:val="1A0A00"/>
          <w:sz w:val="20"/>
          <w:szCs w:val="20"/>
        </w:rPr>
        <w:t xml:space="preserve">Step 1: confirm business name and contact details</w:t>
      </w:r>
    </w:p>
    <w:p>
      <w:pPr>
        <w:pStyle w:val="ListParagraph"/>
        <w:numPr>
          <w:ilvl w:val="0"/>
          <w:numId w:val="2"/>
        </w:numPr>
        <w:spacing w:after="40" w:before="40"/>
      </w:pPr>
      <w:r>
        <w:rPr>
          <w:rFonts w:ascii="Arial" w:cs="Arial" w:eastAsia="Arial" w:hAnsi="Arial"/>
          <w:color w:val="1A0A00"/>
          <w:sz w:val="20"/>
          <w:szCs w:val="20"/>
        </w:rPr>
        <w:t xml:space="preserve">Step 2: confirm standing order items and quantities (pre-filled from admin setup)</w:t>
      </w:r>
    </w:p>
    <w:p>
      <w:pPr>
        <w:pStyle w:val="ListParagraph"/>
        <w:numPr>
          <w:ilvl w:val="0"/>
          <w:numId w:val="2"/>
        </w:numPr>
        <w:spacing w:after="40" w:before="40"/>
      </w:pPr>
      <w:r>
        <w:rPr>
          <w:rFonts w:ascii="Arial" w:cs="Arial" w:eastAsia="Arial" w:hAnsi="Arial"/>
          <w:color w:val="1A0A00"/>
          <w:sz w:val="20"/>
          <w:szCs w:val="20"/>
        </w:rPr>
        <w:t xml:space="preserve">Step 3: confirm pickup time and schedule</w:t>
      </w:r>
    </w:p>
    <w:p>
      <w:pPr>
        <w:pStyle w:val="ListParagraph"/>
        <w:numPr>
          <w:ilvl w:val="0"/>
          <w:numId w:val="2"/>
        </w:numPr>
        <w:spacing w:after="40" w:before="40"/>
      </w:pPr>
      <w:r>
        <w:rPr>
          <w:rFonts w:ascii="Arial" w:cs="Arial" w:eastAsia="Arial" w:hAnsi="Arial"/>
          <w:color w:val="1A0A00"/>
          <w:sz w:val="20"/>
          <w:szCs w:val="20"/>
        </w:rPr>
        <w:t xml:space="preserve">Step 4: confirm payment method (auto-charge or net-30 invoice)</w:t>
      </w:r>
    </w:p>
    <w:p>
      <w:pPr>
        <w:pStyle w:val="ListParagraph"/>
        <w:numPr>
          <w:ilvl w:val="0"/>
          <w:numId w:val="2"/>
        </w:numPr>
        <w:spacing w:after="40" w:before="40"/>
      </w:pPr>
      <w:r>
        <w:rPr>
          <w:rFonts w:ascii="Arial" w:cs="Arial" w:eastAsia="Arial" w:hAnsi="Arial"/>
          <w:color w:val="1A0A00"/>
          <w:sz w:val="20"/>
          <w:szCs w:val="20"/>
        </w:rPr>
        <w:t xml:space="preserve">Trust signals on first screen: business name, exact items, day/time, billing method — specific and mechanical</w:t>
      </w:r>
    </w:p>
    <w:p>
      <w:pPr>
        <w:spacing w:after="80" w:before="0"/>
      </w:pPr>
    </w:p>
    <w:p>
      <w:pPr>
        <w:spacing w:after="60" w:before="180"/>
      </w:pPr>
      <w:r>
        <w:rPr>
          <w:rFonts w:ascii="Arial" w:cs="Arial" w:eastAsia="Arial" w:hAnsi="Arial"/>
          <w:b/>
          <w:bCs/>
          <w:color w:val="2C1A0E"/>
          <w:sz w:val="21"/>
          <w:szCs w:val="21"/>
        </w:rPr>
        <w:t xml:space="preserve">B2B Account Operations</w:t>
      </w:r>
    </w:p>
    <w:p>
      <w:pPr>
        <w:pStyle w:val="ListParagraph"/>
        <w:numPr>
          <w:ilvl w:val="0"/>
          <w:numId w:val="2"/>
        </w:numPr>
        <w:spacing w:after="40" w:before="40"/>
      </w:pPr>
      <w:r>
        <w:rPr>
          <w:rFonts w:ascii="Arial" w:cs="Arial" w:eastAsia="Arial" w:hAnsi="Arial"/>
          <w:color w:val="1A0A00"/>
          <w:sz w:val="20"/>
          <w:szCs w:val="20"/>
        </w:rPr>
        <w:t xml:space="preserve">Order auto-created in Square on schedule — no manual reorder required</w:t>
      </w:r>
    </w:p>
    <w:p>
      <w:pPr>
        <w:pStyle w:val="ListParagraph"/>
        <w:numPr>
          <w:ilvl w:val="0"/>
          <w:numId w:val="2"/>
        </w:numPr>
        <w:spacing w:after="40" w:before="40"/>
      </w:pPr>
      <w:r>
        <w:rPr>
          <w:rFonts w:ascii="Arial" w:cs="Arial" w:eastAsia="Arial" w:hAnsi="Arial"/>
          <w:color w:val="1A0A00"/>
          <w:sz w:val="20"/>
          <w:szCs w:val="20"/>
        </w:rPr>
        <w:t xml:space="preserve">Account manager receives one push per fulfillment cycle: confirmation that order is being prepared</w:t>
      </w:r>
    </w:p>
    <w:p>
      <w:pPr>
        <w:pStyle w:val="ListParagraph"/>
        <w:numPr>
          <w:ilvl w:val="0"/>
          <w:numId w:val="2"/>
        </w:numPr>
        <w:spacing w:after="40" w:before="40"/>
      </w:pPr>
      <w:r>
        <w:rPr>
          <w:rFonts w:ascii="Arial" w:cs="Arial" w:eastAsia="Arial" w:hAnsi="Arial"/>
          <w:color w:val="1A0A00"/>
          <w:sz w:val="20"/>
          <w:szCs w:val="20"/>
        </w:rPr>
        <w:t xml:space="preserve">Modifications with less than 24hr notice: flagged to admin — 'Changes with less than 24 hours notice are subject to operator confirmation. Your current standing order will be used if the change cannot be accommodated.'</w:t>
      </w:r>
    </w:p>
    <w:p>
      <w:pPr>
        <w:pStyle w:val="ListParagraph"/>
        <w:numPr>
          <w:ilvl w:val="0"/>
          <w:numId w:val="2"/>
        </w:numPr>
        <w:spacing w:after="40" w:before="40"/>
      </w:pPr>
      <w:r>
        <w:rPr>
          <w:rFonts w:ascii="Arial" w:cs="Arial" w:eastAsia="Arial" w:hAnsi="Arial"/>
          <w:color w:val="1A0A00"/>
          <w:sz w:val="20"/>
          <w:szCs w:val="20"/>
        </w:rPr>
        <w:t xml:space="preserve">Account can modify, pause, or cancel from the app</w:t>
      </w:r>
    </w:p>
    <w:p>
      <w:pPr>
        <w:pStyle w:val="ListParagraph"/>
        <w:numPr>
          <w:ilvl w:val="0"/>
          <w:numId w:val="2"/>
        </w:numPr>
        <w:spacing w:after="40" w:before="40"/>
      </w:pPr>
      <w:r>
        <w:rPr>
          <w:rFonts w:ascii="Arial" w:cs="Arial" w:eastAsia="Arial" w:hAnsi="Arial"/>
          <w:color w:val="1A0A00"/>
          <w:sz w:val="20"/>
          <w:szCs w:val="20"/>
        </w:rPr>
        <w:t xml:space="preserve">Each fulfillment: SCHEDULED → AUTO_CREATED → CONFIRMED → IN_PREPARATION → READY → FULFILLED | FAILED</w:t>
      </w:r>
    </w:p>
    <w:p>
      <w:pPr>
        <w:pStyle w:val="ListParagraph"/>
        <w:numPr>
          <w:ilvl w:val="0"/>
          <w:numId w:val="2"/>
        </w:numPr>
        <w:spacing w:after="40" w:before="40"/>
      </w:pPr>
      <w:r>
        <w:rPr>
          <w:rFonts w:ascii="Arial" w:cs="Arial" w:eastAsia="Arial" w:hAnsi="Arial"/>
          <w:color w:val="1A0A00"/>
          <w:sz w:val="20"/>
          <w:szCs w:val="20"/>
        </w:rPr>
        <w:t xml:space="preserve">FAILED: push to account manager + admin alert + hold 24 hours before auto-cancel</w:t>
      </w:r>
    </w:p>
    <w:p>
      <w:pPr>
        <w:pBdr>
          <w:left w:val="single" w:color="7A1A1A" w:sz="6" w:space="12"/>
        </w:pBdr>
        <w:spacing w:after="80" w:before="80"/>
        <w:ind w:left="360"/>
      </w:pPr>
      <w:r>
        <w:rPr>
          <w:rFonts w:ascii="Arial" w:cs="Arial" w:eastAsia="Arial" w:hAnsi="Arial"/>
          <w:b/>
          <w:bCs/>
          <w:color w:val="7A1A1A"/>
          <w:sz w:val="19"/>
          <w:szCs w:val="19"/>
        </w:rPr>
        <w:t xml:space="preserve">UNRESOLVED: B2B holiday behavior — when a recurring order falls on a closed day: defer to next open day or skip that week? Must be configurable per account. Affects scheduler logic.</w:t>
      </w:r>
    </w:p>
    <w:p>
      <w:pPr>
        <w:pBdr>
          <w:left w:val="single" w:color="7A1A1A" w:sz="6" w:space="12"/>
        </w:pBdr>
        <w:spacing w:after="80" w:before="80"/>
        <w:ind w:left="360"/>
      </w:pPr>
      <w:r>
        <w:rPr>
          <w:rFonts w:ascii="Arial" w:cs="Arial" w:eastAsia="Arial" w:hAnsi="Arial"/>
          <w:b/>
          <w:bCs/>
          <w:color w:val="7A1A1A"/>
          <w:sz w:val="19"/>
          <w:szCs w:val="19"/>
        </w:rPr>
        <w:t xml:space="preserve">UNRESOLVED: B2B billing model — which accounts are auto-charge vs. net-30 invoiced? Affects Square Invoices API dependency.</w:t>
      </w:r>
    </w:p>
    <w:p>
      <w:pPr>
        <w:pBdr>
          <w:left w:val="single" w:color="7A1A1A" w:sz="6" w:space="12"/>
        </w:pBdr>
        <w:spacing w:after="80" w:before="80"/>
        <w:ind w:left="360"/>
      </w:pPr>
      <w:r>
        <w:rPr>
          <w:rFonts w:ascii="Arial" w:cs="Arial" w:eastAsia="Arial" w:hAnsi="Arial"/>
          <w:b/>
          <w:bCs/>
          <w:color w:val="7A1A1A"/>
          <w:sz w:val="19"/>
          <w:szCs w:val="19"/>
        </w:rPr>
        <w:t xml:space="preserve">UNRESOLVED: B2B account self-registration — can businesses self-register, or does operator approve all accounts?</w:t>
      </w:r>
    </w:p>
    <w:p>
      <w:pPr>
        <w:spacing w:after="80" w:before="0"/>
      </w:pPr>
    </w:p>
    <w:p>
      <w:pPr>
        <w:spacing w:after="60" w:before="180"/>
      </w:pPr>
      <w:r>
        <w:rPr>
          <w:rFonts w:ascii="Arial" w:cs="Arial" w:eastAsia="Arial" w:hAnsi="Arial"/>
          <w:b/>
          <w:bCs/>
          <w:color w:val="2C1A0E"/>
          <w:sz w:val="21"/>
          <w:szCs w:val="21"/>
        </w:rPr>
        <w:t xml:space="preserve">Gallon Cold Brew — Dual Order Modes</w:t>
      </w:r>
    </w:p>
    <w:p>
      <w:pPr>
        <w:pStyle w:val="ListParagraph"/>
        <w:numPr>
          <w:ilvl w:val="0"/>
          <w:numId w:val="2"/>
        </w:numPr>
        <w:spacing w:after="40" w:before="40"/>
      </w:pPr>
      <w:r>
        <w:rPr>
          <w:rFonts w:ascii="Arial" w:cs="Arial" w:eastAsia="Arial" w:hAnsi="Arial"/>
          <w:color w:val="1A0A00"/>
          <w:sz w:val="20"/>
          <w:szCs w:val="20"/>
        </w:rPr>
        <w:t xml:space="preserve">One-time order: customer selects flavor, quantity, pickup date — date picker hard-blocks invalid dates</w:t>
      </w:r>
    </w:p>
    <w:p>
      <w:pPr>
        <w:pStyle w:val="ListParagraph"/>
        <w:numPr>
          <w:ilvl w:val="0"/>
          <w:numId w:val="2"/>
        </w:numPr>
        <w:spacing w:after="40" w:before="40"/>
      </w:pPr>
      <w:r>
        <w:rPr>
          <w:rFonts w:ascii="Arial" w:cs="Arial" w:eastAsia="Arial" w:hAnsi="Arial"/>
          <w:color w:val="1A0A00"/>
          <w:sz w:val="20"/>
          <w:szCs w:val="20"/>
        </w:rPr>
        <w:t xml:space="preserve">Recurring account: 'Add to standing account' — different flow, different commitment</w:t>
      </w:r>
    </w:p>
    <w:p>
      <w:pPr>
        <w:pStyle w:val="ListParagraph"/>
        <w:numPr>
          <w:ilvl w:val="0"/>
          <w:numId w:val="2"/>
        </w:numPr>
        <w:spacing w:after="40" w:before="40"/>
      </w:pPr>
      <w:r>
        <w:rPr>
          <w:rFonts w:ascii="Arial" w:cs="Arial" w:eastAsia="Arial" w:hAnsi="Arial"/>
          <w:color w:val="1A0A00"/>
          <w:sz w:val="20"/>
          <w:szCs w:val="20"/>
        </w:rPr>
        <w:t xml:space="preserve">Lead time enforced as hard block on date picker — not a dismissible warning</w:t>
      </w:r>
    </w:p>
    <w:p>
      <w:pPr>
        <w:pStyle w:val="ListParagraph"/>
        <w:numPr>
          <w:ilvl w:val="0"/>
          <w:numId w:val="2"/>
        </w:numPr>
        <w:spacing w:after="40" w:before="40"/>
      </w:pPr>
      <w:r>
        <w:rPr>
          <w:rFonts w:ascii="Arial" w:cs="Arial" w:eastAsia="Arial" w:hAnsi="Arial"/>
          <w:color w:val="1A0A00"/>
          <w:sz w:val="20"/>
          <w:szCs w:val="20"/>
        </w:rPr>
        <w:t xml:space="preserve">Copy: 'Gallon cold brew requires 48 hours advance notice. The earliest available date is [X].'</w:t>
      </w:r>
    </w:p>
    <w:p>
      <w:pPr>
        <w:pStyle w:val="ListParagraph"/>
        <w:numPr>
          <w:ilvl w:val="0"/>
          <w:numId w:val="2"/>
        </w:numPr>
        <w:spacing w:after="40" w:before="40"/>
      </w:pPr>
      <w:r>
        <w:rPr>
          <w:rFonts w:ascii="Arial" w:cs="Arial" w:eastAsia="Arial" w:hAnsi="Arial"/>
          <w:color w:val="1A0A00"/>
          <w:sz w:val="20"/>
          <w:szCs w:val="20"/>
        </w:rPr>
        <w:t xml:space="preserve">Status in catalog before pricing/flavors confirmed: 'Coming Soon' — visible but not orderable</w:t>
      </w:r>
    </w:p>
    <w:p>
      <w:pPr>
        <w:pBdr>
          <w:left w:val="single" w:color="7A1A1A" w:sz="6" w:space="12"/>
        </w:pBdr>
        <w:spacing w:after="80" w:before="80"/>
        <w:ind w:left="360"/>
      </w:pPr>
      <w:r>
        <w:rPr>
          <w:rFonts w:ascii="Arial" w:cs="Arial" w:eastAsia="Arial" w:hAnsi="Arial"/>
          <w:b/>
          <w:bCs/>
          <w:color w:val="7A1A1A"/>
          <w:sz w:val="19"/>
          <w:szCs w:val="19"/>
        </w:rPr>
        <w:t xml:space="preserve">UNRESOLVED: Pricing, flavor list, lead time, and max gallons per day — all required before Square catalog entry and UX build.</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9.  ADMIN &amp; BACKEND CONTROLS  </w:t>
      </w:r>
    </w:p>
    <w:p>
      <w:pPr>
        <w:spacing w:after="80" w:before="0"/>
      </w:pPr>
    </w:p>
    <w:p>
      <w:pPr>
        <w:spacing w:after="60" w:before="60"/>
      </w:pPr>
      <w:r>
        <w:rPr>
          <w:rFonts w:ascii="Arial" w:cs="Arial" w:eastAsia="Arial" w:hAnsi="Arial"/>
          <w:color w:val="1A0A00"/>
          <w:sz w:val="20"/>
          <w:szCs w:val="20"/>
        </w:rPr>
        <w:t xml:space="preserve">The admin dashboard is a web application — not part of the mobile app. iPad-first. Built for a solo operator between rushes. Every critical operational action in one or two taps. See Part II Section IV for full screen specifications.</w:t>
      </w:r>
    </w:p>
    <w:p>
      <w:pPr>
        <w:spacing w:after="80" w:before="0"/>
      </w:pPr>
    </w:p>
    <w:p>
      <w:pPr>
        <w:pStyle w:val="Heading2"/>
        <w:spacing w:after="80" w:before="280"/>
      </w:pPr>
      <w:r>
        <w:rPr>
          <w:rFonts w:ascii="Arial" w:cs="Arial" w:eastAsia="Arial" w:hAnsi="Arial"/>
          <w:b/>
          <w:bCs/>
          <w:color w:val="4A2C17"/>
          <w:sz w:val="24"/>
          <w:szCs w:val="24"/>
        </w:rPr>
        <w:t xml:space="preserve">Content Management</w:t>
      </w:r>
    </w:p>
    <w:p>
      <w:pPr>
        <w:pStyle w:val="ListParagraph"/>
        <w:numPr>
          <w:ilvl w:val="0"/>
          <w:numId w:val="2"/>
        </w:numPr>
        <w:spacing w:after="40" w:before="40"/>
      </w:pPr>
      <w:r>
        <w:rPr>
          <w:rFonts w:ascii="Arial" w:cs="Arial" w:eastAsia="Arial" w:hAnsi="Arial"/>
          <w:color w:val="1A0A00"/>
          <w:sz w:val="20"/>
          <w:szCs w:val="20"/>
        </w:rPr>
        <w:t xml:space="preserve">Post and edit Sunday Village event: DJ/curator name, description, time, vibe note</w:t>
      </w:r>
    </w:p>
    <w:p>
      <w:pPr>
        <w:pStyle w:val="ListParagraph"/>
        <w:numPr>
          <w:ilvl w:val="0"/>
          <w:numId w:val="2"/>
        </w:numPr>
        <w:spacing w:after="40" w:before="40"/>
      </w:pPr>
      <w:r>
        <w:rPr>
          <w:rFonts w:ascii="Arial" w:cs="Arial" w:eastAsia="Arial" w:hAnsi="Arial"/>
          <w:color w:val="1A0A00"/>
          <w:sz w:val="20"/>
          <w:szCs w:val="20"/>
        </w:rPr>
        <w:t xml:space="preserve">Post and edit daily specials with photo, description, availability dates</w:t>
      </w:r>
    </w:p>
    <w:p>
      <w:pPr>
        <w:pStyle w:val="ListParagraph"/>
        <w:numPr>
          <w:ilvl w:val="0"/>
          <w:numId w:val="2"/>
        </w:numPr>
        <w:spacing w:after="40" w:before="40"/>
      </w:pPr>
      <w:r>
        <w:rPr>
          <w:rFonts w:ascii="Arial" w:cs="Arial" w:eastAsia="Arial" w:hAnsi="Arial"/>
          <w:color w:val="1A0A00"/>
          <w:sz w:val="20"/>
          <w:szCs w:val="20"/>
        </w:rPr>
        <w:t xml:space="preserve">Toggle cold brew gallon availability: on/off per flavor, set available pickup dates, max gallons per day</w:t>
      </w:r>
    </w:p>
    <w:p>
      <w:pPr>
        <w:spacing w:after="80" w:before="0"/>
      </w:pPr>
    </w:p>
    <w:p>
      <w:pPr>
        <w:pStyle w:val="Heading2"/>
        <w:spacing w:after="80" w:before="280"/>
      </w:pPr>
      <w:r>
        <w:rPr>
          <w:rFonts w:ascii="Arial" w:cs="Arial" w:eastAsia="Arial" w:hAnsi="Arial"/>
          <w:b/>
          <w:bCs/>
          <w:color w:val="4A2C17"/>
          <w:sz w:val="24"/>
          <w:szCs w:val="24"/>
        </w:rPr>
        <w:t xml:space="preserve">Order &amp; Account Management</w:t>
      </w:r>
    </w:p>
    <w:p>
      <w:pPr>
        <w:pStyle w:val="ListParagraph"/>
        <w:numPr>
          <w:ilvl w:val="0"/>
          <w:numId w:val="2"/>
        </w:numPr>
        <w:spacing w:after="40" w:before="40"/>
      </w:pPr>
      <w:r>
        <w:rPr>
          <w:rFonts w:ascii="Arial" w:cs="Arial" w:eastAsia="Arial" w:hAnsi="Arial"/>
          <w:color w:val="1A0A00"/>
          <w:sz w:val="20"/>
          <w:szCs w:val="20"/>
        </w:rPr>
        <w:t xml:space="preserve">Today Ops Console: current orders, scheduled pickups, B2B fulfillments, Square status, urgent exceptions</w:t>
      </w:r>
    </w:p>
    <w:p>
      <w:pPr>
        <w:pStyle w:val="ListParagraph"/>
        <w:numPr>
          <w:ilvl w:val="0"/>
          <w:numId w:val="2"/>
        </w:numPr>
        <w:spacing w:after="40" w:before="40"/>
      </w:pPr>
      <w:r>
        <w:rPr>
          <w:rFonts w:ascii="Arial" w:cs="Arial" w:eastAsia="Arial" w:hAnsi="Arial"/>
          <w:color w:val="1A0A00"/>
          <w:sz w:val="20"/>
          <w:szCs w:val="20"/>
        </w:rPr>
        <w:t xml:space="preserve">Weekly Recurring Calendar: Mon–Sun grid of all standing orders with status</w:t>
      </w:r>
    </w:p>
    <w:p>
      <w:pPr>
        <w:pStyle w:val="ListParagraph"/>
        <w:numPr>
          <w:ilvl w:val="0"/>
          <w:numId w:val="2"/>
        </w:numPr>
        <w:spacing w:after="40" w:before="40"/>
      </w:pPr>
      <w:r>
        <w:rPr>
          <w:rFonts w:ascii="Arial" w:cs="Arial" w:eastAsia="Arial" w:hAnsi="Arial"/>
          <w:color w:val="1A0A00"/>
          <w:sz w:val="20"/>
          <w:szCs w:val="20"/>
        </w:rPr>
        <w:t xml:space="preserve">Bulk &amp; Catering Queue: confirm/reject/clarify pending catering orders</w:t>
      </w:r>
    </w:p>
    <w:p>
      <w:pPr>
        <w:pStyle w:val="ListParagraph"/>
        <w:numPr>
          <w:ilvl w:val="0"/>
          <w:numId w:val="2"/>
        </w:numPr>
        <w:spacing w:after="40" w:before="40"/>
      </w:pPr>
      <w:r>
        <w:rPr>
          <w:rFonts w:ascii="Arial" w:cs="Arial" w:eastAsia="Arial" w:hAnsi="Arial"/>
          <w:color w:val="1A0A00"/>
          <w:sz w:val="20"/>
          <w:szCs w:val="20"/>
        </w:rPr>
        <w:t xml:space="preserve">Customer lookup: profile, order history, loyalty points, notes, account type</w:t>
      </w:r>
    </w:p>
    <w:p>
      <w:pPr>
        <w:pStyle w:val="ListParagraph"/>
        <w:numPr>
          <w:ilvl w:val="0"/>
          <w:numId w:val="2"/>
        </w:numPr>
        <w:spacing w:after="40" w:before="40"/>
      </w:pPr>
      <w:r>
        <w:rPr>
          <w:rFonts w:ascii="Arial" w:cs="Arial" w:eastAsia="Arial" w:hAnsi="Arial"/>
          <w:color w:val="1A0A00"/>
          <w:sz w:val="20"/>
          <w:szCs w:val="20"/>
        </w:rPr>
        <w:t xml:space="preserve">Manual loyalty point adjustments with required reason and audit log entry</w:t>
      </w:r>
    </w:p>
    <w:p>
      <w:pPr>
        <w:spacing w:after="80" w:before="0"/>
      </w:pPr>
    </w:p>
    <w:p>
      <w:pPr>
        <w:pStyle w:val="Heading2"/>
        <w:spacing w:after="80" w:before="280"/>
      </w:pPr>
      <w:r>
        <w:rPr>
          <w:rFonts w:ascii="Arial" w:cs="Arial" w:eastAsia="Arial" w:hAnsi="Arial"/>
          <w:b/>
          <w:bCs/>
          <w:color w:val="4A2C17"/>
          <w:sz w:val="24"/>
          <w:szCs w:val="24"/>
        </w:rPr>
        <w:t xml:space="preserve">Village Steward Mode</w:t>
      </w:r>
    </w:p>
    <w:p>
      <w:pPr>
        <w:pStyle w:val="ListParagraph"/>
        <w:numPr>
          <w:ilvl w:val="0"/>
          <w:numId w:val="2"/>
        </w:numPr>
        <w:spacing w:after="40" w:before="40"/>
      </w:pPr>
      <w:r>
        <w:rPr>
          <w:rFonts w:ascii="Arial" w:cs="Arial" w:eastAsia="Arial" w:hAnsi="Arial"/>
          <w:color w:val="1A0A00"/>
          <w:sz w:val="20"/>
          <w:szCs w:val="20"/>
        </w:rPr>
        <w:t xml:space="preserve">Passphrase-protected access — separate from general admin</w:t>
      </w:r>
    </w:p>
    <w:p>
      <w:pPr>
        <w:pStyle w:val="ListParagraph"/>
        <w:numPr>
          <w:ilvl w:val="0"/>
          <w:numId w:val="2"/>
        </w:numPr>
        <w:spacing w:after="40" w:before="40"/>
      </w:pPr>
      <w:r>
        <w:rPr>
          <w:rFonts w:ascii="Arial" w:cs="Arial" w:eastAsia="Arial" w:hAnsi="Arial"/>
          <w:color w:val="1A0A00"/>
          <w:sz w:val="20"/>
          <w:szCs w:val="20"/>
        </w:rPr>
        <w:t xml:space="preserve">Sunday intake: log attendees, pass iPad person to person</w:t>
      </w:r>
    </w:p>
    <w:p>
      <w:pPr>
        <w:pStyle w:val="ListParagraph"/>
        <w:numPr>
          <w:ilvl w:val="0"/>
          <w:numId w:val="2"/>
        </w:numPr>
        <w:spacing w:after="40" w:before="40"/>
      </w:pPr>
      <w:r>
        <w:rPr>
          <w:rFonts w:ascii="Arial" w:cs="Arial" w:eastAsia="Arial" w:hAnsi="Arial"/>
          <w:color w:val="1A0A00"/>
          <w:sz w:val="20"/>
          <w:szCs w:val="20"/>
        </w:rPr>
        <w:t xml:space="preserve">Historical room view: attendance patterns across Sundays, discipline distribution</w:t>
      </w:r>
    </w:p>
    <w:p>
      <w:pPr>
        <w:pStyle w:val="ListParagraph"/>
        <w:numPr>
          <w:ilvl w:val="0"/>
          <w:numId w:val="2"/>
        </w:numPr>
        <w:spacing w:after="40" w:before="40"/>
      </w:pPr>
      <w:r>
        <w:rPr>
          <w:rFonts w:ascii="Arial" w:cs="Arial" w:eastAsia="Arial" w:hAnsi="Arial"/>
          <w:color w:val="1A0A00"/>
          <w:sz w:val="20"/>
          <w:szCs w:val="20"/>
        </w:rPr>
        <w:t xml:space="preserve">Private — never surfaced to customers or mobile app</w:t>
      </w:r>
    </w:p>
    <w:p>
      <w:pPr>
        <w:spacing w:after="80" w:before="0"/>
      </w:pPr>
    </w:p>
    <w:p>
      <w:pPr>
        <w:pStyle w:val="Heading2"/>
        <w:spacing w:after="80" w:before="280"/>
      </w:pPr>
      <w:r>
        <w:rPr>
          <w:rFonts w:ascii="Arial" w:cs="Arial" w:eastAsia="Arial" w:hAnsi="Arial"/>
          <w:b/>
          <w:bCs/>
          <w:color w:val="4A2C17"/>
          <w:sz w:val="24"/>
          <w:szCs w:val="24"/>
        </w:rPr>
        <w:t xml:space="preserve">System Controls</w:t>
      </w:r>
    </w:p>
    <w:p>
      <w:pPr>
        <w:pStyle w:val="ListParagraph"/>
        <w:numPr>
          <w:ilvl w:val="0"/>
          <w:numId w:val="2"/>
        </w:numPr>
        <w:spacing w:after="40" w:before="40"/>
      </w:pPr>
      <w:r>
        <w:rPr>
          <w:rFonts w:ascii="Arial" w:cs="Arial" w:eastAsia="Arial" w:hAnsi="Arial"/>
          <w:color w:val="1A0A00"/>
          <w:sz w:val="20"/>
          <w:szCs w:val="20"/>
        </w:rPr>
        <w:t xml:space="preserve">Audit log: all admin actions timestamped and attributed</w:t>
      </w:r>
    </w:p>
    <w:p>
      <w:pPr>
        <w:pStyle w:val="ListParagraph"/>
        <w:numPr>
          <w:ilvl w:val="0"/>
          <w:numId w:val="2"/>
        </w:numPr>
        <w:spacing w:after="40" w:before="40"/>
      </w:pPr>
      <w:r>
        <w:rPr>
          <w:rFonts w:ascii="Arial" w:cs="Arial" w:eastAsia="Arial" w:hAnsi="Arial"/>
          <w:color w:val="1A0A00"/>
          <w:sz w:val="20"/>
          <w:szCs w:val="20"/>
        </w:rPr>
        <w:t xml:space="preserve">Square webhook status and failed job queue with retry</w:t>
      </w:r>
    </w:p>
    <w:p>
      <w:pPr>
        <w:pStyle w:val="ListParagraph"/>
        <w:numPr>
          <w:ilvl w:val="0"/>
          <w:numId w:val="2"/>
        </w:numPr>
        <w:spacing w:after="40" w:before="40"/>
      </w:pPr>
      <w:r>
        <w:rPr>
          <w:rFonts w:ascii="Arial" w:cs="Arial" w:eastAsia="Arial" w:hAnsi="Arial"/>
          <w:color w:val="1A0A00"/>
          <w:sz w:val="20"/>
          <w:szCs w:val="20"/>
        </w:rPr>
        <w:t xml:space="preserve">Broadcast push composer: segment, category, message, schedule, preview</w:t>
      </w:r>
    </w:p>
    <w:p>
      <w:pPr>
        <w:spacing w:after="160" w:before="0"/>
      </w:pPr>
    </w:p>
    <w:p>
      <w:pPr>
        <w:shd w:fill="2C1A0E" w:val="clear"/>
        <w:spacing w:after="160" w:before="480"/>
      </w:pPr>
      <w:r>
        <w:rPr>
          <w:rFonts w:ascii="Arial" w:cs="Arial" w:eastAsia="Arial" w:hAnsi="Arial"/>
          <w:b/>
          <w:bCs/>
          <w:color w:val="FFFFFF"/>
          <w:sz w:val="26"/>
          <w:szCs w:val="26"/>
        </w:rPr>
        <w:t xml:space="preserve">  10.  MENU CATALOG — FULL ITEM REFERENCE  </w:t>
      </w:r>
    </w:p>
    <w:p>
      <w:r>
        <w:br w:type="page"/>
      </w:r>
    </w:p>
    <w:p>
      <w:pPr>
        <w:spacing w:after="80" w:before="0"/>
      </w:pPr>
    </w:p>
    <w:p>
      <w:pPr>
        <w:spacing w:after="60" w:before="60"/>
      </w:pPr>
      <w:r>
        <w:rPr>
          <w:rFonts w:ascii="Arial" w:cs="Arial" w:eastAsia="Arial" w:hAnsi="Arial"/>
          <w:color w:val="1A0A00"/>
          <w:sz w:val="20"/>
          <w:szCs w:val="20"/>
        </w:rPr>
        <w:t xml:space="preserve">May 2026 approved menu (Food Inspector Approved). This is the authoritative reference for Square Catalog setup. Item names, descriptions, prices, and modifiers must match exactly. Do not invent names, prices, or modifiers.</w:t>
      </w:r>
    </w:p>
    <w:p>
      <w:pPr>
        <w:pBdr>
          <w:left w:val="single" w:color="C8852A" w:sz="6" w:space="12"/>
        </w:pBdr>
        <w:spacing w:after="80" w:before="80"/>
        <w:ind w:left="360"/>
      </w:pPr>
      <w:r>
        <w:rPr>
          <w:rFonts w:ascii="Arial" w:cs="Arial" w:eastAsia="Arial" w:hAnsi="Arial"/>
          <w:color w:val="6B6B6B"/>
          <w:sz w:val="19"/>
          <w:szCs w:val="19"/>
        </w:rPr>
        <w:t xml:space="preserve">Items marked CATERING ONLY do not appear on the printed menu. Configure in Square with channel visibility set to online/app only — hidden from walk-in POS.</w:t>
      </w:r>
    </w:p>
    <w:p>
      <w:pPr>
        <w:spacing w:after="80" w:before="0"/>
      </w:pPr>
    </w:p>
    <w:p>
      <w:pPr>
        <w:pStyle w:val="Heading2"/>
        <w:spacing w:after="80" w:before="280"/>
      </w:pPr>
      <w:r>
        <w:rPr>
          <w:rFonts w:ascii="Arial" w:cs="Arial" w:eastAsia="Arial" w:hAnsi="Arial"/>
          <w:b/>
          <w:bCs/>
          <w:color w:val="4A2C17"/>
          <w:sz w:val="24"/>
          <w:szCs w:val="24"/>
        </w:rPr>
        <w:t xml:space="preserve">Smoothies &amp; Bowls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Modifiers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ERIK'S ADDICTION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$11 — Almond butter · banana · cacao nibs · frozen coconut · oat milk
Modifiers: Add espresso +$2 · Add protein +$2</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ICED BREECHAY'S SPECIAL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Espresso version: $8 · Matcha version: $11
Frozen coconut · coconut milk · maple syrup
Configure as two variants in Square (Espresso / Matcha) — the spirit is the price driver, not a size modifier.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BRICE'S PB BOWL</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$15 — Banana · frozen coconut · peanut butter · oat milk · gluten-free granola</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ACAI BOWL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$16 — Acai · chia seeds · peanut butter · banana · gluten-free granola · cacao nibs · coconut flakes · strawberries</w:t>
            </w:r>
          </w:p>
        </w:tc>
      </w:tr>
    </w:tbl>
    <w:p>
      <w:pPr>
        <w:spacing w:after="80" w:before="0"/>
      </w:pPr>
    </w:p>
    <w:p>
      <w:pPr>
        <w:pStyle w:val="Heading2"/>
        <w:spacing w:after="80" w:before="280"/>
      </w:pPr>
      <w:r>
        <w:rPr>
          <w:rFonts w:ascii="Arial" w:cs="Arial" w:eastAsia="Arial" w:hAnsi="Arial"/>
          <w:b/>
          <w:bCs/>
          <w:color w:val="4A2C17"/>
          <w:sz w:val="24"/>
          <w:szCs w:val="24"/>
        </w:rPr>
        <w:t xml:space="preserve">Toasts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Modifiers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EGG + AVOCADO TOAST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$9 — Mashed avocado · hard-boiled eggs · olive oil · cayenne · sourdough
Modifiers: Add feta +$2</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WILD CAUGHT SALMON TOAST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$14 — Smoked salmon · arugula · avocado mash · teriyaki glaze · sourdough
CONSUMER ADVISORY required on item detail page (see below).</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ROASTED CHICKEN TOAST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$12 — Seasoned chicken · spinach · avocado mash · balsamic drizzle · sourdough
Modifiers: Add hard-boiled egg +$2</w:t>
            </w:r>
          </w:p>
        </w:tc>
      </w:tr>
    </w:tbl>
    <w:p>
      <w:pPr>
        <w:spacing w:after="80" w:before="0"/>
      </w:pPr>
    </w:p>
    <w:p>
      <w:pPr>
        <w:pStyle w:val="Heading2"/>
        <w:spacing w:after="80" w:before="280"/>
      </w:pPr>
      <w:r>
        <w:rPr>
          <w:rFonts w:ascii="Arial" w:cs="Arial" w:eastAsia="Arial" w:hAnsi="Arial"/>
          <w:b/>
          <w:bCs/>
          <w:color w:val="4A2C17"/>
          <w:sz w:val="24"/>
          <w:szCs w:val="24"/>
        </w:rPr>
        <w:t xml:space="preserve">Coffee &amp; Drinks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57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w:t>
            </w:r>
          </w:p>
        </w:tc>
      </w:tr>
      <w:tr>
        <w:tc>
          <w:tcPr>
            <w:tcW w:type="dxa" w:w="3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ESPRESSO</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$4</w:t>
            </w:r>
          </w:p>
        </w:tc>
      </w:tr>
      <w:tr>
        <w:tc>
          <w:tcPr>
            <w:tcW w:type="dxa" w:w="3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AMERICANO</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$4</w:t>
            </w:r>
          </w:p>
        </w:tc>
      </w:tr>
      <w:tr>
        <w:tc>
          <w:tcPr>
            <w:tcW w:type="dxa" w:w="3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LATTE</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w:t>
            </w:r>
          </w:p>
        </w:tc>
      </w:tr>
      <w:tr>
        <w:tc>
          <w:tcPr>
            <w:tcW w:type="dxa" w:w="3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CAPPUCCINO</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$6</w:t>
            </w:r>
          </w:p>
        </w:tc>
      </w:tr>
      <w:tr>
        <w:tc>
          <w:tcPr>
            <w:tcW w:type="dxa" w:w="3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MATCHA LATTE</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$7 — Ceremonial grade matcha</w:t>
            </w:r>
          </w:p>
        </w:tc>
      </w:tr>
      <w:tr>
        <w:tc>
          <w:tcPr>
            <w:tcW w:type="dxa" w:w="3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COLD BREW</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$6 — Slow-steeped · naturally smooth</w:t>
            </w:r>
          </w:p>
        </w:tc>
      </w:tr>
      <w:tr>
        <w:tc>
          <w:tcPr>
            <w:tcW w:type="dxa" w:w="3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SHROOM COFFEE</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$10 — Functional mushroom blend · double shot · coconut oil · oat milk</w:t>
            </w:r>
          </w:p>
        </w:tc>
      </w:tr>
    </w:tbl>
    <w:p>
      <w:pPr>
        <w:spacing w:after="80" w:before="0"/>
      </w:pPr>
    </w:p>
    <w:p>
      <w:pPr>
        <w:pStyle w:val="Heading2"/>
        <w:spacing w:after="80" w:before="280"/>
      </w:pPr>
      <w:r>
        <w:rPr>
          <w:rFonts w:ascii="Arial" w:cs="Arial" w:eastAsia="Arial" w:hAnsi="Arial"/>
          <w:b/>
          <w:bCs/>
          <w:color w:val="4A2C17"/>
          <w:sz w:val="24"/>
          <w:szCs w:val="24"/>
        </w:rPr>
        <w:t xml:space="preserve">Sides &amp; Smalls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57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Notes</w:t>
            </w:r>
          </w:p>
        </w:tc>
      </w:tr>
      <w:tr>
        <w:tc>
          <w:tcPr>
            <w:tcW w:type="dxa" w:w="3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HEALER SHOT</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$5 — Ginger · turmeric · black pepper · cayenne · honey · lemon</w:t>
            </w:r>
          </w:p>
        </w:tc>
      </w:tr>
      <w:tr>
        <w:tc>
          <w:tcPr>
            <w:tcW w:type="dxa" w:w="3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VEGAN BANANA BREAD</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$5</w:t>
            </w:r>
          </w:p>
        </w:tc>
      </w:tr>
      <w:tr>
        <w:tc>
          <w:tcPr>
            <w:tcW w:type="dxa" w:w="3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WATERMELON JUICE</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 — Fresh pressed</w:t>
            </w:r>
          </w:p>
        </w:tc>
      </w:tr>
    </w:tbl>
    <w:p>
      <w:pPr>
        <w:spacing w:after="80" w:before="0"/>
      </w:pPr>
    </w:p>
    <w:p>
      <w:pPr>
        <w:pStyle w:val="Heading2"/>
        <w:spacing w:after="80" w:before="280"/>
      </w:pPr>
      <w:r>
        <w:rPr>
          <w:rFonts w:ascii="Arial" w:cs="Arial" w:eastAsia="Arial" w:hAnsi="Arial"/>
          <w:b/>
          <w:bCs/>
          <w:color w:val="4A2C17"/>
          <w:sz w:val="24"/>
          <w:szCs w:val="24"/>
        </w:rPr>
        <w:t xml:space="preserve">Catering &amp; Bulk — App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Setup Notes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GALLON COLD BREW</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ONLY. Pricing, flavors, lead time, max gallons/day — ALL UNRESOLVED. Do not enter in Square until confirmed. Show as 'Coming Soon' in catalog until ready.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ERIK'S ADDICTION BOX</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ONLY. 6-unit or 12-unit tray. Modifier behavior (espresso/protein per-unit or box-level) — UNRESOLVED. Confirm before Square catalog setup.</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EGG TOAST BOX</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ONLY. 6 or 12 piece. Modifier (feta) — per-unit or box-level: UNRESOLVED.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ROASTED CHICKEN TOAST BOX</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ONLY. 6 or 12 piece. Confirm scope for launch vs. Phase 2.</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OFFICE BREAKFAST PACKAGE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ONLY. Bundle composition and per-person pricing — UNRESOLVED. Cannot enter until confirmed.</w:t>
            </w:r>
          </w:p>
        </w:tc>
      </w:tr>
    </w:tbl>
    <w:p>
      <w:pPr>
        <w:spacing w:after="80" w:before="0"/>
      </w:pPr>
    </w:p>
    <w:p>
      <w:pPr>
        <w:pStyle w:val="Heading2"/>
        <w:spacing w:after="80" w:before="280"/>
      </w:pPr>
      <w:r>
        <w:rPr>
          <w:rFonts w:ascii="Arial" w:cs="Arial" w:eastAsia="Arial" w:hAnsi="Arial"/>
          <w:b/>
          <w:bCs/>
          <w:color w:val="4A2C17"/>
          <w:sz w:val="24"/>
          <w:szCs w:val="24"/>
        </w:rPr>
        <w:t xml:space="preserve">Consumer Advisory</w:t>
      </w:r>
    </w:p>
    <w:p>
      <w:pPr>
        <w:spacing w:after="60" w:before="60"/>
      </w:pPr>
      <w:r>
        <w:rPr>
          <w:rFonts w:ascii="Arial" w:cs="Arial" w:eastAsia="Arial" w:hAnsi="Arial"/>
          <w:color w:val="1A0A00"/>
          <w:sz w:val="20"/>
          <w:szCs w:val="20"/>
        </w:rPr>
        <w:t xml:space="preserve">The Wild Caught Salmon Toast item detail page must display: 'Consuming raw or undercooked seafood may increase your risk of foodborne illness, especially if you have certain medical conditions.' This is a food safety requirement, not optional copy.</w:t>
      </w:r>
    </w:p>
    <w:p>
      <w:pPr>
        <w:spacing w:after="80" w:before="0"/>
      </w:pPr>
    </w:p>
    <w:p>
      <w:pPr>
        <w:pStyle w:val="Heading2"/>
        <w:spacing w:after="80" w:before="280"/>
      </w:pPr>
      <w:r>
        <w:rPr>
          <w:rFonts w:ascii="Arial" w:cs="Arial" w:eastAsia="Arial" w:hAnsi="Arial"/>
          <w:b/>
          <w:bCs/>
          <w:color w:val="4A2C17"/>
          <w:sz w:val="24"/>
          <w:szCs w:val="24"/>
        </w:rPr>
        <w:t xml:space="preserve">Square Catalog Setup Rules</w:t>
      </w:r>
    </w:p>
    <w:p>
      <w:pPr>
        <w:pStyle w:val="ListParagraph"/>
        <w:numPr>
          <w:ilvl w:val="0"/>
          <w:numId w:val="2"/>
        </w:numPr>
        <w:spacing w:after="40" w:before="40"/>
      </w:pPr>
      <w:r>
        <w:rPr>
          <w:rFonts w:ascii="Arial" w:cs="Arial" w:eastAsia="Arial" w:hAnsi="Arial"/>
          <w:color w:val="1A0A00"/>
          <w:sz w:val="20"/>
          <w:szCs w:val="20"/>
        </w:rPr>
        <w:t xml:space="preserve">All items must be entered in Square before Order tab development begins — app pulls names, descriptions, prices directly from Square Catalog API</w:t>
      </w:r>
    </w:p>
    <w:p>
      <w:pPr>
        <w:pStyle w:val="ListParagraph"/>
        <w:numPr>
          <w:ilvl w:val="0"/>
          <w:numId w:val="2"/>
        </w:numPr>
        <w:spacing w:after="40" w:before="40"/>
      </w:pPr>
      <w:r>
        <w:rPr>
          <w:rFonts w:ascii="Arial" w:cs="Arial" w:eastAsia="Arial" w:hAnsi="Arial"/>
          <w:color w:val="1A0A00"/>
          <w:sz w:val="20"/>
          <w:szCs w:val="20"/>
        </w:rPr>
        <w:t xml:space="preserve">Item names must match exactly as shown above</w:t>
      </w:r>
    </w:p>
    <w:p>
      <w:pPr>
        <w:pStyle w:val="ListParagraph"/>
        <w:numPr>
          <w:ilvl w:val="0"/>
          <w:numId w:val="2"/>
        </w:numPr>
        <w:spacing w:after="40" w:before="40"/>
      </w:pPr>
      <w:r>
        <w:rPr>
          <w:rFonts w:ascii="Arial" w:cs="Arial" w:eastAsia="Arial" w:hAnsi="Arial"/>
          <w:color w:val="1A0A00"/>
          <w:sz w:val="20"/>
          <w:szCs w:val="20"/>
        </w:rPr>
        <w:t xml:space="preserve">Modifiers: configure as Square Catalog modifier sets, not item variants (except Iced Breechay's Special — see above)</w:t>
      </w:r>
    </w:p>
    <w:p>
      <w:pPr>
        <w:pStyle w:val="ListParagraph"/>
        <w:numPr>
          <w:ilvl w:val="0"/>
          <w:numId w:val="2"/>
        </w:numPr>
        <w:spacing w:after="40" w:before="40"/>
      </w:pPr>
      <w:r>
        <w:rPr>
          <w:rFonts w:ascii="Arial" w:cs="Arial" w:eastAsia="Arial" w:hAnsi="Arial"/>
          <w:color w:val="1A0A00"/>
          <w:sz w:val="20"/>
          <w:szCs w:val="20"/>
        </w:rPr>
        <w:t xml:space="preserve">Catering-only items: set Square channel visibility to online/app only, hidden from POS</w:t>
      </w:r>
    </w:p>
    <w:p>
      <w:pPr>
        <w:pStyle w:val="ListParagraph"/>
        <w:numPr>
          <w:ilvl w:val="0"/>
          <w:numId w:val="2"/>
        </w:numPr>
        <w:spacing w:after="40" w:before="40"/>
      </w:pPr>
      <w:r>
        <w:rPr>
          <w:rFonts w:ascii="Arial" w:cs="Arial" w:eastAsia="Arial" w:hAnsi="Arial"/>
          <w:color w:val="1A0A00"/>
          <w:sz w:val="20"/>
          <w:szCs w:val="20"/>
        </w:rPr>
        <w:t xml:space="preserve">Every item requires a real Hideout photo — not stock imagery. Coordinate with operator before catalog build.</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11.  TECHNICAL REQUIREMENTS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Mobile Platform</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iOS 16+ and Android 10+ — both from Day 1, single codebase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Framework</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React Native or Flutter — decision needed before development starts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Backend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Node.js or Python — hosted on AWS, GCP, Railway, or equivalent</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Database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PostgreSQL or equivalent relational DB</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Authentication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JWT-based with refresh tokens; secure storage on device; steward passphrase separate from admin login</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Payments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Web Payments SDK via backend proxy — never direct from app</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Push Notifications</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Firebase Cloud Messaging (Android) + APNs (iOS); category-level opt-in</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Environment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Sandbox first; Square catalog must be built in sandbox before Order tab development begins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API Security</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 credentials never in the mobile app — all Square calls proxied via Hideout backend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Offline Handling</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Cached read-only mode: menu, Today, Village remain viewable; checkout, ordering, B2B changes blocked with clear message and last-updated timestamp</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Data</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Steward intake data server-side only — never in Square, never in client app</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Analytics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Basic event tracking only: opens, orders placed, tab usage, push tap-through. No behavioral profiles.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Admin Dashboard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Web application, iPad-first responsive. Separate from mobile app.</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Webhook Idempotency</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Backend must be idempotent on webhook receipt — duplicate events cannot create duplicate orders or notifications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App Store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Apple App Store + Google Play Store — both submission and approval in scope</w:t>
            </w:r>
          </w:p>
        </w:tc>
      </w:tr>
    </w:tbl>
    <w:p>
      <w:pPr>
        <w:spacing w:after="160" w:before="0"/>
      </w:pPr>
    </w:p>
    <w:p>
      <w:pPr>
        <w:shd w:fill="2C1A0E" w:val="clear"/>
        <w:spacing w:after="160" w:before="480"/>
      </w:pPr>
      <w:r>
        <w:rPr>
          <w:rFonts w:ascii="Arial" w:cs="Arial" w:eastAsia="Arial" w:hAnsi="Arial"/>
          <w:b/>
          <w:bCs/>
          <w:color w:val="FFFFFF"/>
          <w:sz w:val="26"/>
          <w:szCs w:val="26"/>
        </w:rPr>
        <w:t xml:space="preserve">  12.  DEVELOPMENT PHASES  </w:t>
      </w:r>
    </w:p>
    <w:p>
      <w:pPr>
        <w:spacing w:after="80" w:before="0"/>
      </w:pPr>
    </w:p>
    <w:p>
      <w:pPr>
        <w:spacing w:after="60" w:before="60"/>
      </w:pPr>
      <w:r>
        <w:rPr>
          <w:rFonts w:ascii="Arial" w:cs="Arial" w:eastAsia="Arial" w:hAnsi="Arial"/>
          <w:color w:val="1A0A00"/>
          <w:sz w:val="20"/>
          <w:szCs w:val="20"/>
        </w:rPr>
        <w:t xml:space="preserve">All four phases are in scope from the start. The architecture must support the full spec from day one — no structural rebuilds between phases. What changes between phases is what is activated, not how it is built.</w:t>
      </w:r>
    </w:p>
    <w:p>
      <w:pPr>
        <w:pBdr>
          <w:left w:val="single" w:color="C8852A" w:sz="6" w:space="12"/>
        </w:pBdr>
        <w:spacing w:after="80" w:before="80"/>
        <w:ind w:left="360"/>
      </w:pPr>
      <w:r>
        <w:rPr>
          <w:rFonts w:ascii="Arial" w:cs="Arial" w:eastAsia="Arial" w:hAnsi="Arial"/>
          <w:color w:val="6B6B6B"/>
          <w:sz w:val="19"/>
          <w:szCs w:val="19"/>
        </w:rPr>
        <w:t xml:space="preserve">BEFORE PHASE 1 BEGINS: Square Catalog must be built in sandbox. Square Loyalty must be activated. Framework and hosting decisions must be closed. UNRESOLVED operator decisions (see Section 13 and Part II Section VIII) must be resolved.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c>
          <w:tcPr>
            <w:tcW w:type="dxa" w:w="16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6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21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1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1
Foundation</w:t>
            </w:r>
          </w:p>
        </w:tc>
        <w:tc>
          <w:tcPr>
            <w:tcW w:type="dxa" w:w="5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Backend scaffolding, Square sandbox integration, auth, menu display, basic pickup ordering, Apple Pay, Google Pay, Today tab, basic Account tab. Square Catalog must be live before this phase begins.</w:t>
            </w:r>
          </w:p>
        </w:tc>
        <w:tc>
          <w:tcPr>
            <w:tcW w:type="dxa" w:w="2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Month 1–2</w:t>
            </w:r>
          </w:p>
        </w:tc>
      </w:tr>
      <w:tr>
        <w:tc>
          <w:tcPr>
            <w:tcW w:type="dxa" w:w="1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2
Core Features</w:t>
            </w:r>
          </w:p>
        </w:tc>
        <w:tc>
          <w:tcPr>
            <w:tcW w:type="dxa" w:w="5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Full order flow, loyalty integration, delivery (secondary), push notifications by category, Rewards tab, order history, first-session routing.</w:t>
            </w:r>
          </w:p>
        </w:tc>
        <w:tc>
          <w:tcPr>
            <w:tcW w:type="dxa" w:w="2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Month 2–3</w:t>
            </w:r>
          </w:p>
        </w:tc>
      </w:tr>
      <w:tr>
        <w:tc>
          <w:tcPr>
            <w:tcW w:type="dxa" w:w="1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3
Hideout Layer</w:t>
            </w:r>
          </w:p>
        </w:tc>
        <w:tc>
          <w:tcPr>
            <w:tcW w:type="dxa" w:w="5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 tab, Sunday event posts, specials, catering one-time orders, gallon cold brew, admin dashboard v1.</w:t>
            </w:r>
          </w:p>
        </w:tc>
        <w:tc>
          <w:tcPr>
            <w:tcW w:type="dxa" w:w="2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Month 3–4</w:t>
            </w:r>
          </w:p>
        </w:tc>
      </w:tr>
      <w:tr>
        <w:tc>
          <w:tcPr>
            <w:tcW w:type="dxa" w:w="1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4
Full Build</w:t>
            </w:r>
          </w:p>
        </w:tc>
        <w:tc>
          <w:tcPr>
            <w:tcW w:type="dxa" w:w="5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 order flow, recurring B2B accounts, Village steward mode, B2B admin dashboard, invoice generation, exception queue, app store submission, QA, production Square switch, soft launch.</w:t>
            </w:r>
          </w:p>
        </w:tc>
        <w:tc>
          <w:tcPr>
            <w:tcW w:type="dxa" w:w="2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Month 4–5</w:t>
            </w:r>
          </w:p>
        </w:tc>
      </w:tr>
    </w:tbl>
    <w:p>
      <w:pPr>
        <w:spacing w:after="160" w:before="0"/>
      </w:pPr>
    </w:p>
    <w:p>
      <w:pPr>
        <w:shd w:fill="2C1A0E" w:val="clear"/>
        <w:spacing w:after="160" w:before="480"/>
      </w:pPr>
      <w:r>
        <w:rPr>
          <w:rFonts w:ascii="Arial" w:cs="Arial" w:eastAsia="Arial" w:hAnsi="Arial"/>
          <w:b/>
          <w:bCs/>
          <w:color w:val="FFFFFF"/>
          <w:sz w:val="26"/>
          <w:szCs w:val="26"/>
        </w:rPr>
        <w:t xml:space="preserve">  13.  OPEN QUESTIONS FOR DEVELOPER  </w:t>
      </w:r>
    </w:p>
    <w:p>
      <w:pPr>
        <w:spacing w:after="80" w:before="0"/>
      </w:pPr>
    </w:p>
    <w:p>
      <w:pPr>
        <w:pStyle w:val="Heading2"/>
        <w:spacing w:after="80" w:before="280"/>
      </w:pPr>
      <w:r>
        <w:rPr>
          <w:rFonts w:ascii="Arial" w:cs="Arial" w:eastAsia="Arial" w:hAnsi="Arial"/>
          <w:b/>
          <w:bCs/>
          <w:color w:val="4A2C17"/>
          <w:sz w:val="24"/>
          <w:szCs w:val="24"/>
        </w:rPr>
        <w:t xml:space="preserve">Framework &amp; Infrastructure</w:t>
      </w:r>
    </w:p>
    <w:p>
      <w:pPr>
        <w:pStyle w:val="ListParagraph"/>
        <w:numPr>
          <w:ilvl w:val="0"/>
          <w:numId w:val="2"/>
        </w:numPr>
        <w:spacing w:after="40" w:before="40"/>
      </w:pPr>
      <w:r>
        <w:rPr>
          <w:rFonts w:ascii="Arial" w:cs="Arial" w:eastAsia="Arial" w:hAnsi="Arial"/>
          <w:color w:val="1A0A00"/>
          <w:sz w:val="20"/>
          <w:szCs w:val="20"/>
        </w:rPr>
        <w:t xml:space="preserve">React Native vs Flutter — which does your team have the strongest production experience with?</w:t>
      </w:r>
    </w:p>
    <w:p>
      <w:pPr>
        <w:pStyle w:val="ListParagraph"/>
        <w:numPr>
          <w:ilvl w:val="0"/>
          <w:numId w:val="2"/>
        </w:numPr>
        <w:spacing w:after="40" w:before="40"/>
      </w:pPr>
      <w:r>
        <w:rPr>
          <w:rFonts w:ascii="Arial" w:cs="Arial" w:eastAsia="Arial" w:hAnsi="Arial"/>
          <w:color w:val="1A0A00"/>
          <w:sz w:val="20"/>
          <w:szCs w:val="20"/>
        </w:rPr>
        <w:t xml:space="preserve">Backend language preference — Node.js or Python?</w:t>
      </w:r>
    </w:p>
    <w:p>
      <w:pPr>
        <w:pStyle w:val="ListParagraph"/>
        <w:numPr>
          <w:ilvl w:val="0"/>
          <w:numId w:val="2"/>
        </w:numPr>
        <w:spacing w:after="40" w:before="40"/>
      </w:pPr>
      <w:r>
        <w:rPr>
          <w:rFonts w:ascii="Arial" w:cs="Arial" w:eastAsia="Arial" w:hAnsi="Arial"/>
          <w:color w:val="1A0A00"/>
          <w:sz w:val="20"/>
          <w:szCs w:val="20"/>
        </w:rPr>
        <w:t xml:space="preserve">Hosting platform — AWS, GCP, Railway, Render, or other?</w:t>
      </w:r>
    </w:p>
    <w:p>
      <w:pPr>
        <w:pStyle w:val="ListParagraph"/>
        <w:numPr>
          <w:ilvl w:val="0"/>
          <w:numId w:val="2"/>
        </w:numPr>
        <w:spacing w:after="40" w:before="40"/>
      </w:pPr>
      <w:r>
        <w:rPr>
          <w:rFonts w:ascii="Arial" w:cs="Arial" w:eastAsia="Arial" w:hAnsi="Arial"/>
          <w:color w:val="1A0A00"/>
          <w:sz w:val="20"/>
          <w:szCs w:val="20"/>
        </w:rPr>
        <w:t xml:space="preserve">CI/CD and deployment approach?</w:t>
      </w:r>
    </w:p>
    <w:p>
      <w:pPr>
        <w:spacing w:after="80" w:before="0"/>
      </w:pPr>
    </w:p>
    <w:p>
      <w:pPr>
        <w:pStyle w:val="Heading2"/>
        <w:spacing w:after="80" w:before="280"/>
      </w:pPr>
      <w:r>
        <w:rPr>
          <w:rFonts w:ascii="Arial" w:cs="Arial" w:eastAsia="Arial" w:hAnsi="Arial"/>
          <w:b/>
          <w:bCs/>
          <w:color w:val="4A2C17"/>
          <w:sz w:val="24"/>
          <w:szCs w:val="24"/>
        </w:rPr>
        <w:t xml:space="preserve">Square — Verify in Sandbox First</w:t>
      </w:r>
    </w:p>
    <w:p>
      <w:pPr>
        <w:pStyle w:val="ListParagraph"/>
        <w:numPr>
          <w:ilvl w:val="0"/>
          <w:numId w:val="2"/>
        </w:numPr>
        <w:spacing w:after="40" w:before="40"/>
      </w:pPr>
      <w:r>
        <w:rPr>
          <w:rFonts w:ascii="Arial" w:cs="Arial" w:eastAsia="Arial" w:hAnsi="Arial"/>
          <w:color w:val="1A0A00"/>
          <w:sz w:val="20"/>
          <w:szCs w:val="20"/>
        </w:rPr>
        <w:t xml:space="preserve">Is the Square seller account in production? Is the Square Developer account and sandbox active?</w:t>
      </w:r>
    </w:p>
    <w:p>
      <w:pPr>
        <w:pStyle w:val="ListParagraph"/>
        <w:numPr>
          <w:ilvl w:val="0"/>
          <w:numId w:val="2"/>
        </w:numPr>
        <w:spacing w:after="40" w:before="40"/>
      </w:pPr>
      <w:r>
        <w:rPr>
          <w:rFonts w:ascii="Arial" w:cs="Arial" w:eastAsia="Arial" w:hAnsi="Arial"/>
          <w:color w:val="1A0A00"/>
          <w:sz w:val="20"/>
          <w:szCs w:val="20"/>
        </w:rPr>
        <w:t xml:space="preserve">Is Square Loyalty enabled on the account?</w:t>
      </w:r>
    </w:p>
    <w:p>
      <w:pPr>
        <w:pStyle w:val="ListParagraph"/>
        <w:numPr>
          <w:ilvl w:val="0"/>
          <w:numId w:val="2"/>
        </w:numPr>
        <w:spacing w:after="40" w:before="40"/>
      </w:pPr>
      <w:r>
        <w:rPr>
          <w:rFonts w:ascii="Arial" w:cs="Arial" w:eastAsia="Arial" w:hAnsi="Arial"/>
          <w:color w:val="1A0A00"/>
          <w:sz w:val="20"/>
          <w:szCs w:val="20"/>
        </w:rPr>
        <w:t xml:space="preserve">Is the Square Catalog already built, or does it need to be created from Section 10?</w:t>
      </w:r>
    </w:p>
    <w:p>
      <w:pPr>
        <w:pStyle w:val="ListParagraph"/>
        <w:numPr>
          <w:ilvl w:val="0"/>
          <w:numId w:val="2"/>
        </w:numPr>
        <w:spacing w:after="40" w:before="40"/>
      </w:pPr>
      <w:r>
        <w:rPr>
          <w:rFonts w:ascii="Arial" w:cs="Arial" w:eastAsia="Arial" w:hAnsi="Arial"/>
          <w:color w:val="1A0A00"/>
          <w:sz w:val="20"/>
          <w:szCs w:val="20"/>
        </w:rPr>
        <w:t xml:space="preserve">Verify: off-session auto-charge against stored card-on-file tokens for recurring B2B orders</w:t>
      </w:r>
    </w:p>
    <w:p>
      <w:pPr>
        <w:pStyle w:val="ListParagraph"/>
        <w:numPr>
          <w:ilvl w:val="0"/>
          <w:numId w:val="2"/>
        </w:numPr>
        <w:spacing w:after="40" w:before="40"/>
      </w:pPr>
      <w:r>
        <w:rPr>
          <w:rFonts w:ascii="Arial" w:cs="Arial" w:eastAsia="Arial" w:hAnsi="Arial"/>
          <w:color w:val="1A0A00"/>
          <w:sz w:val="20"/>
          <w:szCs w:val="20"/>
        </w:rPr>
        <w:t xml:space="preserve">Verify: Square Invoices API for net-30 terms structure</w:t>
      </w:r>
    </w:p>
    <w:p>
      <w:pPr>
        <w:pStyle w:val="ListParagraph"/>
        <w:numPr>
          <w:ilvl w:val="0"/>
          <w:numId w:val="2"/>
        </w:numPr>
        <w:spacing w:after="40" w:before="40"/>
      </w:pPr>
      <w:r>
        <w:rPr>
          <w:rFonts w:ascii="Arial" w:cs="Arial" w:eastAsia="Arial" w:hAnsi="Arial"/>
          <w:color w:val="1A0A00"/>
          <w:sz w:val="20"/>
          <w:szCs w:val="20"/>
        </w:rPr>
        <w:t xml:space="preserve">Verify: Square Catalog channel visibility (online/app only, hidden from POS)</w:t>
      </w:r>
    </w:p>
    <w:p>
      <w:pPr>
        <w:pStyle w:val="ListParagraph"/>
        <w:numPr>
          <w:ilvl w:val="0"/>
          <w:numId w:val="2"/>
        </w:numPr>
        <w:spacing w:after="40" w:before="40"/>
      </w:pPr>
      <w:r>
        <w:rPr>
          <w:rFonts w:ascii="Arial" w:cs="Arial" w:eastAsia="Arial" w:hAnsi="Arial"/>
          <w:color w:val="1A0A00"/>
          <w:sz w:val="20"/>
          <w:szCs w:val="20"/>
        </w:rPr>
        <w:t xml:space="preserve">Verify: Square Loyalty webhook for reward threshold crossing vs. polling</w:t>
      </w:r>
    </w:p>
    <w:p>
      <w:pPr>
        <w:pStyle w:val="ListParagraph"/>
        <w:numPr>
          <w:ilvl w:val="0"/>
          <w:numId w:val="2"/>
        </w:numPr>
        <w:spacing w:after="40" w:before="40"/>
      </w:pPr>
      <w:r>
        <w:rPr>
          <w:rFonts w:ascii="Arial" w:cs="Arial" w:eastAsia="Arial" w:hAnsi="Arial"/>
          <w:color w:val="1A0A00"/>
          <w:sz w:val="20"/>
          <w:szCs w:val="20"/>
        </w:rPr>
        <w:t xml:space="preserve">Verify: non-exclusive customer group membership</w:t>
      </w:r>
    </w:p>
    <w:p>
      <w:pPr>
        <w:spacing w:after="80" w:before="0"/>
      </w:pPr>
    </w:p>
    <w:p>
      <w:pPr>
        <w:pStyle w:val="Heading2"/>
        <w:spacing w:after="80" w:before="280"/>
      </w:pPr>
      <w:r>
        <w:rPr>
          <w:rFonts w:ascii="Arial" w:cs="Arial" w:eastAsia="Arial" w:hAnsi="Arial"/>
          <w:b/>
          <w:bCs/>
          <w:color w:val="4A2C17"/>
          <w:sz w:val="24"/>
          <w:szCs w:val="24"/>
        </w:rPr>
        <w:t xml:space="preserve">Operator Decisions Required</w:t>
      </w:r>
    </w:p>
    <w:p>
      <w:pPr>
        <w:pStyle w:val="ListParagraph"/>
        <w:numPr>
          <w:ilvl w:val="0"/>
          <w:numId w:val="2"/>
        </w:numPr>
        <w:spacing w:after="40" w:before="40"/>
      </w:pPr>
      <w:r>
        <w:rPr>
          <w:rFonts w:ascii="Arial" w:cs="Arial" w:eastAsia="Arial" w:hAnsi="Arial"/>
          <w:color w:val="1A0A00"/>
          <w:sz w:val="20"/>
          <w:szCs w:val="20"/>
        </w:rPr>
        <w:t xml:space="preserve">Delivery model: in-house, adjacency-only, or third-party (DoorDash Drive)?</w:t>
      </w:r>
    </w:p>
    <w:p>
      <w:pPr>
        <w:pStyle w:val="ListParagraph"/>
        <w:numPr>
          <w:ilvl w:val="0"/>
          <w:numId w:val="2"/>
        </w:numPr>
        <w:spacing w:after="40" w:before="40"/>
      </w:pPr>
      <w:r>
        <w:rPr>
          <w:rFonts w:ascii="Arial" w:cs="Arial" w:eastAsia="Arial" w:hAnsi="Arial"/>
          <w:color w:val="1A0A00"/>
          <w:sz w:val="20"/>
          <w:szCs w:val="20"/>
        </w:rPr>
        <w:t xml:space="preserve">Gallon cold brew: pricing, flavors, lead time, max gallons per day?</w:t>
      </w:r>
    </w:p>
    <w:p>
      <w:pPr>
        <w:pStyle w:val="ListParagraph"/>
        <w:numPr>
          <w:ilvl w:val="0"/>
          <w:numId w:val="2"/>
        </w:numPr>
        <w:spacing w:after="40" w:before="40"/>
      </w:pPr>
      <w:r>
        <w:rPr>
          <w:rFonts w:ascii="Arial" w:cs="Arial" w:eastAsia="Arial" w:hAnsi="Arial"/>
          <w:color w:val="1A0A00"/>
          <w:sz w:val="20"/>
          <w:szCs w:val="20"/>
        </w:rPr>
        <w:t xml:space="preserve">Office Breakfast Package: exact item composition and per-person pricing?</w:t>
      </w:r>
    </w:p>
    <w:p>
      <w:pPr>
        <w:pStyle w:val="ListParagraph"/>
        <w:numPr>
          <w:ilvl w:val="0"/>
          <w:numId w:val="2"/>
        </w:numPr>
        <w:spacing w:after="40" w:before="40"/>
      </w:pPr>
      <w:r>
        <w:rPr>
          <w:rFonts w:ascii="Arial" w:cs="Arial" w:eastAsia="Arial" w:hAnsi="Arial"/>
          <w:color w:val="1A0A00"/>
          <w:sz w:val="20"/>
          <w:szCs w:val="20"/>
        </w:rPr>
        <w:t xml:space="preserve">Catering modifier behavior: per-unit or box-level for add-ons?</w:t>
      </w:r>
    </w:p>
    <w:p>
      <w:pPr>
        <w:pStyle w:val="ListParagraph"/>
        <w:numPr>
          <w:ilvl w:val="0"/>
          <w:numId w:val="2"/>
        </w:numPr>
        <w:spacing w:after="40" w:before="40"/>
      </w:pPr>
      <w:r>
        <w:rPr>
          <w:rFonts w:ascii="Arial" w:cs="Arial" w:eastAsia="Arial" w:hAnsi="Arial"/>
          <w:color w:val="1A0A00"/>
          <w:sz w:val="20"/>
          <w:szCs w:val="20"/>
        </w:rPr>
        <w:t xml:space="preserve">B2B billing: which accounts auto-charge vs. net-30?</w:t>
      </w:r>
    </w:p>
    <w:p>
      <w:pPr>
        <w:pStyle w:val="ListParagraph"/>
        <w:numPr>
          <w:ilvl w:val="0"/>
          <w:numId w:val="2"/>
        </w:numPr>
        <w:spacing w:after="40" w:before="40"/>
      </w:pPr>
      <w:r>
        <w:rPr>
          <w:rFonts w:ascii="Arial" w:cs="Arial" w:eastAsia="Arial" w:hAnsi="Arial"/>
          <w:color w:val="1A0A00"/>
          <w:sz w:val="20"/>
          <w:szCs w:val="20"/>
        </w:rPr>
        <w:t xml:space="preserve">B2B holiday behavior: defer or skip when closed day?</w:t>
      </w:r>
    </w:p>
    <w:p>
      <w:pPr>
        <w:pStyle w:val="ListParagraph"/>
        <w:numPr>
          <w:ilvl w:val="0"/>
          <w:numId w:val="2"/>
        </w:numPr>
        <w:spacing w:after="40" w:before="40"/>
      </w:pPr>
      <w:r>
        <w:rPr>
          <w:rFonts w:ascii="Arial" w:cs="Arial" w:eastAsia="Arial" w:hAnsi="Arial"/>
          <w:color w:val="1A0A00"/>
          <w:sz w:val="20"/>
          <w:szCs w:val="20"/>
        </w:rPr>
        <w:t xml:space="preserve">Group order loyalty: initiator earns all, or coordination bonus above base?</w:t>
      </w:r>
    </w:p>
    <w:p>
      <w:pPr>
        <w:pStyle w:val="ListParagraph"/>
        <w:numPr>
          <w:ilvl w:val="0"/>
          <w:numId w:val="2"/>
        </w:numPr>
        <w:spacing w:after="40" w:before="40"/>
      </w:pPr>
      <w:r>
        <w:rPr>
          <w:rFonts w:ascii="Arial" w:cs="Arial" w:eastAsia="Arial" w:hAnsi="Arial"/>
          <w:color w:val="1A0A00"/>
          <w:sz w:val="20"/>
          <w:szCs w:val="20"/>
        </w:rPr>
        <w:t xml:space="preserve">Steward passphrase: who sets it, rotation policy, lockout recovery?</w:t>
      </w:r>
    </w:p>
    <w:p>
      <w:pPr>
        <w:spacing w:after="160" w:before="0"/>
      </w:pPr>
    </w:p>
    <w:p>
      <w:r>
        <w:br w:type="page"/>
      </w:r>
    </w:p>
    <w:p>
      <w:pPr>
        <w:shd w:fill="C8852A" w:val="clear"/>
        <w:spacing w:after="200" w:before="480"/>
        <w:jc w:val="center"/>
      </w:pPr>
      <w:r>
        <w:rPr>
          <w:rFonts w:ascii="Arial" w:cs="Arial" w:eastAsia="Arial" w:hAnsi="Arial"/>
          <w:b/>
          <w:bCs/>
          <w:color w:val="FFFFFF"/>
          <w:sz w:val="36"/>
          <w:szCs w:val="36"/>
        </w:rPr>
        <w:t xml:space="preserve">PART II</w:t>
      </w:r>
    </w:p>
    <w:p>
      <w:pPr>
        <w:spacing w:after="80" w:before="0"/>
        <w:jc w:val="center"/>
      </w:pPr>
      <w:r>
        <w:rPr>
          <w:rFonts w:ascii="Arial" w:cs="Arial" w:eastAsia="Arial" w:hAnsi="Arial"/>
          <w:b/>
          <w:bCs/>
          <w:color w:val="FFFFFF"/>
          <w:sz w:val="28"/>
          <w:szCs w:val="28"/>
        </w:rPr>
        <w:t xml:space="preserve">BUILD DECISION ADDENDUM</w:t>
      </w:r>
    </w:p>
    <w:p>
      <w:pPr>
        <w:shd w:fill="C8852A" w:val="clear"/>
        <w:spacing w:after="400" w:before="0"/>
        <w:jc w:val="center"/>
      </w:pPr>
      <w:r>
        <w:rPr>
          <w:rFonts w:ascii="Arial" w:cs="Arial" w:eastAsia="Arial" w:hAnsi="Arial"/>
          <w:color w:val="F5ECD7"/>
          <w:sz w:val="19"/>
          <w:szCs w:val="19"/>
        </w:rPr>
        <w:t xml:space="preserve">  Synthesized from 4 agent responses. Data models, state machines, notifications, Square dependencies, unresolved gates.  </w:t>
      </w:r>
    </w:p>
    <w:p>
      <w:r>
        <w:br w:type="page"/>
      </w:r>
    </w:p>
    <w:p>
      <w:pPr>
        <w:shd w:fill="2C1A0E" w:val="clear"/>
        <w:spacing w:after="160" w:before="480"/>
      </w:pPr>
      <w:r>
        <w:rPr>
          <w:rFonts w:ascii="Arial" w:cs="Arial" w:eastAsia="Arial" w:hAnsi="Arial"/>
          <w:b/>
          <w:bCs/>
          <w:color w:val="FFFFFF"/>
          <w:sz w:val="26"/>
          <w:szCs w:val="26"/>
        </w:rPr>
        <w:t xml:space="preserve">  I.  WHAT ALL AGENTS AGREED ON  </w:t>
      </w:r>
    </w:p>
    <w:p>
      <w:pPr>
        <w:spacing w:after="80" w:before="0"/>
      </w:pPr>
    </w:p>
    <w:p>
      <w:pPr>
        <w:spacing w:after="60" w:before="60"/>
      </w:pPr>
      <w:r>
        <w:rPr>
          <w:rFonts w:ascii="Arial" w:cs="Arial" w:eastAsia="Arial" w:hAnsi="Arial"/>
          <w:color w:val="1A0A00"/>
          <w:sz w:val="20"/>
          <w:szCs w:val="20"/>
        </w:rPr>
        <w:t xml:space="preserve">Four independent agents responded to the Hideout Agent Brief. These points converged across all four responses without contradiction. They are as close to settled truth as agent reasoning produces.</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App open trigger is not 'wanting coffee.' Morning Regular trigger: the 30-second window between leaving home and starting the walk. App must load under 2 seconds, show open status and quick reorder in one tap. Four taps = they order at the counter. The app loses.</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Recurring B2B account manager ideal weekly experience is zero. Set up once, receive one confirmation push per cycle, do nothing else. The app earns its place by disappearing after setup.</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Village Sunday push arrives 10:00–10:30AM. 'The Village. Sunday. 11AM. DJ Marcos. Come as you are.' One push. No urgency. 'Come as you are' is load-bearing — it removes appearance anxiety and belongs in the template permanently.</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Loyalty points = acknowledgment of a relationship that already exists, not the reason for it. Visible at checkout when they change the payment amount. Compact on Today. Not prominent during menu browsing.</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No tier names. No streaks. No engagement loops. The operator's prohibition is absolute.</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Group orders are a necessary feature. All four agents independently recommended it. Highest single-transaction value for a solo operator. Initiator earns all loyalty points — they are doing the organizational work.</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Single-payer group orders at launch. Split payment adds significant complexity. Validate group orders are being used before building split payment.</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Highest download probability: customer waiting at counter with 90 seconds idle time, positive emotional state. Value proposition is time savings, not points.</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First session: guest-browse mode, no account creation required to see the app. Account creation gate at order initiation. Post-first-order copy: 'You earned 50 points. 200 points = free drink.' That is the entire onboarding.</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B2B onboarding is operator-initiated. Brice creates account shell, sends invite link. First session for business contact: 'confirm what we already discussed' — not configuration of a new tool.</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Square Catalog is not static. Prices validated at cart open and at checkout submission. If price changed: customer notified before payment, not after. Items removed mid-session: flagged at checkout, not silently dropped.</w:t>
      </w:r>
    </w:p>
    <w:p>
      <w:pPr>
        <w:spacing w:after="80" w:before="0"/>
      </w:pPr>
    </w:p>
    <w:p>
      <w:pPr>
        <w:pBdr>
          <w:left w:val="single" w:color="7A5A00" w:sz="6" w:space="12"/>
        </w:pBdr>
        <w:spacing w:after="80" w:before="80"/>
        <w:ind w:left="360"/>
      </w:pPr>
      <w:r>
        <w:rPr>
          <w:rFonts w:ascii="Arial" w:cs="Arial" w:eastAsia="Arial" w:hAnsi="Arial"/>
          <w:b/>
          <w:bCs/>
          <w:color w:val="7A5A00"/>
          <w:sz w:val="19"/>
          <w:szCs w:val="19"/>
        </w:rPr>
        <w:t xml:space="preserve">ALL AGENTS: Admin dashboard works on iPad. Solo operator between rushes. Every critical operational action in one or two taps. Weekly Recurring Calendar and Village Steward Intake are iPad-critical.</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II.  BEHAVIORAL &amp; PRODUCT DECISIONS  </w:t>
      </w:r>
    </w:p>
    <w:p>
      <w:pPr>
        <w:spacing w:after="80" w:before="0"/>
      </w:pPr>
    </w:p>
    <w:p>
      <w:pPr>
        <w:shd w:fill="4A2C17" w:val="clear"/>
        <w:spacing w:after="120" w:before="320"/>
      </w:pPr>
      <w:r>
        <w:rPr>
          <w:rFonts w:ascii="Arial" w:cs="Arial" w:eastAsia="Arial" w:hAnsi="Arial"/>
          <w:b/>
          <w:bCs/>
          <w:color w:val="F5ECD7"/>
          <w:sz w:val="20"/>
          <w:szCs w:val="20"/>
        </w:rPr>
        <w:t xml:space="preserve">  Loyalty — Differential Accrual  </w:t>
      </w:r>
    </w:p>
    <w:p>
      <w:pPr>
        <w:spacing w:after="80" w:before="0"/>
      </w:pPr>
    </w:p>
    <w:p>
      <w:pPr>
        <w:pBdr>
          <w:left w:val="single" w:color="1A4A2C" w:sz="6" w:space="12"/>
        </w:pBdr>
        <w:spacing w:after="80" w:before="80"/>
        <w:ind w:left="360"/>
      </w:pPr>
      <w:r>
        <w:rPr>
          <w:rFonts w:ascii="Arial" w:cs="Arial" w:eastAsia="Arial" w:hAnsi="Arial"/>
          <w:b/>
          <w:bCs/>
          <w:color w:val="1A4A2C"/>
          <w:sz w:val="19"/>
          <w:szCs w:val="19"/>
        </w:rPr>
        <w:t xml:space="preserve">DECIDED: Individual walk-in orders: standard Square points (1:1 base rate or configured rate).</w:t>
      </w:r>
    </w:p>
    <w:p>
      <w:pPr>
        <w:pBdr>
          <w:left w:val="single" w:color="1A4A2C" w:sz="6" w:space="12"/>
        </w:pBdr>
        <w:spacing w:after="80" w:before="80"/>
        <w:ind w:left="360"/>
      </w:pPr>
      <w:r>
        <w:rPr>
          <w:rFonts w:ascii="Arial" w:cs="Arial" w:eastAsia="Arial" w:hAnsi="Arial"/>
          <w:b/>
          <w:bCs/>
          <w:color w:val="1A4A2C"/>
          <w:sz w:val="19"/>
          <w:szCs w:val="19"/>
        </w:rPr>
        <w:t xml:space="preserve">DECIDED: Group orders: initiator earns all points on the full order value. No per-member split. Confirmed by all agents.</w:t>
      </w:r>
    </w:p>
    <w:p>
      <w:pPr>
        <w:pBdr>
          <w:left w:val="single" w:color="1A4A2C" w:sz="6" w:space="12"/>
        </w:pBdr>
        <w:spacing w:after="80" w:before="80"/>
        <w:ind w:left="360"/>
      </w:pPr>
      <w:r>
        <w:rPr>
          <w:rFonts w:ascii="Arial" w:cs="Arial" w:eastAsia="Arial" w:hAnsi="Arial"/>
          <w:b/>
          <w:bCs/>
          <w:color w:val="1A4A2C"/>
          <w:sz w:val="19"/>
          <w:szCs w:val="19"/>
        </w:rPr>
        <w:t xml:space="preserve">DECIDED: B2B recurring accounts: account-level recognition only — not consumer loyalty points. Benefits: priority modification window, advance notice of specials, invoice history, fulfillment track record.</w:t>
      </w:r>
    </w:p>
    <w:p>
      <w:pPr>
        <w:pBdr>
          <w:left w:val="single" w:color="1A4A2C" w:sz="6" w:space="12"/>
        </w:pBdr>
        <w:spacing w:after="80" w:before="80"/>
        <w:ind w:left="360"/>
      </w:pPr>
      <w:r>
        <w:rPr>
          <w:rFonts w:ascii="Arial" w:cs="Arial" w:eastAsia="Arial" w:hAnsi="Arial"/>
          <w:b/>
          <w:bCs/>
          <w:color w:val="1A4A2C"/>
          <w:sz w:val="19"/>
          <w:szCs w:val="19"/>
        </w:rPr>
        <w:t xml:space="preserve">DECIDED: B2B contacts may earn personal loyalty points when ordering as individuals on their personal account (separate from the standing B2B account). Requires separate Square Customer IDs — verify customer group behavior in sandbox.</w:t>
      </w:r>
    </w:p>
    <w:p>
      <w:pPr>
        <w:pBdr>
          <w:left w:val="single" w:color="7A1A1A" w:sz="6" w:space="12"/>
        </w:pBdr>
        <w:spacing w:after="80" w:before="80"/>
        <w:ind w:left="360"/>
      </w:pPr>
      <w:r>
        <w:rPr>
          <w:rFonts w:ascii="Arial" w:cs="Arial" w:eastAsia="Arial" w:hAnsi="Arial"/>
          <w:b/>
          <w:bCs/>
          <w:color w:val="7A1A1A"/>
          <w:sz w:val="19"/>
          <w:szCs w:val="19"/>
        </w:rPr>
        <w:t xml:space="preserve">UNRESOLVED: Group order loyalty multiplier — coordination bonus above base rate for initiator? Needs operator decision. Affects loyalty data model.</w:t>
      </w:r>
    </w:p>
    <w:p>
      <w:pPr>
        <w:spacing w:after="160" w:before="0"/>
      </w:pPr>
    </w:p>
    <w:p>
      <w:pPr>
        <w:shd w:fill="4A2C17" w:val="clear"/>
        <w:spacing w:after="120" w:before="320"/>
      </w:pPr>
      <w:r>
        <w:rPr>
          <w:rFonts w:ascii="Arial" w:cs="Arial" w:eastAsia="Arial" w:hAnsi="Arial"/>
          <w:b/>
          <w:bCs/>
          <w:color w:val="F5ECD7"/>
          <w:sz w:val="20"/>
          <w:szCs w:val="20"/>
        </w:rPr>
        <w:t xml:space="preserve">  Village — Two Additions to the Spec  </w:t>
      </w:r>
    </w:p>
    <w:p>
      <w:pPr>
        <w:spacing w:after="80" w:before="0"/>
      </w:pPr>
    </w:p>
    <w:p>
      <w:pPr>
        <w:pBdr>
          <w:left w:val="single" w:color="1A4A2C" w:sz="6" w:space="12"/>
        </w:pBdr>
        <w:spacing w:after="80" w:before="80"/>
        <w:ind w:left="360"/>
      </w:pPr>
      <w:r>
        <w:rPr>
          <w:rFonts w:ascii="Arial" w:cs="Arial" w:eastAsia="Arial" w:hAnsi="Arial"/>
          <w:b/>
          <w:bCs/>
          <w:color w:val="1A4A2C"/>
          <w:sz w:val="19"/>
          <w:szCs w:val="19"/>
        </w:rPr>
        <w:t xml:space="preserve">DECIDED: Contextual Sunday order prompt: Sunday 10:30AM–2PM, Today tab features the current special slightly more prominently. Not a pop-up, not a banner — a state change on an existing element. Ambient, not promotional. Does not violate Village doctrine.</w:t>
      </w:r>
    </w:p>
    <w:p>
      <w:pPr>
        <w:pBdr>
          <w:left w:val="single" w:color="1A4A2C" w:sz="6" w:space="12"/>
        </w:pBdr>
        <w:spacing w:after="80" w:before="80"/>
        <w:ind w:left="360"/>
      </w:pPr>
      <w:r>
        <w:rPr>
          <w:rFonts w:ascii="Arial" w:cs="Arial" w:eastAsia="Arial" w:hAnsi="Arial"/>
          <w:b/>
          <w:bCs/>
          <w:color w:val="1A4A2C"/>
          <w:sz w:val="19"/>
          <w:szCs w:val="19"/>
        </w:rPr>
        <w:t xml:space="preserve">DECIDED: 'From the Village' sparse log: operator-curated, 3–4 entries per year. No captions, no metrics, no likes. Phase 3 — architected from the start, activated when the room produces output.</w:t>
      </w:r>
    </w:p>
    <w:p>
      <w:pPr>
        <w:pBdr>
          <w:left w:val="single" w:color="C8852A" w:sz="6" w:space="12"/>
        </w:pBdr>
        <w:spacing w:after="80" w:before="80"/>
        <w:ind w:left="360"/>
      </w:pPr>
      <w:r>
        <w:rPr>
          <w:rFonts w:ascii="Arial" w:cs="Arial" w:eastAsia="Arial" w:hAnsi="Arial"/>
          <w:color w:val="6B6B6B"/>
          <w:sz w:val="19"/>
          <w:szCs w:val="19"/>
        </w:rPr>
        <w:t xml:space="preserve">Optional: 'Sunday Save Reminder' — light opt-in for a recurring Sunday reminder. Not RSVP, not attendance. Just the ritual. Low complexity, aligns with doctrine.</w:t>
      </w:r>
    </w:p>
    <w:p>
      <w:pPr>
        <w:spacing w:after="160" w:before="0"/>
      </w:pPr>
    </w:p>
    <w:p>
      <w:pPr>
        <w:shd w:fill="4A2C17" w:val="clear"/>
        <w:spacing w:after="120" w:before="320"/>
      </w:pPr>
      <w:r>
        <w:rPr>
          <w:rFonts w:ascii="Arial" w:cs="Arial" w:eastAsia="Arial" w:hAnsi="Arial"/>
          <w:b/>
          <w:bCs/>
          <w:color w:val="F5ECD7"/>
          <w:sz w:val="20"/>
          <w:szCs w:val="20"/>
        </w:rPr>
        <w:t xml:space="preserve">  Gallon Cold Brew — Dual Modes  </w:t>
      </w:r>
    </w:p>
    <w:p>
      <w:pPr>
        <w:spacing w:after="80" w:before="0"/>
      </w:pPr>
    </w:p>
    <w:p>
      <w:pPr>
        <w:pBdr>
          <w:left w:val="single" w:color="1A4A2C" w:sz="6" w:space="12"/>
        </w:pBdr>
        <w:spacing w:after="80" w:before="80"/>
        <w:ind w:left="360"/>
      </w:pPr>
      <w:r>
        <w:rPr>
          <w:rFonts w:ascii="Arial" w:cs="Arial" w:eastAsia="Arial" w:hAnsi="Arial"/>
          <w:b/>
          <w:bCs/>
          <w:color w:val="1A4A2C"/>
          <w:sz w:val="19"/>
          <w:szCs w:val="19"/>
        </w:rPr>
        <w:t xml:space="preserve">DECIDED: Two order modes in the Catering tab: one-time order and 'add to standing account.' Different UX flows for different commitments. Do not conflate them.</w:t>
      </w:r>
    </w:p>
    <w:p>
      <w:pPr>
        <w:pBdr>
          <w:left w:val="single" w:color="1A4A2C" w:sz="6" w:space="12"/>
        </w:pBdr>
        <w:spacing w:after="80" w:before="80"/>
        <w:ind w:left="360"/>
      </w:pPr>
      <w:r>
        <w:rPr>
          <w:rFonts w:ascii="Arial" w:cs="Arial" w:eastAsia="Arial" w:hAnsi="Arial"/>
          <w:b/>
          <w:bCs/>
          <w:color w:val="1A4A2C"/>
          <w:sz w:val="19"/>
          <w:szCs w:val="19"/>
        </w:rPr>
        <w:t xml:space="preserve">DECIDED: Lead time enforced as hard block on date picker — grey out invalid dates. Not a dismissible warning.</w:t>
      </w:r>
    </w:p>
    <w:p>
      <w:pPr>
        <w:pBdr>
          <w:left w:val="single" w:color="1A4A2C" w:sz="6" w:space="12"/>
        </w:pBdr>
        <w:spacing w:after="80" w:before="80"/>
        <w:ind w:left="360"/>
      </w:pPr>
      <w:r>
        <w:rPr>
          <w:rFonts w:ascii="Arial" w:cs="Arial" w:eastAsia="Arial" w:hAnsi="Arial"/>
          <w:b/>
          <w:bCs/>
          <w:color w:val="1A4A2C"/>
          <w:sz w:val="19"/>
          <w:szCs w:val="19"/>
        </w:rPr>
        <w:t xml:space="preserve">DECIDED: Status in catalog before pricing/flavors confirmed: 'Coming Soon' — visible, builds awareness, not orderable.</w:t>
      </w:r>
    </w:p>
    <w:p>
      <w:pPr>
        <w:pBdr>
          <w:left w:val="single" w:color="7A1A1A" w:sz="6" w:space="12"/>
        </w:pBdr>
        <w:spacing w:after="80" w:before="80"/>
        <w:ind w:left="360"/>
      </w:pPr>
      <w:r>
        <w:rPr>
          <w:rFonts w:ascii="Arial" w:cs="Arial" w:eastAsia="Arial" w:hAnsi="Arial"/>
          <w:b/>
          <w:bCs/>
          <w:color w:val="7A1A1A"/>
          <w:sz w:val="19"/>
          <w:szCs w:val="19"/>
        </w:rPr>
        <w:t xml:space="preserve">UNRESOLVED: Pricing — BLOCKS Square catalog entry.</w:t>
      </w:r>
    </w:p>
    <w:p>
      <w:pPr>
        <w:pBdr>
          <w:left w:val="single" w:color="7A1A1A" w:sz="6" w:space="12"/>
        </w:pBdr>
        <w:spacing w:after="80" w:before="80"/>
        <w:ind w:left="360"/>
      </w:pPr>
      <w:r>
        <w:rPr>
          <w:rFonts w:ascii="Arial" w:cs="Arial" w:eastAsia="Arial" w:hAnsi="Arial"/>
          <w:b/>
          <w:bCs/>
          <w:color w:val="7A1A1A"/>
          <w:sz w:val="19"/>
          <w:szCs w:val="19"/>
        </w:rPr>
        <w:t xml:space="preserve">UNRESOLVED: Flavor list — BLOCKS flavor selector and availability model.</w:t>
      </w:r>
    </w:p>
    <w:p>
      <w:pPr>
        <w:pBdr>
          <w:left w:val="single" w:color="7A1A1A" w:sz="6" w:space="12"/>
        </w:pBdr>
        <w:spacing w:after="80" w:before="80"/>
        <w:ind w:left="360"/>
      </w:pPr>
      <w:r>
        <w:rPr>
          <w:rFonts w:ascii="Arial" w:cs="Arial" w:eastAsia="Arial" w:hAnsi="Arial"/>
          <w:b/>
          <w:bCs/>
          <w:color w:val="7A1A1A"/>
          <w:sz w:val="19"/>
          <w:szCs w:val="19"/>
        </w:rPr>
        <w:t xml:space="preserve">UNRESOLVED: Lead time — 48 hours assumed by all agents. Operator must confirm.</w:t>
      </w:r>
    </w:p>
    <w:p>
      <w:pPr>
        <w:pBdr>
          <w:left w:val="single" w:color="7A1A1A" w:sz="6" w:space="12"/>
        </w:pBdr>
        <w:spacing w:after="80" w:before="80"/>
        <w:ind w:left="360"/>
      </w:pPr>
      <w:r>
        <w:rPr>
          <w:rFonts w:ascii="Arial" w:cs="Arial" w:eastAsia="Arial" w:hAnsi="Arial"/>
          <w:b/>
          <w:bCs/>
          <w:color w:val="7A1A1A"/>
          <w:sz w:val="19"/>
          <w:szCs w:val="19"/>
        </w:rPr>
        <w:t xml:space="preserve">UNRESOLVED: Max gallons per day — needed for capacity management.</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III.  DATA MODELS — SYNTHESIZED LIST  </w:t>
      </w:r>
    </w:p>
    <w:p>
      <w:pPr>
        <w:spacing w:after="80" w:before="0"/>
      </w:pPr>
    </w:p>
    <w:p>
      <w:pPr>
        <w:spacing w:after="60" w:before="60"/>
      </w:pPr>
      <w:r>
        <w:rPr>
          <w:rFonts w:ascii="Arial" w:cs="Arial" w:eastAsia="Arial" w:hAnsi="Arial"/>
          <w:color w:val="1A0A00"/>
          <w:sz w:val="20"/>
          <w:szCs w:val="20"/>
        </w:rPr>
        <w:t xml:space="preserve">16 models required by the full feature set. Models marked BACKEND ONLY are never sent to the client app. This list extends Square's native data — all Square-native data (orders, payments, customers, catalog, loyalty) lives in Square and is accessed via API.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Core Fields &amp; Notes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GroupOrder</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initiatorUserId · memberIds[] · memberItems[{userId, itemId, modifiers[], quantity}] · status: OPEN|LOCKED|SUBMITTED|CONFIRMED|READY|FULFILLED|EXPIRED · cutoffTime · pickupTime · payerId · totalAmount · loyaltyPointsEarned · shareToken
Backend-owned states: OPEN, LOCKED. Square: CONFIRMED onward.</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GroupOrderMember</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groupOrderId · userId or guestToken · displayName · items[] · paymentStatus · notificationOptIn
Supports app users and non-app contributors via mobile web view.</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B2BAccount</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accountId · businessName · contactName · contactUserId · billingType: AUTO_CHARGE|NET_30 · paymentMethodId · invoiceTerms · adjacencyDeliveryEligible · status: ACTIVE|PAUSED|CANCELLED</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B2BStandingOrder</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accountId · items[{itemId, quantity, modifiers[]}] · frequency: DAILY|SELECT_DAYS|WEEKLY · scheduledDays[] · defaultPickupTime · leadTimeRules · pauseDates[] · modificationCutoffHours · holidayBehavior: DEFER|SKIP</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B2BFulfillmentInstance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standingOrderId · scheduledDate · actualDate · squareOrderId · status: SCHEDULED|AUTO_CREATED|CONFIRMED|IN_PREPARATION|READY|FULFILLED|FAILED · modificationLog[{timestamp, field, oldValue, newValue, isLateModification}] · paymentStatus · adminNotes</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ColdBrewFlavorAvailability</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flavorId · name · availableDates[] · maxGallonsPerDay · leadTimeHours · active
Admin-controlled. Used by catering tab date picker.</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BulkOrderRequest</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customerId · productType · items[] · headcount · pickupDate · pickupTime · status: DRAFT|PENDING_REVIEW|CONFIRMED|PAYMENT_PENDING|PAID|IN_PREPARATION|READY|FULFILLED · squareCheckoutLink · adminConfirmationRequired</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VillageSundayEvent</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sundayDate · djName · timeWindow · note · imageUrl · publishedStatus · pushScheduledAt
BACKEND ONLY. Never in Square.</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VillageAttendance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sundayDate · stewardId · entries[{name, discipline, focus, contact, timestamp}]
BACKEND ONLY. Private. Never in Square, never in client app, never surfaced to attendees.</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AppContentState</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todaySpecial{itemId, description, photoUrl, activeDate} · coldBrewFlavors[] · holidayClosures[] · villageEvent
Hideout backend override layer above Square Catalog.</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MenuAvailabilityOverride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squareCatalogObjectId · availabilityStatus · reason · startsAt · endsAt · updatedBy
Allows admin to mark items sold out without Square POS access.</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CustomerAppProfile</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userId · squareCustomerId · preferredPickupWindow · favoriteOrderIds[] · accountType: INDIVIDUAL|B2B_CONTACT · villageOptIn · notificationPreferences
Backend-extended profile layered on Square Customers API.</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FirstSessionState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userId · hasCompletedFirstOrder · onboardingShownAt · acquisitionSource: COUNTER_QR|VILLAGE_QR|CATERING_CARD|ORGANIC
Gates first-order copy and routes first-session context.</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OperationalException</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exceptionId · type · severity · relatedEntityId · status · adminNotes · createdAt · resolvedAt
Unified failure queue for the solo operator.</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NotificationLog</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notificationId · category · audienceSegment · message · sentAt · deliveryStatus · automated
Audit trail for all pushes.</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AdminAuditLog</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adminId · actionType · entityType · entityId · before · after · timestamp · reason
Every admin action logged. Loyalty point adjustments require reason field.</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IV.  ADMIN SCREENS — SYNTHESIZED LIST  </w:t>
      </w:r>
    </w:p>
    <w:p>
      <w:pPr>
        <w:spacing w:after="80" w:before="0"/>
      </w:pPr>
    </w:p>
    <w:p>
      <w:pPr>
        <w:spacing w:after="60" w:before="60"/>
      </w:pPr>
      <w:r>
        <w:rPr>
          <w:rFonts w:ascii="Arial" w:cs="Arial" w:eastAsia="Arial" w:hAnsi="Arial"/>
          <w:color w:val="1A0A00"/>
          <w:sz w:val="20"/>
          <w:szCs w:val="20"/>
        </w:rPr>
        <w:t xml:space="preserve">12 screens. Each described: what it shows at a glance, primary action, iPad-critical flag. iPad-critical screens are used during cafe operations and must be fast, large-text, one-tap primary actions.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57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At a Glance / Primary Action</w:t>
            </w:r>
          </w:p>
        </w:tc>
        <w:tc>
          <w:tcPr>
            <w:tcW w:type="dxa" w:w="1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iPad</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Today Ops Console</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Current orders, scheduled pickups, B2B fulfillments today, Square/backend status, urgent exceptions. Primary: resolve next operational item.</w:t>
            </w:r>
          </w:p>
        </w:tc>
        <w:tc>
          <w:tcPr>
            <w:tcW w:type="dxa" w:w="1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YES</w:t>
            </w:r>
          </w:p>
        </w:tc>
      </w:tr>
      <w:tr>
        <w:tc>
          <w:tcPr>
            <w:tcW w:type="dxa" w:w="2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Weekly Recurring Calendar</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Mon–Sun grid. Each cell: account name, items, time, fulfillment status. Tap: full detail + modification log + contact. Primary: Mark Fulfilled.</w:t>
            </w:r>
          </w:p>
        </w:tc>
        <w:tc>
          <w:tcPr>
            <w:tcW w:type="dxa" w:w="1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YES</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 Account List &amp; Detail</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Sortable list: name, next fulfillment, status indicator (ACTIVE/PAUSED/PAYMENT ISSUE). Detail: standing order, 12-month history, billing, payment status. Primary: edit / pause / cancel / generate invoice.</w:t>
            </w:r>
          </w:p>
        </w:tc>
        <w:tc>
          <w:tcPr>
            <w:tcW w:type="dxa" w:w="1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YES</w:t>
            </w:r>
          </w:p>
        </w:tc>
      </w:tr>
      <w:tr>
        <w:tc>
          <w:tcPr>
            <w:tcW w:type="dxa" w:w="2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Bulk &amp; Catering Queue</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Upcoming catering orders, status per order. Primary: confirm or request clarification.</w:t>
            </w:r>
          </w:p>
        </w:tc>
        <w:tc>
          <w:tcPr>
            <w:tcW w:type="dxa" w:w="1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YES</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Sunday Publisher</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DJ/curator, time, note, preview of customer Village card, push notification preview and schedule. Primary: publish Sunday event.</w:t>
            </w:r>
          </w:p>
        </w:tc>
        <w:tc>
          <w:tcPr>
            <w:tcW w:type="dxa" w:w="1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w:t>
            </w:r>
          </w:p>
        </w:tc>
      </w:tr>
      <w:tr>
        <w:tc>
          <w:tcPr>
            <w:tcW w:type="dxa" w:w="2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Village Steward Intake</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Passphrase gate (full screen). On auth: large New Entry button, running count. Entry form: Name / Discipline / Focus / Contact. After submit: 'Good to have you. Hand it to someone new.' Must work offline, sync on reconnect.</w:t>
            </w:r>
          </w:p>
        </w:tc>
        <w:tc>
          <w:tcPr>
            <w:tcW w:type="dxa" w:w="1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YES</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Historical Room View</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Calendar of past Sundays with entry counts and discipline distribution. Steward-only. Phase 2.</w:t>
            </w:r>
          </w:p>
        </w:tc>
        <w:tc>
          <w:tcPr>
            <w:tcW w:type="dxa" w:w="1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w:t>
            </w:r>
          </w:p>
        </w:tc>
      </w:tr>
      <w:tr>
        <w:tc>
          <w:tcPr>
            <w:tcW w:type="dxa" w:w="2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Customer Lookup</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Search by name, email, phone. Profile, order count, last order, loyalty balance, account type. Primary: add note / adjust points (reason required, audit logged).</w:t>
            </w:r>
          </w:p>
        </w:tc>
        <w:tc>
          <w:tcPr>
            <w:tcW w:type="dxa" w:w="1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YES</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Broadcast Push Composer</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Segment selector, category tag, 150-char message field, schedule toggle, preview pane, recipient count confirm. Primary: send or schedule.</w:t>
            </w:r>
          </w:p>
        </w:tc>
        <w:tc>
          <w:tcPr>
            <w:tcW w:type="dxa" w:w="1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w:t>
            </w:r>
          </w:p>
        </w:tc>
      </w:tr>
      <w:tr>
        <w:tc>
          <w:tcPr>
            <w:tcW w:type="dxa" w:w="2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Menu Availability Manager</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catalog items with live availability status and admin override toggles. Primary: mark unavailable / restore. Syncs to Square and invalidates client cache.</w:t>
            </w:r>
          </w:p>
        </w:tc>
        <w:tc>
          <w:tcPr>
            <w:tcW w:type="dxa" w:w="1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NO</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Cold Brew Availability Manager</w:t>
            </w:r>
          </w:p>
        </w:tc>
        <w:tc>
          <w:tcPr>
            <w:tcW w:type="dxa" w:w="5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Toggle each flavor on/off with available pickup date windows and max gallons per day. Primary: toggle and adjust capacity.</w:t>
            </w:r>
          </w:p>
        </w:tc>
        <w:tc>
          <w:tcPr>
            <w:tcW w:type="dxa" w:w="1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w:t>
            </w:r>
          </w:p>
        </w:tc>
      </w:tr>
      <w:tr>
        <w:tc>
          <w:tcPr>
            <w:tcW w:type="dxa" w:w="22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System Health</w:t>
            </w:r>
          </w:p>
        </w:tc>
        <w:tc>
          <w:tcPr>
            <w:tcW w:type="dxa" w:w="5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webhook status, backend job queue, failed payments, Square API connectivity. Primary: retry or acknowledge.</w:t>
            </w:r>
          </w:p>
        </w:tc>
        <w:tc>
          <w:tcPr>
            <w:tcW w:type="dxa" w:w="1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NO</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V.  ORDER STATE MACHINES  </w:t>
      </w:r>
    </w:p>
    <w:p>
      <w:pPr>
        <w:spacing w:after="80" w:before="0"/>
      </w:pPr>
    </w:p>
    <w:p>
      <w:pPr>
        <w:spacing w:after="60" w:before="60"/>
      </w:pPr>
      <w:r>
        <w:rPr>
          <w:rFonts w:ascii="Arial" w:cs="Arial" w:eastAsia="Arial" w:hAnsi="Arial"/>
          <w:color w:val="1A0A00"/>
          <w:sz w:val="20"/>
          <w:szCs w:val="20"/>
        </w:rPr>
        <w:t xml:space="preserve">7 complete state machines. [BACKEND] = Hideout backend owns and manages this state. [SQUARE] = Square API / webhook drives this state. Any state not covered by Square must be built explicitly in the backend.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Order Type</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State Machine</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Individual Pickup</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CART [backend] → SUBMITTED → CONFIRMED [square webhook] → IN_PREPARATION → READY [square webhook] → FULFILLED
Failed payment: SUBMITTED → FAILED — notify customer, preserve cart state.</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Scheduled Pickup</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CART [backend] → SCHEDULE_SELECTED [backend validates slot] → SUBMITTED → CONFIRMED [square] → AUTO_RELEASED_TO_PREP [backend scheduler] → IN_PREPARATION → READY [square] → FULFILLED</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Delivery</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CART [backend] → ADDRESS_VALIDATING [backend radius check] → ADDRESS_APPROVED|REJECTED → SUBMITTED → CONFIRMED [square] → IN_PREPARATION → OUT_FOR_DELIVERY → DELIVERED
Address validation is backend-owned; Square does not validate radius.</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Bulk / Catering (one-time)</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FORM_SUBMITTED [backend] → PENDING_REVIEW [admin notified] → CONFIRMED [admin action] → PAYMENT_LINK_SENT [Square Checkout] → PAYMENT_RECEIVED [square webhook] → IN_PREPARATION → READY → FULFILLED
PENDING_REVIEW and CONFIRMED are backend-owned states.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Recurring B2B</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ACCOUNT_ACTIVE → INSTANCE_SCHEDULED [backend scheduler] → AUTO_CREATED [backend creates Square order] → CONFIRMED [square] → IN_PREPARATION → READY [square] → FULFILLED
FAILED: push to account manager + admin alert + hold 24hrs before auto-cancel.
PAUSED_HOLIDAY: conflict detected 48hrs ahead — auto-flag admin + notify account manager.</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 Order</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CREATED [backend] → MEMBERS_JOINING [share link active] → LOCKED [cutoff, backend closes link] → SUBMITTED [initiator pays] → CONFIRMED [square] → IN_PREPARATION → READY [square] → FULFILLED
EXPIRED: cutoff passed, no payment — notify initiator, no Square order created.
OPEN and LOCKED are backend-owned.</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Gallon Cold Brew</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DRAFT [backend] → VALID_DATE_SELECTED [backend validates lead time + flavor availability] → SUBMITTED → ADMIN_CONFIRMED [admin action required] → PAYMENT_PENDING → PAID [square] → IN_PREPARATION → READY → FULFILLED
NEEDS_FLAVOR_CONFIRMATION: visible but not orderable until flavor list is confirmed by operator.</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VI.  NOTIFICATION TRIGGERS — COMPLETE LIST  </w:t>
      </w:r>
    </w:p>
    <w:p>
      <w:pPr>
        <w:spacing w:after="80" w:before="0"/>
      </w:pPr>
    </w:p>
    <w:p>
      <w:pPr>
        <w:pBdr>
          <w:left w:val="single" w:color="7A1A1A" w:sz="6" w:space="12"/>
        </w:pBdr>
        <w:spacing w:after="80" w:before="80"/>
        <w:ind w:left="360"/>
      </w:pPr>
      <w:r>
        <w:rPr>
          <w:rFonts w:ascii="Arial" w:cs="Arial" w:eastAsia="Arial" w:hAnsi="Arial"/>
          <w:b/>
          <w:bCs/>
          <w:color w:val="7A1A1A"/>
          <w:sz w:val="19"/>
          <w:szCs w:val="19"/>
        </w:rPr>
        <w:t xml:space="preserve">No re-engagement pushes. No 'We miss you.' No drip campaigns. No notifications based on inactivity. Absolute.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Notification</w:t>
            </w:r>
          </w:p>
        </w:tc>
        <w:tc>
          <w:tcPr>
            <w:tcW w:type="dxa" w:w="3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Recipient / Channel / Category</w:t>
            </w:r>
          </w:p>
        </w:tc>
        <w:tc>
          <w:tcPr>
            <w:tcW w:type="dxa" w:w="27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Trigger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 confirmed</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 Push · Order Updates</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via Square webhook on order creation</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Order ready</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Customer · Push · Order Updates</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via Square webhook on READY state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Scheduled pickup reminder</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 Push · Order Updates</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by backend scheduler — optional, customer-controlled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Reward available</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Customer · Push · Loyalty</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at threshold — verify Square webhook availability vs. polling in sandbox</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Reward expiring</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 Push · Loyalty</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3 days before expiry. Copy: 'Your reward expires in 3 days.'</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Birthday drink</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Customer · Push · Loyalty</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via Square Loyalty birthday trigger. Copy: 'Your birthday drink is ready. Come get it.'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Special available</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Opt-in segment · Push · Specials</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Manual — admin broadcast composer</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Bulk/catering confirmed</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Customer · Push · Bulk/Catering</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Manual trigger on admin CONFIRMED action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Bulk/catering ready</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 Push · Bulk/Catering</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or manual on status change to READY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Recurring order auto-created</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B2B manager · Push · Recurring Account</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by backend scheduler on AUTO_CREATED state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Recurring payment failed</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 manager + operator · Push + admin alert · Recurring Account</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via Square webhook on payment failure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Late modification request</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Operator (admin only) · Admin alert · Internal</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when account manager submits change with &lt;24hr lead time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Holiday closure conflict</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 manager · Push · Recurring Account</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48hrs before order on closed day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 order: cutoff approaching</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Initiator + members without submissions · Push · Order Updates</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5–10 minutes before cutoff</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Group order: locked</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Initiator · Push · Order Updates</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Automated at LOCKED state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 order: ready</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Initiator + opted-in members · Push · Order Updates</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via Square webhook on READY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Sunday reminder</w:t>
            </w:r>
          </w:p>
        </w:tc>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opt-ins · Push · The Village</w:t>
            </w:r>
          </w:p>
        </w:tc>
        <w:tc>
          <w:tcPr>
            <w:tcW w:type="dxa" w:w="27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Manual/scheduled. Max one per Sunday. Window: 10:00–10:30AM.</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System failure</w:t>
            </w:r>
          </w:p>
        </w:tc>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Operator · Admin alert · System</w:t>
            </w:r>
          </w:p>
        </w:tc>
        <w:tc>
          <w:tcPr>
            <w:tcW w:type="dxa" w:w="27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Automated on Square API loss or webhook failure</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VII.  SQUARE DEPENDENCIES — SANDBOX VERIFICATION REQUIRED  </w:t>
      </w:r>
    </w:p>
    <w:p>
      <w:pPr>
        <w:spacing w:after="80" w:before="0"/>
      </w:pPr>
    </w:p>
    <w:p>
      <w:pPr>
        <w:spacing w:after="60" w:before="60"/>
      </w:pPr>
      <w:r>
        <w:rPr>
          <w:rFonts w:ascii="Arial" w:cs="Arial" w:eastAsia="Arial" w:hAnsi="Arial"/>
          <w:color w:val="1A0A00"/>
          <w:sz w:val="20"/>
          <w:szCs w:val="20"/>
        </w:rPr>
        <w:t xml:space="preserve">Items marked VERIFY FIRST must be confirmed working in Square sandbox before building the backend architecture that depends on them. Building against a failed assumption is costly to undo.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API / Dependency</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Purpose &amp; Risk</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Orders API — off-session recurring charge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Create and charge orders for B2B accounts without customer action. Risk: Square requires card-on-file token via Customers API. Behavior of auto-charge on stored tokens must be confirmed in sandbox. VERIFY FIRST.</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Invoices API — net-30 terms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Generate invoices for net-30 B2B accounts. Risk: verify whether Square supports net-30 terms natively or whether PDF invoices must be generated independently. VERIFY FIRST.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Catalog API — real-time availability</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Sold-out status per item. Decision: poll every 10–15 minutes, or Square Catalog webhooks if available? Affects offline behavior and in-cart sold-out experience. DECIDE BEFORE BACKEND BUILD.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Catalog API — channel visibility</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Catering-only items hidden from POS, visible in app/online only. Verify Square supports channel-level visibility per catalog item. VERIFY FIRST.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Loyalty API — reward threshold webhook</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Notification when customer crosses a reward threshold. Verify whether Square sends this event or backend must poll. Changes notification architecture significantly. VERIFY FIRST.</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API — auto-order points accrual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Can points be awarded for orders created by backend scheduler on behalf of a customer (recurring B2B, no customer action)? VERIFY FIRST.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Customers API — multiple group membership</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in multiple groups simultaneously (regular + Village opt-in + B2B contact). Non-exclusive membership required. VERIFY.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Webhooks — idempotency</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Backend must be idempotent on webhook receipt. Duplicate events cannot create duplicate orders or notifications. Verify Square retry behavior. Build idempotency keys from day one. REQUIRED.</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Checkout API — link expiry</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Hosted links for bulk/catering. Verify whether links expire and the window. Backend must handle expired links on pending orders. VERIFY.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API — group order points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Points awarded to initiator/payer for group order. Verify Loyalty API can award points for orders where line items belong to multiple members. May require backend workaround. VERIFY.</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VIII.  UNRESOLVED OPERATOR DECISIONS — GATE ITEMS  </w:t>
      </w:r>
    </w:p>
    <w:p>
      <w:pPr>
        <w:spacing w:after="80" w:before="0"/>
      </w:pPr>
    </w:p>
    <w:p>
      <w:pPr>
        <w:spacing w:after="60" w:before="60"/>
      </w:pPr>
      <w:r>
        <w:rPr>
          <w:rFonts w:ascii="Arial" w:cs="Arial" w:eastAsia="Arial" w:hAnsi="Arial"/>
          <w:color w:val="1A0A00"/>
          <w:sz w:val="20"/>
          <w:szCs w:val="20"/>
        </w:rPr>
        <w:t xml:space="preserve">These cannot be resolved by agents or developers. Only the operator closes them. Items marked CRITICAL block Phase 1 or Phase 2 features directly.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5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What It Blocks</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CRITICAL: Square Catalog build status — already in Square, or must be built from Section 10?</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 tab development. This is the first physical dependency before any mobile development begins.</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CRITICAL: Square Loyalty activation — enabled on production account?</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tab, points accrual, reward redemption, birthday trigger, loyalty notifications. Must be activated and sandbox-tested before loyalty integration.</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CRITICAL: Gallon cold brew — pricing, flavor list, lead time, max gallons/day</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tab cold brew, cold brew recurring B2B, admin availability manager, flavor selector. Cannot enter in Square until confirmed.</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CRITICAL: Delivery model — in-house, adjacency-only, or third-party (DoorDash Drive)?</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Entire delivery tab architecture, address validation, radius enforcement, delivery state machine. Fundamentally different builds.</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Group order loyalty points — initiator earns all (recommended) vs. per-member split?</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Loyalty data model, Square Loyalty API call structure, Rewards tab UX.</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B2B billing — which accounts auto-charge vs. net-30 invoiced?</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Invoices API dependency, invoice generation backend, billing UX in B2B account setup.</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 account self-registration — self-serve or operator approval required?</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 account setup flow, admin approval queue, first-session UX for new business accounts.</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B2B holiday behavior — defer to next open day or skip the week?</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Recurring order scheduler, B2B data model (holidayBehavior field), holiday conflict notification.</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Office Breakfast Package — exact items and quantities per person</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 Catalog entry, catering order form UX.</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modifier behavior — espresso/protein add-ons and feta: per-unit or box-level?</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Catalog modifier setup for catering items, order form UX.</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Roasted Chicken Toast Box — launch scope or Phase 2?</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3 delivery timeline.</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Steward passphrase — who sets it, rotation policy, lockout recovery?</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Admin auth design for steward mode.</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app awareness — what physical touchpoints in/near The Village space are acceptable?</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Physical acquisition strategy, steward intake success screen copy.</w:t>
            </w:r>
          </w:p>
        </w:tc>
      </w:tr>
      <w:tr>
        <w:tc>
          <w:tcPr>
            <w:tcW w:type="dxa" w:w="3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 order minimum size and cutoff window rules</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Lock timing, abuse prevention, group order UX constraints.</w:t>
            </w:r>
          </w:p>
        </w:tc>
      </w:tr>
      <w:tr>
        <w:tc>
          <w:tcPr>
            <w:tcW w:type="dxa" w:w="3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Admin device reality — iPad-first, laptop-first, or both?</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Admin dashboard layout priorities. All agents assumed iPad-first from solo-operator context.</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IX.  FEATURES NOT IN SPEC — RECOMMENDED ADDITIONS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Classification &amp; Reasoning</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Group Order Flow</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NECESSARY — Add to spec before development. All four agents independently recommended it. Highest single-transaction value. Without it, groups default to texting and Venmo — no Square transaction, no loyalty, no advance notice. Complexity: high. Affects: Order tab, Square Orders API, loyalty model, notification triggers, backend state machine, admin queue.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First-Session Context Routing</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NECESSARY — Add to spec. QR/source-aware first open routes users to the most relevant screen (counter QR → reorder, Village QR → Village tab, catering card → Catering tab). Without it, all first sessions land on Today with no context. Complexity: medium. Affects: Today, Account, acquisition.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Operational Exception Queue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NECESSARY — Add to spec. Unified place for failed payments, late B2B modifications, sold-out conflicts, Square failures. Without it, solo operator discovers exceptions at worst possible time with no single place to look. Complexity: medium. Affects: admin, notifications, Today Ops Console.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Menu Availability Manager</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NECESSARY — Add to spec (currently implied but not screened). Square-backed item availability override without Square POS access. Without it, marking an item sold out requires going to Square Dashboard — too slow during a rush. Complexity: medium. Affects: Order tab, admin, Square Catalog API.</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Cart Price Validation at Checkout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NECESSARY — Add to spec. Prices validated at cart open and at checkout submission. If changed, customer notified before payment. Without it, customers can be charged amounts different from what the cart showed. Complexity: low. Affects: Order tab checkout, Square Catalog API call frequency.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Holiday Calendar for B2B Scheduler</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NECESSARY — Add to spec. Backend calendar of closed dates. Without it, the recurring B2B scheduler auto-creates orders on closed days — every holiday becomes a manual intervention crisis. Complexity: low-medium. Affects: recurring scheduler, B2B account setup, admin dashboard.</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Cached Read-Only Mode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NECESSARY — Add to spec. Menu, Today, Village remain viewable when backend is unavailable. Checkout blocked with clear message and last-updated timestamp. Without it, app failure = blank screen = damaged trust. Complexity: medium. Affects: backend/client architecture.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Contextual Sunday Order Prompt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2 — Architect now, activate later. Sunday 10:30AM–2PM, Today tab features current special slightly more prominently. State change on existing element, not a new component. Complexity: low.</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Sunday Save Reminder opt-in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2 — Light Village ritual opt-in. Not RSVP. Just a recurring Sunday reminder. Aligns with doctrine. Complexity: low. Affects: Village tab, notification preferences.</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Group Order Packaging View</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2 — Operator-facing group order view showing items grouped by person. Without it, 10-person group prints as 10 unattributed items — prep becomes chaotic. Complexity: medium. Affects: admin order queue.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B2B Invite Link from Admin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2 — Operator creates account shell, sends invite link to business contact. Without it, B2B onboarding requires both parties simultaneously. Complexity: medium. Affects: B2B setup, admin, first-session routing.</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Sparse 'From the Village' Log</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3 — Operator-curated, 3–4 entries/year, things made because of The Room. No captions, no metrics. Strengthens identity pipeline without violating doctrine. Complexity: low. Affects: Village tab only.</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X.  THE ANSWER TO THE GOVERNING QUESTION  </w:t>
      </w:r>
    </w:p>
    <w:p>
      <w:pPr>
        <w:spacing w:after="80" w:before="0"/>
      </w:pPr>
    </w:p>
    <w:p>
      <w:pPr>
        <w:spacing w:after="60" w:before="60"/>
      </w:pPr>
      <w:r>
        <w:rPr>
          <w:rFonts w:ascii="Arial" w:cs="Arial" w:eastAsia="Arial" w:hAnsi="Arial"/>
          <w:color w:val="1A0A00"/>
          <w:sz w:val="20"/>
          <w:szCs w:val="20"/>
        </w:rPr>
        <w:t xml:space="preserve">All four agents answered: if a customer opens this app three months after downloading it, what did Hideout do right?</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The app was still true. The Today tab loaded and showed something real — open status, the current special, the next Village Sunday. Nothing had expired. Nothing was trying to re-engage them.</w:t>
      </w:r>
    </w:p>
    <w:p>
      <w:pPr>
        <w:pStyle w:val="ListParagraph"/>
        <w:numPr>
          <w:ilvl w:val="0"/>
          <w:numId w:val="2"/>
        </w:numPr>
        <w:spacing w:after="40" w:before="40"/>
      </w:pPr>
      <w:r>
        <w:rPr>
          <w:rFonts w:ascii="Arial" w:cs="Arial" w:eastAsia="Arial" w:hAnsi="Arial"/>
          <w:color w:val="1A0A00"/>
          <w:sz w:val="20"/>
          <w:szCs w:val="20"/>
        </w:rPr>
        <w:t xml:space="preserve">The quick reorder button still knew what they always got. It felt like the cafe — present, unhurried, specific. No campaign. No badge. Just: the app was still Hideout when they came back.</w:t>
      </w:r>
    </w:p>
    <w:p>
      <w:pPr>
        <w:pStyle w:val="ListParagraph"/>
        <w:numPr>
          <w:ilvl w:val="0"/>
          <w:numId w:val="2"/>
        </w:numPr>
        <w:spacing w:after="40" w:before="40"/>
      </w:pPr>
      <w:r>
        <w:rPr>
          <w:rFonts w:ascii="Arial" w:cs="Arial" w:eastAsia="Arial" w:hAnsi="Arial"/>
          <w:color w:val="1A0A00"/>
          <w:sz w:val="20"/>
          <w:szCs w:val="20"/>
        </w:rPr>
        <w:t xml:space="preserve">The recurring B2B manager had received one confirmation push per week, every week, and the order had always been ready. The app earned trust by never requiring attention.</w:t>
      </w:r>
    </w:p>
    <w:p>
      <w:pPr>
        <w:pStyle w:val="ListParagraph"/>
        <w:numPr>
          <w:ilvl w:val="0"/>
          <w:numId w:val="2"/>
        </w:numPr>
        <w:spacing w:after="40" w:before="40"/>
      </w:pPr>
      <w:r>
        <w:rPr>
          <w:rFonts w:ascii="Arial" w:cs="Arial" w:eastAsia="Arial" w:hAnsi="Arial"/>
          <w:color w:val="1A0A00"/>
          <w:sz w:val="20"/>
          <w:szCs w:val="20"/>
        </w:rPr>
        <w:t xml:space="preserve">The Village attendee had received one Sunday morning push every week — factual, specific, calm — and it had always been accurate. The room had always been there.</w:t>
      </w:r>
    </w:p>
    <w:p>
      <w:pPr>
        <w:pStyle w:val="ListParagraph"/>
        <w:numPr>
          <w:ilvl w:val="0"/>
          <w:numId w:val="2"/>
        </w:numPr>
        <w:spacing w:after="40" w:before="40"/>
      </w:pPr>
      <w:r>
        <w:rPr>
          <w:rFonts w:ascii="Arial" w:cs="Arial" w:eastAsia="Arial" w:hAnsi="Arial"/>
          <w:color w:val="1A0A00"/>
          <w:sz w:val="20"/>
          <w:szCs w:val="20"/>
        </w:rPr>
        <w:t xml:space="preserve">The app refused to act like software. It did not send re-engagement campaigns. It did not manufacture urgency. It did not badge-count their way back.</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The app earned the three-month open by making the relationship with Hideout easier to repeat — not by making the app more engaging. These are different goals and they produce different products. This document exists to protect that distinction through every build decision.</w:t>
      </w:r>
    </w:p>
    <w:p>
      <w:pPr>
        <w:spacing w:after="160" w:before="0"/>
      </w:pPr>
    </w:p>
    <w:p>
      <w:pPr>
        <w:spacing w:after="80" w:before="200"/>
        <w:jc w:val="center"/>
      </w:pPr>
      <w:r>
        <w:rPr>
          <w:rFonts w:ascii="Arial" w:cs="Arial" w:eastAsia="Arial" w:hAnsi="Arial"/>
          <w:color w:val="C8852A"/>
          <w:sz w:val="18"/>
          <w:szCs w:val="18"/>
        </w:rPr>
        <w:t xml:space="preserve">Design the conditions. Protect the standard. Remove the friction. Trust the people.</w:t>
      </w:r>
    </w:p>
    <w:p>
      <w:pPr>
        <w:spacing w:after="0" w:before="0"/>
        <w:jc w:val="center"/>
      </w:pPr>
      <w:r>
        <w:rPr>
          <w:rFonts w:ascii="Arial" w:cs="Arial" w:eastAsia="Arial" w:hAnsi="Arial"/>
          <w:color w:val="6B6B6B"/>
          <w:sz w:val="16"/>
          <w:szCs w:val="16"/>
        </w:rPr>
        <w:t xml:space="preserve">HIDEOUT MIAMI  ·  THE VILLAGE  ·  THE ROOM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52A" w:sz="2" w:space="4"/>
      </w:pBdr>
      <w:tabs>
        <w:tab w:val="right" w:pos="9360"/>
      </w:tabs>
      <w:spacing w:after="0" w:before="80"/>
    </w:pPr>
    <w:r>
      <w:rPr>
        <w:rFonts w:ascii="Arial" w:cs="Arial" w:eastAsia="Arial" w:hAnsi="Arial"/>
        <w:color w:val="6B6B6B"/>
        <w:sz w:val="16"/>
        <w:szCs w:val="16"/>
      </w:rPr>
      <w:t xml:space="preserve">Confidential — Hideout Miami  |  No code begins until UNRESOLVED items are closed</w:t>
    </w:r>
    <w:r>
      <w:rPr>
        <w:rFonts w:ascii="Arial" w:cs="Arial" w:eastAsia="Arial" w:hAnsi="Arial"/>
        <w:color w:val="6B6B6B"/>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52A" w:sz="4" w:space="4"/>
      </w:pBdr>
      <w:spacing w:after="120" w:before="0"/>
    </w:pPr>
    <w:r>
      <w:rPr>
        <w:rFonts w:ascii="Arial" w:cs="Arial" w:eastAsia="Arial" w:hAnsi="Arial"/>
        <w:b/>
        <w:bCs/>
        <w:color w:val="2C1A0E"/>
        <w:sz w:val="26"/>
        <w:szCs w:val="26"/>
      </w:rPr>
      <w:t xml:space="preserve">HIDEOUT  </w:t>
    </w:r>
    <w:r>
      <w:rPr>
        <w:rFonts w:ascii="Arial" w:cs="Arial" w:eastAsia="Arial" w:hAnsi="Arial"/>
        <w:color w:val="6B6B6B"/>
        <w:sz w:val="19"/>
        <w:szCs w:val="19"/>
      </w:rPr>
      <w:t xml:space="preserve">Master Implementation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1A0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A2C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2026-05-28T18:21:55.946Z</dcterms:created>
  <dcterms:modified xsi:type="dcterms:W3CDTF">2026-05-28T18:21:55.958Z</dcterms:modified>
</cp:coreProperties>
</file>

<file path=docProps/custom.xml><?xml version="1.0" encoding="utf-8"?>
<Properties xmlns="http://schemas.openxmlformats.org/officeDocument/2006/custom-properties" xmlns:vt="http://schemas.openxmlformats.org/officeDocument/2006/docPropsVTypes"/>
</file>