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960"/>
      </w:pPr>
      <w:r>
        <w:rPr>
          <w:rFonts w:ascii="Arial" w:cs="Arial" w:eastAsia="Arial" w:hAnsi="Arial"/>
          <w:b/>
          <w:bCs/>
          <w:caps/>
          <w:color w:val="1A1A1A"/>
          <w:sz w:val="52"/>
          <w:szCs w:val="52"/>
        </w:rPr>
        <w:t xml:space="preserve">INCREMENTS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Full System Audit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 · v1.5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This document audits the INCREMENTS iOS app against its own doctrine — the Agent Handoff v2, Phase 3 Evolution Brief, Voice Doctrine, behavioral design decisions, and the psychographic profile that governs every product decision. It is written to be actionable. Each finding has a disposition: Confirmed, Watch, or Fix.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Product Identity Audit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Does the current build match the stated identity?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What the doctrine says it 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Environmental cognition support system — not a productivity app, not a wellness app, not a habit tracker.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Core operating question: "What actions will make my life more inhabitable today?"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Emotional register: Cinematic recovery cockpit. Calm, operational, atmospheric. Ex Machina energy.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Primary user: INTJ, Restorative/Achiever/Analytical/Individualization/Competition. Physical recovery context. Atmosphere-sensitive. Detail-appreciative.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What the code actually reflects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five-domain architecture (Environment, Cognition, Health, Operations, Participation) is implemented cleanly and the system metaphor is coherent throughout.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"launch surface not destination" principle is structurally enforced: action stack capped at 8, Energy State silently adapts, no tabs added without 14-day gate.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warm-neutral color system (#0D0C0B base) successfully avoids the blue-undertone that read as clinical/cold. The system has visual character that matches "cinematic recovery cockpit."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brain icon as single emblem is correct and well-placed. The imagery science verdict (5/5 agents: no imagery in daily interface) is respected in the current build.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52"/>
                <w:sz w:val="21"/>
                <w:szCs w:val="21"/>
              </w:rPr>
              <w:t xml:space="preserve">Identity verdict: The build matches its stated identity. The conceptual architecture, emotional register, and visual system are coherent and mutually reinforcing.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Behavioral Architecture — Locked Decisions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12 locked behavioral decisions from the handoff documents vs. the current build state.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aggregate score as hero 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XP exists internally; never displayed as total. XP-to-next only in Synergy card.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streak counters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7-day habit dot trail held as watch item. Last-completed indicator only.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streak-shaming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4 daily nudges, none reference streaks or absence.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Health system is inkTeal not inkRed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FIX V01 applied. inkRed reserved for system errors only.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System decay: opacity not amber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FIX V02 applied. Decay dims domain color at 40% opacity.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One Door surfaces lowest-XP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System decides the item. User's job is binary.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Daily Review has no Skip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"Close lightly?" requires a second deliberate tap.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Energy State stack reduction is silent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 label, no announcement when stack reduces.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scoreLabel returns "Quiet" not "Neglected"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 shame language anywhere in score output.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Timeline gated at day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Absent from tab bar entirely before day 14.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Daily actions reset each calendar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BUG 01 fixed. resetDailyActionsIfNeeded() runs on every launch.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Daily Review saves to DailyLog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BUG 02 fixed. saveReview() wired correctly.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52"/>
                <w:sz w:val="21"/>
                <w:szCs w:val="21"/>
              </w:rPr>
              <w:t xml:space="preserve">All 12 locked behavioral decisions are honored in the current build. This is a strong foundation.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Voice &amp; Copy Audit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Voice Doctrine v2.1 introduced significant copy changes. This section audits alignment between the doctrine and what's in the code.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Doctrine — the correct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The voice is: calm operational presence with earned familiarity. Dry understatement. Earned consequence. Slight edge without performing it. Never a coach, never a system reading its own logs. A presence that notices things.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Known divergence: doctrine copy vs. code copy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Voice Doctrine v2.1 contains a full line-by-line audit table with current vs. new copy. Many of these changes have not yet been applied to the Swift file. Key divergences: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Home greeting 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v2.1 replacements documented but not yet applied to code.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Doctrine rotation 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Current lines are more aphoristic; v2.1 rewrites are more conversational.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System/state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"CLOSE THE LOOP" → "DONE FOR TODAY" etc. Not yet applied.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"Close the loop" jargon still present. v2.1 replacements pending.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Notification 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Current notification strings already match v2.1 targets.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PresenceSpeech strings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Lines in PresenceSpeech are already in the correct register.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praise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 "great job," "well done," "excellent" found anywhere.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shame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 "neglected," "overdue," "missed," "behind" anywhere.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Contractions used throughout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Some older strings use formal language ("The morning is open."). Needs sweep.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Specific copy to update (from v2.1 audit table)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"The morning is open." → "Morning's here."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"Momentum is established." → "You're moving."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"CLOSE THE LOOP" (button) → "DONE FOR TODAY"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"Close the loop lightly?" → "Quick close?"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"Loop closed. The record is updated." → "Done. Recorded."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"What reduced friction today?" → "What made today easier?"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"What stayed heavy or unresolved?" → "What's still sitting there?"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"Attention window open" → "Worth doing soon." — Applied.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"FIRST ACTION TODAY" → "START HERE"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8650A"/>
                <w:sz w:val="21"/>
                <w:szCs w:val="21"/>
              </w:rPr>
              <w:t xml:space="preserve">Action required: Apply the v2.1 voice table to the codebase in a single dedicated pass. This is a copy update, not an architectural change. It should be done before any new feature work.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Architecture Health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Single-file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app is currently ~5,700 lines in a single Swift file. This was a deliberate choice for Cursor agent compatibility — agents work better with full context. For a personal tool built with AI assistance, this is defensible.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risk emerges not from size but from the fact that AppState is accumulating too many responsibilities: system scores, last activity dates, energy state, voice state, and more. This will continue to grow.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Not a blocker now. Flag for refactor if the file exceeds ~7,000 lines or if Cursor agents begin losing context mid-session. At that point, extract AppState and IntelligenceEngine as separate files.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OperatorProfile model sprawl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OperatorProfile is carrying: XP/level, notification preferences, voice settings, weekly activity tracking, personalization (name), first launch date, and reset tracking. These are legitimately different concerns sharing a persistence container.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Manageable now. If voice settings expand significantly (ElevenLabs Phase B), extract VoiceSettings as a separate model to avoid further sprawl.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Daily reset logic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resetDailyActionsIfNeeded() runs in onAppear in RootView, triggered by every app launch. This pattern has known edge cases: multiple rapid launches, background wake events, timezone changes at midnight.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Idempotency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Confirm the function produces the same result on double-call. Should be safe given lastResetDate guard, but verify.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Timezone edge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If device timezone changes after midnight, isDateInToday may produce unexpected results. Low probability but worth a unit test.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Background wake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SwiftData context is available in onAppear — reset fires correctly on foreground return.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Intelligence layer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intelligence layer is spread across: AppState (system scores), OperatorProfile (weekly activity), individual model computed properties (isHighFriction, completionRate), PresenceContext (constructed in VoicePresence), and PresenceSpeech (rule-based output). This is functional but fragmented.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When the Claude API voice layer (Presence Architecture Phase 2) is built, consolidate all intelligence construction into a single IntelligenceEngine type that produces a PresenceContext. This will make the API call clean and testable.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Phase Build Status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1 —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Home, Today, Increments, Habits, You, Timeline, Launch.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2 — Energy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Full/Partial/Reserve with silent stack adaptation.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2 — 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Day-14 gate working.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2 — Focus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Not Built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Tab bar disappears, count-up timer, 2-screen exit sequence.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2 — Notification personalization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Not Built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Quiet windows and category toggles. Model exists, UI not built.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2 — Insights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Blocked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Blocked until 30 days of data. Do not build yet.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3 P1 — Session Protocols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Model, SessionCard, SessionExecutionView, AddSessionSheet, 4 seeded defaults.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3 P2 — Maintenance Cadence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Model and seeded defaults in code. UI section in Increments tab confirmed.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3 P3 — Hydration Pulse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HydrationLog model, HydrationPulseCard, pulse animation, 8pm invisible gate.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3 P4 — Financial Clarity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FinancialState model, RunwayState enum, FinancialClarityCard — amounts opt-in.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Voice — AVSpeechSynthesizer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VoicePresence engine, PresenceContext, PresenceSpeech rule layer, voice toggle in Settings.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Voice — Claude API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Not Built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Phase 2 of voice. Replaces rule-based strings with live Claude API calls.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Voice — ElevenLabs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Scaffolded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Phase B. Substantially scaffolded — VoiceProvider enum, speakElevenLabs() with real API call + network fallback to native, Settings UI with provider picker + API key/voice ID fields, launch sync to VoicePresence.shared. Audio playback path exists. Not yet activated or user-tested.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Psychographic Alignment — Active Risks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Agent Handoff v2 identifies 10 specific failure modes for this user profile. This section audits each against the current build.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 Inaccuracy / trust violations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All three v1.3 bug fixes applied. Reset, review save, START DAY label all working.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 Vague 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Older aphoristic doctrine lines still present. Needs v2.1 copy sweep.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3. Premature closure prompts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"Close lightly?" path exists. Two deliberate taps to fully dismiss.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4. Visible numbers becoming 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XP-to-next in Synergy card is the active risk. Monitor whether it becomes a daily objective.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5. Excessive micro-confirmation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Completion glow is sufficient. No stacked animations on tap.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6. Cognitive load at Reserve moments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Energy State input card fires on every Today open until set. If being dismissed without input on hard days, make collapsible.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7. Design that can't explain itself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Imagery verdict honored. Brain icon is the single emblem. Every element has a behavioral rationale.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8. Praise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None found anywhere in the codebase.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9. Protocol design as procrastination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6-step cap enforced. AddSessionSheet is minimal. Watch for time spent editing vs. running protocols.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10. Unpredictability / inconsistency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Doctrine card weekday rotation becomes predictable by day 7. Consider data-informed or random rotation in Phase 2.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Refused Features — Compliance Check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doctrine has an explicit refusal list. Confirming none have been introduced.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Spider / radar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Not present.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Streak counters (any form)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7-day dot trail is the only trail — no count, no streak label.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Aggregate Operator Score displayed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XP internal only. Not surfaced as hero metric.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Continuous ambient animation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Launch sequence is the single atmospheric moment. App is static thereafter.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Praise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Not present.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Gamification ladder / level rewards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Level exists internally but no rewards screen built.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Open-canvas journaling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Review questions are prompted, max 100 chars. No open field.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Percentage trend comparisons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 trend visualizations anywhere.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"Best streak"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Not present.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HRV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Not built. User reads HRV externally and inputs Energy State manually.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Hydration counter / ounce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Hydration is timestamp-only. No count, no target, no completion badge.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Session streaks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Last-completed timestamp only. No streak tracking.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coaching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PresenceSpeech observes and states. Never "I think you should..."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financial goal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FinancialState has three signals only. No progress bars, no targets.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Infinite protocol customization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6-step cap enforced. AddSessionSheet is intentionally minimal.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52"/>
                <w:sz w:val="21"/>
                <w:szCs w:val="21"/>
              </w:rPr>
              <w:t xml:space="preserve">Full compliance on the refusal list. No forbidden features have been introduced.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Voice Presence Architecture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What's built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VoicePresence engine wrapping AVSpeechSynthesizer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PresenceContext struct capturing all relevant state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PresenceSpeech rule-based function (priority-ordered, returns nil most of the time)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Voice toggle in Settings (off by default)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ElevenLabs model fields on OperatorProfile (voiceId, apiKey) — wired in Settings UI (provider picker, API key/voice ID fields). speakElevenLabs() with real API call scaffolded. Not yet activated or user-tested.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PresenceSpeech audit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silence-bias rule is correctly implemented: PresenceSpeech returns nil as the dominant case. The six trigger conditions are well-calibrated to the psychographic profile: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Late night: always silent.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Morning first open with zero completions: light, spacious, not performative.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Midday zero completions: direct, not alarmed.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Evening zero completions: permission, not pressure.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3+ completions: silence. Good days don't need commentary.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Admin crowding creative: slight edge, actionable.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Reserve day with high stack: calibration, not shame.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Participation quiet 7+ days: consequential, observed.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Dehydration: slight edge, useful. Correct.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What's not yet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Claude API voice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Not Built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Phase 2 of voice. Replaces canned strings with live context-aware observations.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ElevenLabs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Scaffolded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Phase B. VoiceProvider enum, speakElevenLabs() with real API call (xi-api-key auth, eleven_turbo_v2, stability/similarity settings), network fallback to native, Settings UI with provider picker + API key/voice ID input fields, launch sync. Not yet activated or user-tested.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Compound silence rule (3/day cap)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Presence Architecture doc specifies max 3 voice utterances/day. Implemented — dailySpeechCount cap active in canSpeak().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Session-aware silence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Voice should not trigger while a protocol is being executed. Implemented — isInSession flag added to VoicePresence; set/cleared by SessionExecutionView onAppear/onDisappear.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Prioritized Action List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All findings from this audit, ordered by priority. Do these in sequence.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Priority 1 — Do before any new feature work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Apply Voice Doctrine v2.1 copy changes.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Run a dedicated copy pass against the doctrine's audit table. Update home greetings, doctrine rotation lines, button labels, review copy, and system/state labels. This is a string-replacement pass — no architectural changes. Estimated: 1 session.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✓ Implement the compound silence rule in VoicePresence. (Done — 3/day cap via spokenCountToday in canSpeak().)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Add a dailySpeechCount tracker to VoicePresence. Cap at 3 utterances per day. After 3, speakIfWarranted() returns nil regardless of conditions. This is specified in the Presence Architecture doc and is not yet implemented.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✓ Add session-aware silence to VoicePresence. (Done — isInSession flag added, wired to SessionExecutionView.)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When SessionExecutionView is active (a protocol is being run), VoicePresence should not fire. Pass an isInSession flag into the silence check.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Priority 2 — Phase 2 remaining items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Build Focus Mode.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Tab bar disappears during session. Count-up timer (not countdown — less clock-watching anxiety). 30/45/60 min options, 45 default. 2-screen exit sequence with buffer. Session locked — no notifications during. Gate condition: 14 days of Phase 1 use (already met).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Build Notification personalization UI.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model fields already exist on OperatorProfile (notifQuietStart, notifQuietEnd, category toggles). The NotificationService already respects these fields. What's missing is the Settings UI to let the user configure them.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Priority 3 — Watch items to monitor in 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XP-to-next in Synergy card: watch whether it becomes a score proxy. If so, hide it. Internal only.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Energy State card on Reserve days: if being dismissed without input, make collapsible. This is the highest-stakes moment for the app.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Doctrine rotation predictability: by day 7 the weekday-tied lines are predictable. When Phase 2 is stable, evaluate data-informed rotation.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Protocol design vs. protocol execution: if more time is spent editing sessions than running them, the 6-step cap is the defense but content may need simplification.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Priority 4 — Future voice architecture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Build Claude API voice generation (Presence Phase 2).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Replace rule-based PresenceSpeech strings with a live Claude API call. Pass PresenceContext as a structured payload. The system prompt is documented in the Presence Architecture doc. Gate: voice must be stable and used for 14+ days before upgrading to API-generated observations.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Build ElevenLabs voice integration (Presence Phase B).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Scaffold already built — speakElevenLabs() with real API call, provider picker, API key/voice ID fields in Settings, fallback to native. Remaining: activate with a real voice ID, test audio playback path, verify Settings UI completeness end-to-end.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What Not to Touch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These elements are working correctly and should not be modified without a documented reason.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color system — committed, internally consistent, behaviorally motivated. Do not add colors.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card hierarchy (Primary / Secondary / Ambient) — three tiers, do not flatten.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minimum mono font size (11pt hard floor) — never go below this.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shadow system on CardView primary (three layers: warm rim, dark ground, violet bloom) — this is motivated lighting, not decoration.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14-day Timeline gate — do not move, do not explain away.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8-action stack cap — tied to Energy State logic. Do not increase.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6-step session cap — structural defense against protocol design procrastination.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absence of a backend — local persistence is sufficient for this use case. Do not add.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seeded name "Brice" in RootView — intentional for a personal tool. Leave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inkRed reserved for system errors only — never use for domain states or user-facing conditions.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INCREMENTS · System Audit · May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"participation in reality"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2026-05-12T21:15:37.569Z</dcterms:created>
  <dcterms:modified xsi:type="dcterms:W3CDTF">2026-05-12T21:15:37.569Z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