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0A8" w14:paraId="129F8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1F4CE51" w14:textId="77777777" w:rsidR="008160A8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AlloMate</w:t>
            </w:r>
            <w:proofErr w:type="spellEnd"/>
          </w:p>
          <w:p w14:paraId="579BE4A6" w14:textId="77777777" w:rsidR="008160A8" w:rsidRDefault="00000000">
            <w:r>
              <w:rPr>
                <w:rFonts w:ascii="Arial" w:eastAsia="Arial" w:hAnsi="Arial" w:cs="Arial"/>
                <w:color w:val="D6E4F0"/>
                <w:sz w:val="22"/>
                <w:szCs w:val="22"/>
              </w:rPr>
              <w:t>Breeding Optimization &amp; Mate Allocation Application</w:t>
            </w:r>
          </w:p>
        </w:tc>
      </w:tr>
    </w:tbl>
    <w:p w14:paraId="0DB577C6" w14:textId="77777777" w:rsidR="008160A8" w:rsidRDefault="008160A8">
      <w:pPr>
        <w:spacing w:after="40"/>
      </w:pPr>
    </w:p>
    <w:p w14:paraId="05C094DD" w14:textId="77777777" w:rsidR="008160A8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Available 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60A8" w14:paraId="1B3A5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1BA306" w14:textId="77777777" w:rsidR="008160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Deployment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9F49E" w14:textId="77777777" w:rsidR="008160A8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How to Launch</w:t>
            </w:r>
          </w:p>
        </w:tc>
      </w:tr>
      <w:tr w:rsidR="008160A8" w14:paraId="3D1F10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733F44D" w14:textId="77777777" w:rsidR="008160A8" w:rsidRDefault="00000000">
            <w:r>
              <w:rPr>
                <w:rFonts w:ascii="Arial" w:eastAsia="Arial" w:hAnsi="Arial" w:cs="Arial"/>
                <w:b/>
                <w:bCs/>
                <w:color w:val="2E75B6"/>
                <w:sz w:val="19"/>
                <w:szCs w:val="19"/>
              </w:rPr>
              <w:t>R Package (recommended)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FF036" w14:textId="77777777" w:rsidR="008160A8" w:rsidRDefault="00000000"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remotes::</w:t>
            </w:r>
            <w:proofErr w:type="spellStart"/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install_github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("Breeding-Insight/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AlloMate</w:t>
            </w:r>
            <w:proofErr w:type="spellEnd"/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")  →</w:t>
            </w:r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AlloMate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run_</w:t>
            </w:r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app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)</w:t>
            </w:r>
          </w:p>
        </w:tc>
      </w:tr>
      <w:tr w:rsidR="008A1C3D" w14:paraId="13C65E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DAF3A0" w14:textId="481B15E4" w:rsidR="008A1C3D" w:rsidRDefault="008A1C3D">
            <w:r>
              <w:rPr>
                <w:rFonts w:ascii="Arial" w:eastAsia="Arial" w:hAnsi="Arial" w:cs="Arial"/>
                <w:b/>
                <w:bCs/>
                <w:color w:val="2E75B6"/>
                <w:sz w:val="19"/>
                <w:szCs w:val="19"/>
              </w:rPr>
              <w:t>CLI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132CA" w14:textId="3C46E66A" w:rsidR="008A1C3D" w:rsidRDefault="008A1C3D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Rscript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-e "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AlloMate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run_</w:t>
            </w:r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app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)"</w:t>
            </w:r>
          </w:p>
        </w:tc>
      </w:tr>
      <w:tr w:rsidR="008A1C3D" w14:paraId="4A4C8A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1E7CE9" w14:textId="478B41E1" w:rsidR="008A1C3D" w:rsidRDefault="008A1C3D">
            <w:proofErr w:type="gramStart"/>
            <w:r>
              <w:rPr>
                <w:rFonts w:ascii="Arial" w:eastAsia="Arial" w:hAnsi="Arial" w:cs="Arial"/>
                <w:b/>
                <w:bCs/>
                <w:color w:val="2E75B6"/>
                <w:sz w:val="19"/>
                <w:szCs w:val="19"/>
              </w:rPr>
              <w:t>Server side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9"/>
                <w:szCs w:val="19"/>
              </w:rPr>
              <w:t xml:space="preserve"> launch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AC4CB" w14:textId="30109702" w:rsidR="008A1C3D" w:rsidRDefault="008A1C3D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rsconnect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::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deployApp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appDir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=".", account="bi-science</w:t>
            </w:r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")  —</w:t>
            </w:r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manifest pre-configured in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rsconnect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/</w:t>
            </w:r>
          </w:p>
        </w:tc>
      </w:tr>
      <w:tr w:rsidR="008A1C3D" w14:paraId="3C06E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6152E1F" w14:textId="77697116" w:rsidR="008A1C3D" w:rsidRDefault="008A1C3D">
            <w:pPr>
              <w:rPr>
                <w:rFonts w:ascii="Arial" w:eastAsia="Arial" w:hAnsi="Arial" w:cs="Arial"/>
                <w:b/>
                <w:bCs/>
                <w:color w:val="2E75B6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9"/>
                <w:szCs w:val="19"/>
              </w:rPr>
              <w:t>Shiny 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764E8" w14:textId="1AC4F165" w:rsidR="008A1C3D" w:rsidRDefault="008A1C3D">
            <w:pPr>
              <w:rPr>
                <w:rFonts w:ascii="Arial" w:eastAsia="Arial" w:hAnsi="Arial" w:cs="Arial"/>
                <w:color w:val="404040"/>
                <w:sz w:val="18"/>
                <w:szCs w:val="18"/>
              </w:rPr>
            </w:pPr>
            <w:hyperlink r:id="rId5" w:history="1">
              <w:r w:rsidRPr="004853F1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https://bi-science.shinyapps.io/AlloMate/</w:t>
              </w:r>
            </w:hyperlink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</w:p>
        </w:tc>
      </w:tr>
      <w:tr w:rsidR="008A1C3D" w14:paraId="41272A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794349" w14:textId="080C097B" w:rsidR="008A1C3D" w:rsidRDefault="008A1C3D">
            <w:proofErr w:type="spellStart"/>
            <w:r>
              <w:rPr>
                <w:rFonts w:ascii="Arial" w:eastAsia="Arial" w:hAnsi="Arial" w:cs="Arial"/>
                <w:b/>
                <w:bCs/>
                <w:color w:val="2E75B6"/>
                <w:sz w:val="19"/>
                <w:szCs w:val="19"/>
              </w:rPr>
              <w:t>WebR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5B6"/>
                <w:sz w:val="19"/>
                <w:szCs w:val="19"/>
              </w:rPr>
              <w:t xml:space="preserve"> (Client-side, lightweight)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174E64" w14:textId="00133B3C" w:rsidR="008A1C3D" w:rsidRDefault="008A1C3D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Client-side deployment;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optiSel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unavailable — app auto-activates pure-R OCS fallback</w:t>
            </w:r>
          </w:p>
        </w:tc>
      </w:tr>
    </w:tbl>
    <w:p w14:paraId="17E079F3" w14:textId="77777777" w:rsidR="008160A8" w:rsidRDefault="008160A8">
      <w:pPr>
        <w:spacing w:after="40"/>
      </w:pPr>
    </w:p>
    <w:p w14:paraId="19B32710" w14:textId="77777777" w:rsidR="008160A8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Problem Statement</w:t>
      </w:r>
    </w:p>
    <w:p w14:paraId="08EE44BE" w14:textId="62621E7E" w:rsidR="008160A8" w:rsidRDefault="00000000">
      <w:pPr>
        <w:spacing w:before="60" w:after="60"/>
      </w:pPr>
      <w:r>
        <w:rPr>
          <w:rFonts w:ascii="Arial" w:eastAsia="Arial" w:hAnsi="Arial" w:cs="Arial"/>
          <w:color w:val="404040"/>
        </w:rPr>
        <w:t xml:space="preserve">Breeding programs must simultaneously pursue two conflicting objectives: maximizing genetic gain from selection while controlling the rate of inbreeding and maintaining long-term germplasm diversity. Failure to manage this trade-off leads to inbreeding depression, reduced effective population size, </w:t>
      </w:r>
      <w:r w:rsidR="008A1C3D">
        <w:rPr>
          <w:rFonts w:ascii="Arial" w:eastAsia="Arial" w:hAnsi="Arial" w:cs="Arial"/>
          <w:color w:val="404040"/>
        </w:rPr>
        <w:t xml:space="preserve">the </w:t>
      </w:r>
      <w:r>
        <w:rPr>
          <w:rFonts w:ascii="Arial" w:eastAsia="Arial" w:hAnsi="Arial" w:cs="Arial"/>
          <w:color w:val="404040"/>
        </w:rPr>
        <w:t>erosion of the genetic variation needed for future selection response</w:t>
      </w:r>
      <w:r w:rsidR="008A1C3D">
        <w:rPr>
          <w:rFonts w:ascii="Arial" w:eastAsia="Arial" w:hAnsi="Arial" w:cs="Arial"/>
          <w:color w:val="404040"/>
        </w:rPr>
        <w:t>, ultimately resulting in a plateau in genetic gain over time.</w:t>
      </w:r>
    </w:p>
    <w:p w14:paraId="37CFDBC8" w14:textId="77777777" w:rsidR="008160A8" w:rsidRDefault="008160A8">
      <w:pPr>
        <w:spacing w:after="24"/>
      </w:pPr>
    </w:p>
    <w:p w14:paraId="3C2F4852" w14:textId="0555770C" w:rsidR="008160A8" w:rsidRDefault="00000000">
      <w:pPr>
        <w:spacing w:before="60" w:after="60"/>
      </w:pPr>
      <w:bookmarkStart w:id="0" w:name="_Hlk224205910"/>
      <w:r>
        <w:rPr>
          <w:rFonts w:ascii="Arial" w:eastAsia="Arial" w:hAnsi="Arial" w:cs="Arial"/>
          <w:color w:val="404040"/>
        </w:rPr>
        <w:t>Optimum Contribution Selection (OCS) is the quantitative genetic standard for resolving this trade-off. OCS determines the optimal genetic contribution each candidate should make to the next generation</w:t>
      </w:r>
      <w:r w:rsidR="008A1C3D">
        <w:rPr>
          <w:rFonts w:ascii="Arial" w:eastAsia="Arial" w:hAnsi="Arial" w:cs="Arial"/>
          <w:color w:val="404040"/>
        </w:rPr>
        <w:t xml:space="preserve"> </w:t>
      </w:r>
      <w:r w:rsidR="008A1C3D" w:rsidRPr="008A1C3D">
        <w:rPr>
          <w:rFonts w:ascii="Arial" w:eastAsia="Arial" w:hAnsi="Arial" w:cs="Arial"/>
          <w:color w:val="404040"/>
        </w:rPr>
        <w:t>by maximizing expected breeding value subject to a constraint on the rate of inbreeding, formulated as a quadratic program over the kinship matrix</w:t>
      </w:r>
      <w:r w:rsidR="00F26763">
        <w:rPr>
          <w:rFonts w:ascii="Arial" w:eastAsia="Arial" w:hAnsi="Arial" w:cs="Arial"/>
          <w:color w:val="404040"/>
        </w:rPr>
        <w:t xml:space="preserve">. Originally described by </w:t>
      </w:r>
      <w:r w:rsidR="008A1C3D" w:rsidRPr="008A1C3D">
        <w:rPr>
          <w:rFonts w:ascii="Arial" w:eastAsia="Arial" w:hAnsi="Arial" w:cs="Arial"/>
          <w:color w:val="404040"/>
        </w:rPr>
        <w:t xml:space="preserve">Meuwissen </w:t>
      </w:r>
      <w:r w:rsidR="00F26763">
        <w:rPr>
          <w:rFonts w:ascii="Arial" w:eastAsia="Arial" w:hAnsi="Arial" w:cs="Arial"/>
          <w:color w:val="404040"/>
        </w:rPr>
        <w:t>(</w:t>
      </w:r>
      <w:r w:rsidR="008A1C3D" w:rsidRPr="008A1C3D">
        <w:rPr>
          <w:rFonts w:ascii="Arial" w:eastAsia="Arial" w:hAnsi="Arial" w:cs="Arial"/>
          <w:color w:val="404040"/>
        </w:rPr>
        <w:t>1997</w:t>
      </w:r>
      <w:r w:rsidR="00F26763">
        <w:rPr>
          <w:rFonts w:ascii="Arial" w:eastAsia="Arial" w:hAnsi="Arial" w:cs="Arial"/>
          <w:color w:val="404040"/>
        </w:rPr>
        <w:t xml:space="preserve">), OCS remains a valid path for ensuring long-term stability of breeding programs by facilitating a careful and deliberate </w:t>
      </w:r>
      <w:r w:rsidR="00F26763">
        <w:rPr>
          <w:rFonts w:ascii="Arial" w:eastAsia="Arial" w:hAnsi="Arial" w:cs="Arial"/>
          <w:b/>
          <w:bCs/>
          <w:color w:val="404040"/>
        </w:rPr>
        <w:t>A</w:t>
      </w:r>
      <w:r w:rsidR="00F26763" w:rsidRPr="00F26763">
        <w:rPr>
          <w:rFonts w:ascii="Arial" w:eastAsia="Arial" w:hAnsi="Arial" w:cs="Arial"/>
          <w:b/>
          <w:bCs/>
          <w:color w:val="404040"/>
        </w:rPr>
        <w:t>llo</w:t>
      </w:r>
      <w:r w:rsidR="00F26763">
        <w:rPr>
          <w:rFonts w:ascii="Arial" w:eastAsia="Arial" w:hAnsi="Arial" w:cs="Arial"/>
          <w:color w:val="404040"/>
        </w:rPr>
        <w:t xml:space="preserve">cation of prospective </w:t>
      </w:r>
      <w:r w:rsidR="00F26763" w:rsidRPr="00F26763">
        <w:rPr>
          <w:rFonts w:ascii="Arial" w:eastAsia="Arial" w:hAnsi="Arial" w:cs="Arial"/>
          <w:b/>
          <w:bCs/>
          <w:color w:val="404040"/>
        </w:rPr>
        <w:t>Mates.</w:t>
      </w:r>
    </w:p>
    <w:bookmarkEnd w:id="0"/>
    <w:p w14:paraId="7CF64242" w14:textId="77777777" w:rsidR="008160A8" w:rsidRDefault="008160A8">
      <w:pPr>
        <w:spacing w:after="24"/>
      </w:pPr>
    </w:p>
    <w:p w14:paraId="02C91708" w14:textId="3AC4CB9F" w:rsidR="008160A8" w:rsidRDefault="00F26763">
      <w:pPr>
        <w:spacing w:after="40"/>
      </w:pPr>
      <w:r w:rsidRPr="00F26763">
        <w:rPr>
          <w:rFonts w:ascii="Arial" w:eastAsia="Arial" w:hAnsi="Arial" w:cs="Arial"/>
          <w:color w:val="404040"/>
        </w:rPr>
        <w:t>Despite its theoretical soundness, OCS adoption in applied breeding programs remains limited, as does the evaluation and unification of modern methods since its inception. The primary barrier is implementation: existing tools require R coding proficiency that operational breeding staff typically do not have. This gap is especially costly during crossing windows, where candidate availability shifts daily</w:t>
      </w:r>
      <w:r>
        <w:rPr>
          <w:rFonts w:ascii="Arial" w:eastAsia="Arial" w:hAnsi="Arial" w:cs="Arial"/>
          <w:color w:val="404040"/>
        </w:rPr>
        <w:t>,</w:t>
      </w:r>
      <w:r w:rsidRPr="00F26763">
        <w:rPr>
          <w:rFonts w:ascii="Arial" w:eastAsia="Arial" w:hAnsi="Arial" w:cs="Arial"/>
          <w:color w:val="404040"/>
        </w:rPr>
        <w:t xml:space="preserve"> and decisions must be made quickly. Rerunning a full OCS analysis as conditions change is not feasible without a ready, accessible tool. The result is that many programs default to simpler truncation selection that ignores inbreeding consequences entirely, precisely when dynamic optimization would have the most impact.</w:t>
      </w:r>
    </w:p>
    <w:p w14:paraId="77853444" w14:textId="77777777" w:rsidR="008160A8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Tool Overview</w:t>
      </w:r>
    </w:p>
    <w:p w14:paraId="5EB5F0F4" w14:textId="02C4A402" w:rsidR="008160A8" w:rsidRDefault="00230B26">
      <w:pPr>
        <w:spacing w:after="24"/>
      </w:pPr>
      <w:proofErr w:type="spellStart"/>
      <w:r w:rsidRPr="00230B26">
        <w:rPr>
          <w:rFonts w:ascii="Arial" w:eastAsia="Arial" w:hAnsi="Arial" w:cs="Arial"/>
          <w:color w:val="404040"/>
        </w:rPr>
        <w:t>AlloMate</w:t>
      </w:r>
      <w:proofErr w:type="spellEnd"/>
      <w:r w:rsidRPr="00230B26">
        <w:rPr>
          <w:rFonts w:ascii="Arial" w:eastAsia="Arial" w:hAnsi="Arial" w:cs="Arial"/>
          <w:color w:val="404040"/>
        </w:rPr>
        <w:t xml:space="preserve"> is a browser-based Shiny application that democratizes access to Optimum Contribution Selection and mate allocation for plant and animal breeding programs. It provides a complete point-and-click workflow from data upload through mating plan generation, without requiring any R coding expertise from the end user. Built on the </w:t>
      </w:r>
      <w:hyperlink r:id="rId6" w:history="1">
        <w:r w:rsidRPr="00230B26">
          <w:rPr>
            <w:rStyle w:val="Hyperlink"/>
            <w:rFonts w:ascii="Arial" w:eastAsia="Arial" w:hAnsi="Arial" w:cs="Arial"/>
          </w:rPr>
          <w:t xml:space="preserve">production-grade golem </w:t>
        </w:r>
        <w:r w:rsidRPr="00230B26">
          <w:rPr>
            <w:rStyle w:val="Hyperlink"/>
            <w:rFonts w:ascii="Arial" w:eastAsia="Arial" w:hAnsi="Arial" w:cs="Arial"/>
          </w:rPr>
          <w:t>f</w:t>
        </w:r>
        <w:r w:rsidRPr="00230B26">
          <w:rPr>
            <w:rStyle w:val="Hyperlink"/>
            <w:rFonts w:ascii="Arial" w:eastAsia="Arial" w:hAnsi="Arial" w:cs="Arial"/>
          </w:rPr>
          <w:t>ramework</w:t>
        </w:r>
      </w:hyperlink>
      <w:r w:rsidRPr="00230B26">
        <w:rPr>
          <w:rFonts w:ascii="Arial" w:eastAsia="Arial" w:hAnsi="Arial" w:cs="Arial"/>
          <w:color w:val="404040"/>
        </w:rPr>
        <w:t>, it is installable as a standard R package and deployable across multiple environments with scalable dependency stacks, ensuring consistent functionality regardless of infrastructure.</w:t>
      </w:r>
    </w:p>
    <w:p w14:paraId="4981E468" w14:textId="77777777" w:rsidR="00F26763" w:rsidRDefault="00F26763">
      <w:pPr>
        <w:spacing w:after="24"/>
      </w:pPr>
    </w:p>
    <w:p w14:paraId="60B3E8E5" w14:textId="77777777" w:rsidR="00230B26" w:rsidRDefault="00230B26">
      <w:pPr>
        <w:spacing w:after="24"/>
      </w:pPr>
    </w:p>
    <w:p w14:paraId="04E9B755" w14:textId="77777777" w:rsidR="008160A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lastRenderedPageBreak/>
        <w:t>Workflow</w:t>
      </w:r>
    </w:p>
    <w:p w14:paraId="152AE091" w14:textId="77777777" w:rsidR="008160A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>Upload candidate list (ID + sex), pedigree file, and weighted EBV files</w:t>
      </w:r>
    </w:p>
    <w:p w14:paraId="28F5E65B" w14:textId="77777777" w:rsidR="008160A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>Set inbreeding threshold and target offspring count</w:t>
      </w:r>
    </w:p>
    <w:p w14:paraId="7C92F610" w14:textId="77777777" w:rsidR="008160A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>Kinship and EBV tab: visualize the full cross decision landscape — an EBV matrix with males as rows and females as columns, filtered by kinship threshold</w:t>
      </w:r>
    </w:p>
    <w:p w14:paraId="2CF6CF2E" w14:textId="77777777" w:rsidR="008160A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>OCS tab: run optimization to generate optimal contributions and mating plan</w:t>
      </w:r>
    </w:p>
    <w:p w14:paraId="1376EBDC" w14:textId="25DA8CCA" w:rsidR="008160A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 xml:space="preserve">Export results as a comprehensive </w:t>
      </w:r>
      <w:r w:rsidR="00230B26">
        <w:rPr>
          <w:rFonts w:ascii="Arial" w:eastAsia="Arial" w:hAnsi="Arial" w:cs="Arial"/>
          <w:color w:val="404040"/>
        </w:rPr>
        <w:t xml:space="preserve">zip with compiled </w:t>
      </w:r>
      <w:proofErr w:type="spellStart"/>
      <w:r w:rsidR="00230B26">
        <w:rPr>
          <w:rFonts w:ascii="Arial" w:eastAsia="Arial" w:hAnsi="Arial" w:cs="Arial"/>
          <w:color w:val="404040"/>
        </w:rPr>
        <w:t>tsv</w:t>
      </w:r>
      <w:proofErr w:type="spellEnd"/>
      <w:r w:rsidR="00230B26">
        <w:rPr>
          <w:rFonts w:ascii="Arial" w:eastAsia="Arial" w:hAnsi="Arial" w:cs="Arial"/>
          <w:color w:val="404040"/>
        </w:rPr>
        <w:t xml:space="preserve"> file formats</w:t>
      </w:r>
    </w:p>
    <w:p w14:paraId="544309B9" w14:textId="77777777" w:rsidR="008160A8" w:rsidRDefault="008160A8">
      <w:pPr>
        <w:spacing w:after="24"/>
      </w:pPr>
    </w:p>
    <w:p w14:paraId="2AD8DDE4" w14:textId="77777777" w:rsidR="008160A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Technical Architecture</w:t>
      </w:r>
    </w:p>
    <w:p w14:paraId="5CC54BF1" w14:textId="77777777" w:rsidR="008160A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 xml:space="preserve">Golem framework — installable as an R package via </w:t>
      </w:r>
      <w:proofErr w:type="gramStart"/>
      <w:r>
        <w:rPr>
          <w:rFonts w:ascii="Arial" w:eastAsia="Arial" w:hAnsi="Arial" w:cs="Arial"/>
          <w:color w:val="404040"/>
        </w:rPr>
        <w:t>remotes::</w:t>
      </w:r>
      <w:proofErr w:type="spellStart"/>
      <w:proofErr w:type="gramEnd"/>
      <w:r>
        <w:rPr>
          <w:rFonts w:ascii="Arial" w:eastAsia="Arial" w:hAnsi="Arial" w:cs="Arial"/>
          <w:color w:val="404040"/>
        </w:rPr>
        <w:t>install_</w:t>
      </w:r>
      <w:proofErr w:type="gramStart"/>
      <w:r>
        <w:rPr>
          <w:rFonts w:ascii="Arial" w:eastAsia="Arial" w:hAnsi="Arial" w:cs="Arial"/>
          <w:color w:val="404040"/>
        </w:rPr>
        <w:t>github</w:t>
      </w:r>
      <w:proofErr w:type="spellEnd"/>
      <w:r>
        <w:rPr>
          <w:rFonts w:ascii="Arial" w:eastAsia="Arial" w:hAnsi="Arial" w:cs="Arial"/>
          <w:color w:val="404040"/>
        </w:rPr>
        <w:t>(</w:t>
      </w:r>
      <w:proofErr w:type="gramEnd"/>
      <w:r>
        <w:rPr>
          <w:rFonts w:ascii="Arial" w:eastAsia="Arial" w:hAnsi="Arial" w:cs="Arial"/>
          <w:color w:val="404040"/>
        </w:rPr>
        <w:t xml:space="preserve">), launched with </w:t>
      </w:r>
      <w:proofErr w:type="spellStart"/>
      <w:proofErr w:type="gramStart"/>
      <w:r>
        <w:rPr>
          <w:rFonts w:ascii="Arial" w:eastAsia="Arial" w:hAnsi="Arial" w:cs="Arial"/>
          <w:color w:val="404040"/>
        </w:rPr>
        <w:t>AlloMate</w:t>
      </w:r>
      <w:proofErr w:type="spellEnd"/>
      <w:r>
        <w:rPr>
          <w:rFonts w:ascii="Arial" w:eastAsia="Arial" w:hAnsi="Arial" w:cs="Arial"/>
          <w:color w:val="404040"/>
        </w:rPr>
        <w:t>::</w:t>
      </w:r>
      <w:proofErr w:type="spellStart"/>
      <w:proofErr w:type="gramEnd"/>
      <w:r>
        <w:rPr>
          <w:rFonts w:ascii="Arial" w:eastAsia="Arial" w:hAnsi="Arial" w:cs="Arial"/>
          <w:color w:val="404040"/>
        </w:rPr>
        <w:t>run_</w:t>
      </w:r>
      <w:proofErr w:type="gramStart"/>
      <w:r>
        <w:rPr>
          <w:rFonts w:ascii="Arial" w:eastAsia="Arial" w:hAnsi="Arial" w:cs="Arial"/>
          <w:color w:val="404040"/>
        </w:rPr>
        <w:t>app</w:t>
      </w:r>
      <w:proofErr w:type="spellEnd"/>
      <w:r>
        <w:rPr>
          <w:rFonts w:ascii="Arial" w:eastAsia="Arial" w:hAnsi="Arial" w:cs="Arial"/>
          <w:color w:val="404040"/>
        </w:rPr>
        <w:t>(</w:t>
      </w:r>
      <w:proofErr w:type="gramEnd"/>
      <w:r>
        <w:rPr>
          <w:rFonts w:ascii="Arial" w:eastAsia="Arial" w:hAnsi="Arial" w:cs="Arial"/>
          <w:color w:val="404040"/>
        </w:rPr>
        <w:t>)</w:t>
      </w:r>
    </w:p>
    <w:p w14:paraId="17FF4DC5" w14:textId="77777777" w:rsidR="008160A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404040"/>
        </w:rPr>
        <w:t>renv</w:t>
      </w:r>
      <w:proofErr w:type="spellEnd"/>
      <w:r>
        <w:rPr>
          <w:rFonts w:ascii="Arial" w:eastAsia="Arial" w:hAnsi="Arial" w:cs="Arial"/>
          <w:color w:val="404040"/>
        </w:rPr>
        <w:t xml:space="preserve"> </w:t>
      </w:r>
      <w:proofErr w:type="spellStart"/>
      <w:r>
        <w:rPr>
          <w:rFonts w:ascii="Arial" w:eastAsia="Arial" w:hAnsi="Arial" w:cs="Arial"/>
          <w:color w:val="404040"/>
        </w:rPr>
        <w:t>lockfile</w:t>
      </w:r>
      <w:proofErr w:type="spellEnd"/>
      <w:r>
        <w:rPr>
          <w:rFonts w:ascii="Arial" w:eastAsia="Arial" w:hAnsi="Arial" w:cs="Arial"/>
          <w:color w:val="404040"/>
        </w:rPr>
        <w:t xml:space="preserve"> for fully reproducible dependency management across environments</w:t>
      </w:r>
    </w:p>
    <w:p w14:paraId="192C4A65" w14:textId="77777777" w:rsidR="008160A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>Pedigree-based kinship matrix computation via kinship2</w:t>
      </w:r>
    </w:p>
    <w:p w14:paraId="532EC833" w14:textId="77777777" w:rsidR="008160A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>Multi-trait EBV aggregation with user-configurable relative weights</w:t>
      </w:r>
    </w:p>
    <w:p w14:paraId="116C6A3E" w14:textId="4C1E4C4E" w:rsidR="008160A8" w:rsidRDefault="00000000" w:rsidP="00230B26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</w:rPr>
        <w:t>Multi-tier input validation: circular dependency detection, duplicate ID handling, sex ambiguity resolution</w:t>
      </w:r>
    </w:p>
    <w:p w14:paraId="163C23BB" w14:textId="77777777" w:rsidR="00230B26" w:rsidRDefault="00230B26">
      <w:pPr>
        <w:spacing w:after="40"/>
      </w:pPr>
    </w:p>
    <w:p w14:paraId="1B79E47D" w14:textId="77777777" w:rsidR="00ED2487" w:rsidRDefault="00ED2487">
      <w:pPr>
        <w:spacing w:after="40"/>
      </w:pPr>
    </w:p>
    <w:p w14:paraId="46DE7080" w14:textId="77777777" w:rsidR="008160A8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Scope</w:t>
      </w:r>
    </w:p>
    <w:p w14:paraId="5E8EB3D7" w14:textId="77777777" w:rsidR="008160A8" w:rsidRDefault="008160A8">
      <w:pPr>
        <w:spacing w:after="1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160A8" w14:paraId="6CCD01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63B0A" w14:textId="77777777" w:rsidR="008160A8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✓  In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666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63B2BE" w14:textId="77777777" w:rsidR="008160A8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✗  Out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of Scope</w:t>
            </w:r>
          </w:p>
        </w:tc>
      </w:tr>
      <w:tr w:rsidR="008160A8" w14:paraId="606A11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B15497" w14:textId="77777777" w:rsidR="008160A8" w:rsidRDefault="008160A8">
            <w:pPr>
              <w:spacing w:after="100"/>
            </w:pPr>
          </w:p>
          <w:p w14:paraId="2106D33D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Pedigree-based kinship matrix computation (kinship2)</w:t>
            </w:r>
          </w:p>
          <w:p w14:paraId="1DE28F59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Multi-trait EBV aggregation with user-defined weights</w:t>
            </w:r>
          </w:p>
          <w:p w14:paraId="17A2080D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Expected progeny EBV visualization (male × female matrix)</w:t>
            </w:r>
          </w:p>
          <w:p w14:paraId="3E1B8F79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Optimum Contribution Selection via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optiSel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(primary)</w:t>
            </w:r>
          </w:p>
          <w:p w14:paraId="425BEA00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Custom quadratic programming fallback (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quadprog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)</w:t>
            </w:r>
          </w:p>
          <w:p w14:paraId="5B2CE20F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Gradient descent fallback for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WebR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browser deployment</w:t>
            </w:r>
          </w:p>
          <w:p w14:paraId="63E92E0B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Kinship threshold filtering for cross recommendations</w:t>
            </w:r>
          </w:p>
          <w:p w14:paraId="0398389D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Mating plan generation with offspring count allocation</w:t>
            </w:r>
          </w:p>
          <w:p w14:paraId="01C07FA2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Multi-tier pedigree QC: circular dependencies, duplicate IDs, sex ambiguity</w:t>
            </w:r>
          </w:p>
          <w:p w14:paraId="50ED1DDA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Excel export: 6-tab workbook (README, filtered results, EBV matrix, OCS candidates, mating plan, parameters)</w:t>
            </w:r>
          </w:p>
          <w:p w14:paraId="339F1049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Exportable R code for reproducibility and advanced users</w:t>
            </w:r>
          </w:p>
          <w:p w14:paraId="78409410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Golem package structure — installable via </w:t>
            </w:r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remotes::</w:t>
            </w:r>
            <w:proofErr w:type="spellStart"/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install_</w:t>
            </w:r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)</w:t>
            </w:r>
          </w:p>
          <w:p w14:paraId="607D17F5" w14:textId="77777777" w:rsidR="008160A8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renv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lockfile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for fully reproducible dependency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0CEC4B" w14:textId="77777777" w:rsidR="008160A8" w:rsidRDefault="008160A8">
            <w:pPr>
              <w:spacing w:after="100"/>
            </w:pPr>
          </w:p>
          <w:p w14:paraId="1CD1CE5E" w14:textId="77777777" w:rsidR="008160A8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EBV generation or BLUP estimation (user-supplied EBVs required)</w:t>
            </w:r>
          </w:p>
          <w:p w14:paraId="37E6ACD0" w14:textId="77777777" w:rsidR="008160A8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Genomic data processing or sequence analysis</w:t>
            </w:r>
          </w:p>
          <w:p w14:paraId="2780780A" w14:textId="77777777" w:rsidR="008160A8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Pedigree recording or data management systems</w:t>
            </w:r>
          </w:p>
          <w:p w14:paraId="0689CE42" w14:textId="77777777" w:rsidR="008160A8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Phenotypic data collection or QC</w:t>
            </w:r>
          </w:p>
          <w:p w14:paraId="6FBA7D69" w14:textId="77777777" w:rsidR="008160A8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Deep learning or sequence-based genomic prediction</w:t>
            </w:r>
          </w:p>
        </w:tc>
      </w:tr>
    </w:tbl>
    <w:p w14:paraId="60253BBD" w14:textId="77777777" w:rsidR="008160A8" w:rsidRDefault="008160A8">
      <w:pPr>
        <w:spacing w:after="3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0A8" w14:paraId="44F53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7199EE" w14:textId="77777777" w:rsidR="008160A8" w:rsidRDefault="00000000">
            <w:pPr>
              <w:spacing w:after="1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lastRenderedPageBreak/>
              <w:t>🔭  Future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D5A00"/>
                <w:sz w:val="22"/>
                <w:szCs w:val="22"/>
              </w:rPr>
              <w:t xml:space="preserve"> Scope</w:t>
            </w:r>
          </w:p>
          <w:p w14:paraId="142AF1E4" w14:textId="77777777" w:rsidR="008160A8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Genomic kinship matrix integration (segment-based kinship, realized genomic relationships)</w:t>
            </w:r>
          </w:p>
          <w:p w14:paraId="4E8E74AB" w14:textId="77777777" w:rsidR="008160A8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Runs of homozygosity (ROH) analysis and inbreeding visualization</w:t>
            </w:r>
          </w:p>
          <w:p w14:paraId="4A1EB0D7" w14:textId="77777777" w:rsidR="008160A8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Native kinship calculations for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introgressed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breeds</w:t>
            </w:r>
          </w:p>
          <w:p w14:paraId="16731774" w14:textId="77777777" w:rsidR="008160A8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Multi-breed optimization for crossbreeding programs</w:t>
            </w:r>
          </w:p>
          <w:p w14:paraId="58576D78" w14:textId="77777777" w:rsidR="008160A8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Integration with external breeding management databases</w:t>
            </w:r>
          </w:p>
          <w:p w14:paraId="2D0F7481" w14:textId="77777777" w:rsidR="008160A8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Native contribution tracking for breed conservation programs</w:t>
            </w:r>
          </w:p>
        </w:tc>
      </w:tr>
    </w:tbl>
    <w:p w14:paraId="0F92B62C" w14:textId="77777777" w:rsidR="008160A8" w:rsidRDefault="008160A8">
      <w:pPr>
        <w:spacing w:after="40"/>
      </w:pPr>
    </w:p>
    <w:p w14:paraId="0A637C32" w14:textId="77777777" w:rsidR="008160A8" w:rsidRDefault="00000000">
      <w:pPr>
        <w:jc w:val="right"/>
      </w:pPr>
      <w:proofErr w:type="spellStart"/>
      <w:r>
        <w:rPr>
          <w:rFonts w:ascii="Arial" w:eastAsia="Arial" w:hAnsi="Arial" w:cs="Arial"/>
          <w:color w:val="999999"/>
          <w:sz w:val="16"/>
          <w:szCs w:val="16"/>
        </w:rPr>
        <w:t>AlloMate</w:t>
      </w:r>
      <w:proofErr w:type="spellEnd"/>
      <w:r>
        <w:rPr>
          <w:rFonts w:ascii="Arial" w:eastAsia="Arial" w:hAnsi="Arial" w:cs="Arial"/>
          <w:color w:val="999999"/>
          <w:sz w:val="16"/>
          <w:szCs w:val="16"/>
        </w:rPr>
        <w:t xml:space="preserve"> — Breeding </w:t>
      </w:r>
      <w:proofErr w:type="gramStart"/>
      <w:r>
        <w:rPr>
          <w:rFonts w:ascii="Arial" w:eastAsia="Arial" w:hAnsi="Arial" w:cs="Arial"/>
          <w:color w:val="999999"/>
          <w:sz w:val="16"/>
          <w:szCs w:val="16"/>
        </w:rPr>
        <w:t>Insight  |</w:t>
      </w:r>
      <w:proofErr w:type="gramEnd"/>
      <w:r>
        <w:rPr>
          <w:rFonts w:ascii="Arial" w:eastAsia="Arial" w:hAnsi="Arial" w:cs="Arial"/>
          <w:color w:val="999999"/>
          <w:sz w:val="16"/>
          <w:szCs w:val="16"/>
        </w:rPr>
        <w:t xml:space="preserve">  github.com/Breeding-Insight/</w:t>
      </w:r>
      <w:proofErr w:type="spellStart"/>
      <w:proofErr w:type="gramStart"/>
      <w:r>
        <w:rPr>
          <w:rFonts w:ascii="Arial" w:eastAsia="Arial" w:hAnsi="Arial" w:cs="Arial"/>
          <w:color w:val="999999"/>
          <w:sz w:val="16"/>
          <w:szCs w:val="16"/>
        </w:rPr>
        <w:t>AlloMate</w:t>
      </w:r>
      <w:proofErr w:type="spellEnd"/>
      <w:r>
        <w:rPr>
          <w:rFonts w:ascii="Arial" w:eastAsia="Arial" w:hAnsi="Arial" w:cs="Arial"/>
          <w:color w:val="999999"/>
          <w:sz w:val="16"/>
          <w:szCs w:val="16"/>
        </w:rPr>
        <w:t xml:space="preserve">  |</w:t>
      </w:r>
      <w:proofErr w:type="gramEnd"/>
      <w:r>
        <w:rPr>
          <w:rFonts w:ascii="Arial" w:eastAsia="Arial" w:hAnsi="Arial" w:cs="Arial"/>
          <w:color w:val="999999"/>
          <w:sz w:val="16"/>
          <w:szCs w:val="16"/>
        </w:rPr>
        <w:t xml:space="preserve">  March 2026</w:t>
      </w:r>
    </w:p>
    <w:sectPr w:rsidR="008160A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F701D"/>
    <w:multiLevelType w:val="hybridMultilevel"/>
    <w:tmpl w:val="9D5C59C8"/>
    <w:lvl w:ilvl="0" w:tplc="BBB82D10">
      <w:start w:val="1"/>
      <w:numFmt w:val="bullet"/>
      <w:lvlText w:val="◦"/>
      <w:lvlJc w:val="left"/>
      <w:pPr>
        <w:ind w:left="360" w:hanging="180"/>
      </w:pPr>
    </w:lvl>
    <w:lvl w:ilvl="1" w:tplc="1F042744">
      <w:numFmt w:val="decimal"/>
      <w:lvlText w:val=""/>
      <w:lvlJc w:val="left"/>
    </w:lvl>
    <w:lvl w:ilvl="2" w:tplc="AF329ABC">
      <w:numFmt w:val="decimal"/>
      <w:lvlText w:val=""/>
      <w:lvlJc w:val="left"/>
    </w:lvl>
    <w:lvl w:ilvl="3" w:tplc="9AA65502">
      <w:numFmt w:val="decimal"/>
      <w:lvlText w:val=""/>
      <w:lvlJc w:val="left"/>
    </w:lvl>
    <w:lvl w:ilvl="4" w:tplc="A62A1B0A">
      <w:numFmt w:val="decimal"/>
      <w:lvlText w:val=""/>
      <w:lvlJc w:val="left"/>
    </w:lvl>
    <w:lvl w:ilvl="5" w:tplc="A048822E">
      <w:numFmt w:val="decimal"/>
      <w:lvlText w:val=""/>
      <w:lvlJc w:val="left"/>
    </w:lvl>
    <w:lvl w:ilvl="6" w:tplc="AEFEB2C0">
      <w:numFmt w:val="decimal"/>
      <w:lvlText w:val=""/>
      <w:lvlJc w:val="left"/>
    </w:lvl>
    <w:lvl w:ilvl="7" w:tplc="20A6D6DA">
      <w:numFmt w:val="decimal"/>
      <w:lvlText w:val=""/>
      <w:lvlJc w:val="left"/>
    </w:lvl>
    <w:lvl w:ilvl="8" w:tplc="2A6CDB14">
      <w:numFmt w:val="decimal"/>
      <w:lvlText w:val=""/>
      <w:lvlJc w:val="left"/>
    </w:lvl>
  </w:abstractNum>
  <w:abstractNum w:abstractNumId="1" w15:restartNumberingAfterBreak="0">
    <w:nsid w:val="2B5C18E3"/>
    <w:multiLevelType w:val="hybridMultilevel"/>
    <w:tmpl w:val="C19CF044"/>
    <w:lvl w:ilvl="0" w:tplc="E0748430">
      <w:start w:val="1"/>
      <w:numFmt w:val="bullet"/>
      <w:lvlText w:val="●"/>
      <w:lvlJc w:val="left"/>
      <w:pPr>
        <w:ind w:left="720" w:hanging="360"/>
      </w:pPr>
    </w:lvl>
    <w:lvl w:ilvl="1" w:tplc="C58AE658">
      <w:start w:val="1"/>
      <w:numFmt w:val="bullet"/>
      <w:lvlText w:val="○"/>
      <w:lvlJc w:val="left"/>
      <w:pPr>
        <w:ind w:left="1440" w:hanging="360"/>
      </w:pPr>
    </w:lvl>
    <w:lvl w:ilvl="2" w:tplc="550877C4">
      <w:start w:val="1"/>
      <w:numFmt w:val="bullet"/>
      <w:lvlText w:val="■"/>
      <w:lvlJc w:val="left"/>
      <w:pPr>
        <w:ind w:left="2160" w:hanging="360"/>
      </w:pPr>
    </w:lvl>
    <w:lvl w:ilvl="3" w:tplc="F71C89B6">
      <w:start w:val="1"/>
      <w:numFmt w:val="bullet"/>
      <w:lvlText w:val="●"/>
      <w:lvlJc w:val="left"/>
      <w:pPr>
        <w:ind w:left="2880" w:hanging="360"/>
      </w:pPr>
    </w:lvl>
    <w:lvl w:ilvl="4" w:tplc="7436A89A">
      <w:start w:val="1"/>
      <w:numFmt w:val="bullet"/>
      <w:lvlText w:val="○"/>
      <w:lvlJc w:val="left"/>
      <w:pPr>
        <w:ind w:left="3600" w:hanging="360"/>
      </w:pPr>
    </w:lvl>
    <w:lvl w:ilvl="5" w:tplc="8FF0582C">
      <w:start w:val="1"/>
      <w:numFmt w:val="bullet"/>
      <w:lvlText w:val="■"/>
      <w:lvlJc w:val="left"/>
      <w:pPr>
        <w:ind w:left="4320" w:hanging="360"/>
      </w:pPr>
    </w:lvl>
    <w:lvl w:ilvl="6" w:tplc="0138267A">
      <w:start w:val="1"/>
      <w:numFmt w:val="bullet"/>
      <w:lvlText w:val="●"/>
      <w:lvlJc w:val="left"/>
      <w:pPr>
        <w:ind w:left="5040" w:hanging="360"/>
      </w:pPr>
    </w:lvl>
    <w:lvl w:ilvl="7" w:tplc="98D841B4">
      <w:start w:val="1"/>
      <w:numFmt w:val="bullet"/>
      <w:lvlText w:val="●"/>
      <w:lvlJc w:val="left"/>
      <w:pPr>
        <w:ind w:left="5760" w:hanging="360"/>
      </w:pPr>
    </w:lvl>
    <w:lvl w:ilvl="8" w:tplc="F97CD5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EE4860"/>
    <w:multiLevelType w:val="hybridMultilevel"/>
    <w:tmpl w:val="9E0EF064"/>
    <w:lvl w:ilvl="0" w:tplc="D436D4F4">
      <w:start w:val="1"/>
      <w:numFmt w:val="bullet"/>
      <w:lvlText w:val="•"/>
      <w:lvlJc w:val="left"/>
      <w:pPr>
        <w:ind w:left="480" w:hanging="240"/>
      </w:pPr>
    </w:lvl>
    <w:lvl w:ilvl="1" w:tplc="2230DE68">
      <w:numFmt w:val="decimal"/>
      <w:lvlText w:val=""/>
      <w:lvlJc w:val="left"/>
    </w:lvl>
    <w:lvl w:ilvl="2" w:tplc="E6B41830">
      <w:numFmt w:val="decimal"/>
      <w:lvlText w:val=""/>
      <w:lvlJc w:val="left"/>
    </w:lvl>
    <w:lvl w:ilvl="3" w:tplc="2A404C26">
      <w:numFmt w:val="decimal"/>
      <w:lvlText w:val=""/>
      <w:lvlJc w:val="left"/>
    </w:lvl>
    <w:lvl w:ilvl="4" w:tplc="C960E91E">
      <w:numFmt w:val="decimal"/>
      <w:lvlText w:val=""/>
      <w:lvlJc w:val="left"/>
    </w:lvl>
    <w:lvl w:ilvl="5" w:tplc="B01492F4">
      <w:numFmt w:val="decimal"/>
      <w:lvlText w:val=""/>
      <w:lvlJc w:val="left"/>
    </w:lvl>
    <w:lvl w:ilvl="6" w:tplc="0130103C">
      <w:numFmt w:val="decimal"/>
      <w:lvlText w:val=""/>
      <w:lvlJc w:val="left"/>
    </w:lvl>
    <w:lvl w:ilvl="7" w:tplc="34D8CC6C">
      <w:numFmt w:val="decimal"/>
      <w:lvlText w:val=""/>
      <w:lvlJc w:val="left"/>
    </w:lvl>
    <w:lvl w:ilvl="8" w:tplc="0A56CD6C">
      <w:numFmt w:val="decimal"/>
      <w:lvlText w:val=""/>
      <w:lvlJc w:val="left"/>
    </w:lvl>
  </w:abstractNum>
  <w:abstractNum w:abstractNumId="3" w15:restartNumberingAfterBreak="0">
    <w:nsid w:val="4E5975DE"/>
    <w:multiLevelType w:val="hybridMultilevel"/>
    <w:tmpl w:val="2CAE9082"/>
    <w:lvl w:ilvl="0" w:tplc="3F002DDC">
      <w:start w:val="1"/>
      <w:numFmt w:val="bullet"/>
      <w:lvlText w:val="•"/>
      <w:lvlJc w:val="left"/>
      <w:pPr>
        <w:ind w:left="360" w:hanging="180"/>
      </w:pPr>
    </w:lvl>
    <w:lvl w:ilvl="1" w:tplc="AE709530">
      <w:numFmt w:val="decimal"/>
      <w:lvlText w:val=""/>
      <w:lvlJc w:val="left"/>
    </w:lvl>
    <w:lvl w:ilvl="2" w:tplc="CF56A978">
      <w:numFmt w:val="decimal"/>
      <w:lvlText w:val=""/>
      <w:lvlJc w:val="left"/>
    </w:lvl>
    <w:lvl w:ilvl="3" w:tplc="03E48E58">
      <w:numFmt w:val="decimal"/>
      <w:lvlText w:val=""/>
      <w:lvlJc w:val="left"/>
    </w:lvl>
    <w:lvl w:ilvl="4" w:tplc="6EEA820E">
      <w:numFmt w:val="decimal"/>
      <w:lvlText w:val=""/>
      <w:lvlJc w:val="left"/>
    </w:lvl>
    <w:lvl w:ilvl="5" w:tplc="F43E91A0">
      <w:numFmt w:val="decimal"/>
      <w:lvlText w:val=""/>
      <w:lvlJc w:val="left"/>
    </w:lvl>
    <w:lvl w:ilvl="6" w:tplc="3162D9AC">
      <w:numFmt w:val="decimal"/>
      <w:lvlText w:val=""/>
      <w:lvlJc w:val="left"/>
    </w:lvl>
    <w:lvl w:ilvl="7" w:tplc="3670D2D4">
      <w:numFmt w:val="decimal"/>
      <w:lvlText w:val=""/>
      <w:lvlJc w:val="left"/>
    </w:lvl>
    <w:lvl w:ilvl="8" w:tplc="A6D82BD2">
      <w:numFmt w:val="decimal"/>
      <w:lvlText w:val=""/>
      <w:lvlJc w:val="left"/>
    </w:lvl>
  </w:abstractNum>
  <w:abstractNum w:abstractNumId="4" w15:restartNumberingAfterBreak="0">
    <w:nsid w:val="52513829"/>
    <w:multiLevelType w:val="hybridMultilevel"/>
    <w:tmpl w:val="5800535C"/>
    <w:lvl w:ilvl="0" w:tplc="7DF485FE">
      <w:start w:val="1"/>
      <w:numFmt w:val="bullet"/>
      <w:lvlText w:val="–"/>
      <w:lvlJc w:val="left"/>
      <w:pPr>
        <w:ind w:left="720" w:hanging="240"/>
      </w:pPr>
    </w:lvl>
    <w:lvl w:ilvl="1" w:tplc="0562E88C">
      <w:numFmt w:val="decimal"/>
      <w:lvlText w:val=""/>
      <w:lvlJc w:val="left"/>
    </w:lvl>
    <w:lvl w:ilvl="2" w:tplc="08EA6A84">
      <w:numFmt w:val="decimal"/>
      <w:lvlText w:val=""/>
      <w:lvlJc w:val="left"/>
    </w:lvl>
    <w:lvl w:ilvl="3" w:tplc="D0B4125C">
      <w:numFmt w:val="decimal"/>
      <w:lvlText w:val=""/>
      <w:lvlJc w:val="left"/>
    </w:lvl>
    <w:lvl w:ilvl="4" w:tplc="BD3AF53A">
      <w:numFmt w:val="decimal"/>
      <w:lvlText w:val=""/>
      <w:lvlJc w:val="left"/>
    </w:lvl>
    <w:lvl w:ilvl="5" w:tplc="745EB9DE">
      <w:numFmt w:val="decimal"/>
      <w:lvlText w:val=""/>
      <w:lvlJc w:val="left"/>
    </w:lvl>
    <w:lvl w:ilvl="6" w:tplc="F0A2014A">
      <w:numFmt w:val="decimal"/>
      <w:lvlText w:val=""/>
      <w:lvlJc w:val="left"/>
    </w:lvl>
    <w:lvl w:ilvl="7" w:tplc="F2D21388">
      <w:numFmt w:val="decimal"/>
      <w:lvlText w:val=""/>
      <w:lvlJc w:val="left"/>
    </w:lvl>
    <w:lvl w:ilvl="8" w:tplc="AF7A74A0">
      <w:numFmt w:val="decimal"/>
      <w:lvlText w:val=""/>
      <w:lvlJc w:val="left"/>
    </w:lvl>
  </w:abstractNum>
  <w:abstractNum w:abstractNumId="5" w15:restartNumberingAfterBreak="0">
    <w:nsid w:val="6A0879C6"/>
    <w:multiLevelType w:val="hybridMultilevel"/>
    <w:tmpl w:val="E2544B82"/>
    <w:lvl w:ilvl="0" w:tplc="36B2CF84">
      <w:start w:val="1"/>
      <w:numFmt w:val="bullet"/>
      <w:lvlText w:val="•"/>
      <w:lvlJc w:val="left"/>
      <w:pPr>
        <w:ind w:left="360" w:hanging="180"/>
      </w:pPr>
    </w:lvl>
    <w:lvl w:ilvl="1" w:tplc="BB401074">
      <w:numFmt w:val="decimal"/>
      <w:lvlText w:val=""/>
      <w:lvlJc w:val="left"/>
    </w:lvl>
    <w:lvl w:ilvl="2" w:tplc="824E71E6">
      <w:numFmt w:val="decimal"/>
      <w:lvlText w:val=""/>
      <w:lvlJc w:val="left"/>
    </w:lvl>
    <w:lvl w:ilvl="3" w:tplc="22FC753A">
      <w:numFmt w:val="decimal"/>
      <w:lvlText w:val=""/>
      <w:lvlJc w:val="left"/>
    </w:lvl>
    <w:lvl w:ilvl="4" w:tplc="C19E588E">
      <w:numFmt w:val="decimal"/>
      <w:lvlText w:val=""/>
      <w:lvlJc w:val="left"/>
    </w:lvl>
    <w:lvl w:ilvl="5" w:tplc="AC469488">
      <w:numFmt w:val="decimal"/>
      <w:lvlText w:val=""/>
      <w:lvlJc w:val="left"/>
    </w:lvl>
    <w:lvl w:ilvl="6" w:tplc="D34A70B4">
      <w:numFmt w:val="decimal"/>
      <w:lvlText w:val=""/>
      <w:lvlJc w:val="left"/>
    </w:lvl>
    <w:lvl w:ilvl="7" w:tplc="46D498FC">
      <w:numFmt w:val="decimal"/>
      <w:lvlText w:val=""/>
      <w:lvlJc w:val="left"/>
    </w:lvl>
    <w:lvl w:ilvl="8" w:tplc="81E46502">
      <w:numFmt w:val="decimal"/>
      <w:lvlText w:val=""/>
      <w:lvlJc w:val="left"/>
    </w:lvl>
  </w:abstractNum>
  <w:num w:numId="1" w16cid:durableId="831482085">
    <w:abstractNumId w:val="1"/>
    <w:lvlOverride w:ilvl="0">
      <w:startOverride w:val="1"/>
    </w:lvlOverride>
  </w:num>
  <w:num w:numId="2" w16cid:durableId="1486581193">
    <w:abstractNumId w:val="2"/>
    <w:lvlOverride w:ilvl="0">
      <w:startOverride w:val="1"/>
    </w:lvlOverride>
  </w:num>
  <w:num w:numId="3" w16cid:durableId="1944728745">
    <w:abstractNumId w:val="4"/>
    <w:lvlOverride w:ilvl="0">
      <w:startOverride w:val="1"/>
    </w:lvlOverride>
  </w:num>
  <w:num w:numId="4" w16cid:durableId="1070084051">
    <w:abstractNumId w:val="5"/>
    <w:lvlOverride w:ilvl="0">
      <w:startOverride w:val="1"/>
    </w:lvlOverride>
  </w:num>
  <w:num w:numId="5" w16cid:durableId="464391858">
    <w:abstractNumId w:val="3"/>
    <w:lvlOverride w:ilvl="0">
      <w:startOverride w:val="1"/>
    </w:lvlOverride>
  </w:num>
  <w:num w:numId="6" w16cid:durableId="1787843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A8"/>
    <w:rsid w:val="00230B26"/>
    <w:rsid w:val="00653BE7"/>
    <w:rsid w:val="008160A8"/>
    <w:rsid w:val="008A1C3D"/>
    <w:rsid w:val="00ED2487"/>
    <w:rsid w:val="00F2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E3449"/>
  <w15:docId w15:val="{557AD307-EBA6-604F-9E08-8CCF660F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A1C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B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inkr-open.github.io/golem/" TargetMode="External"/><Relationship Id="rId5" Type="http://schemas.openxmlformats.org/officeDocument/2006/relationships/hyperlink" Target="https://bi-science.shinyapps.io/AlloM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Arlyn John Ackerman</cp:lastModifiedBy>
  <cp:revision>2</cp:revision>
  <dcterms:created xsi:type="dcterms:W3CDTF">2026-03-12T15:24:00Z</dcterms:created>
  <dcterms:modified xsi:type="dcterms:W3CDTF">2026-03-12T15:24:00Z</dcterms:modified>
</cp:coreProperties>
</file>