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40" w:after="240"/>
        <w:jc w:val="center"/>
      </w:pPr>
      <w:r>
        <w:t>复杂环境下多机器人无线通信问题</w:t>
      </w:r>
    </w:p>
    <w:p>
      <w:pPr>
        <w:pStyle w:val="Subtitle"/>
        <w:spacing w:after="320"/>
        <w:jc w:val="center"/>
      </w:pPr>
      <w:r>
        <w:t>近期工作进展与研究路线</w:t>
      </w:r>
    </w:p>
    <w:p>
      <w:pPr>
        <w:spacing w:after="840"/>
        <w:jc w:val="center"/>
      </w:pPr>
      <w:r>
        <w:rPr>
          <w:sz w:val="22"/>
        </w:rPr>
        <w:t>从问题提出、文献调研到 Gazebo–ns-3 验证</w:t>
      </w: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654046"/>
            <wp:docPr id="1" name="Picture 1" descr="汇报文档示意图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problem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54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图 1　从任务需求到消息准入、无线不确定性和任务后果的因果链</w:t>
      </w:r>
    </w:p>
    <w:p>
      <w:pPr/>
      <w:r>
        <w:rPr>
          <w:i/>
        </w:rPr>
        <w:t>今天想从一个更大的应用问题开始：当多台机器人在陌生、拥挤或受干扰的环境中协同工作时，无线通信的不确定性会怎样改变任务本身？这份文档把目前形成的认识、正在尝试的方法、已经完成的任务层工作，以及还没有解决的问题放在同一条线上。</w:t>
      </w:r>
    </w:p>
    <w:p>
      <w:r>
        <w:br w:type="page"/>
      </w:r>
    </w:p>
    <w:p>
      <w:pPr>
        <w:pStyle w:val="Heading1"/>
      </w:pPr>
      <w:r>
        <w:rPr>
          <w:i w:val="0"/>
        </w:rPr>
        <w:t>目录</w:t>
      </w:r>
    </w:p>
    <w:p>
      <w:pPr>
        <w:pStyle w:val="BulletCustom"/>
      </w:pPr>
      <w:r>
        <w:rPr>
          <w:b/>
        </w:rPr>
        <w:t xml:space="preserve">• </w:t>
      </w:r>
      <w:r>
        <w:t>从一个大问题开始：多机器人无线通信为什么会影响任务</w:t>
      </w:r>
    </w:p>
    <w:p>
      <w:pPr>
        <w:pStyle w:val="BulletCustom"/>
      </w:pPr>
      <w:r>
        <w:rPr>
          <w:b/>
        </w:rPr>
        <w:t xml:space="preserve">• </w:t>
      </w:r>
      <w:r>
        <w:t>文献调研：从网络资源分配走向任务导向通信</w:t>
      </w:r>
    </w:p>
    <w:p>
      <w:pPr>
        <w:pStyle w:val="BulletCustom"/>
      </w:pPr>
      <w:r>
        <w:rPr>
          <w:b/>
        </w:rPr>
        <w:t xml:space="preserve">• </w:t>
      </w:r>
      <w:r>
        <w:t>把文献落到一个可验证的问题</w:t>
      </w:r>
    </w:p>
    <w:p>
      <w:pPr>
        <w:pStyle w:val="BulletCustom"/>
      </w:pPr>
      <w:r>
        <w:rPr>
          <w:b/>
        </w:rPr>
        <w:t xml:space="preserve">• </w:t>
      </w:r>
      <w:r>
        <w:t>当前想尝试的方法</w:t>
      </w:r>
    </w:p>
    <w:p>
      <w:pPr>
        <w:pStyle w:val="BulletCustom"/>
      </w:pPr>
      <w:r>
        <w:rPr>
          <w:b/>
        </w:rPr>
        <w:t xml:space="preserve">• </w:t>
      </w:r>
      <w:r>
        <w:t>从仿真到实物的 P0–P8 路线</w:t>
      </w:r>
    </w:p>
    <w:p>
      <w:pPr>
        <w:pStyle w:val="BulletCustom"/>
      </w:pPr>
      <w:r>
        <w:rPr>
          <w:b/>
        </w:rPr>
        <w:t xml:space="preserve">• </w:t>
      </w:r>
      <w:r>
        <w:t>已经完成的工作、证据和边界</w:t>
      </w:r>
    </w:p>
    <w:p>
      <w:pPr>
        <w:pStyle w:val="BulletCustom"/>
      </w:pPr>
      <w:r>
        <w:rPr>
          <w:b/>
        </w:rPr>
        <w:t xml:space="preserve">• </w:t>
      </w:r>
      <w:r>
        <w:t>Gazebo 现场演示安排</w:t>
      </w:r>
    </w:p>
    <w:p>
      <w:pPr>
        <w:pStyle w:val="BulletCustom"/>
      </w:pPr>
      <w:r>
        <w:rPr>
          <w:b/>
        </w:rPr>
        <w:t xml:space="preserve">• </w:t>
      </w:r>
      <w:r>
        <w:t>反思与待讨论的问题</w:t>
      </w:r>
    </w:p>
    <w:p>
      <w:pPr>
        <w:pStyle w:val="BulletCustom"/>
      </w:pPr>
      <w:r>
        <w:rPr>
          <w:b/>
        </w:rPr>
        <w:t xml:space="preserve">• </w:t>
      </w:r>
      <w:r>
        <w:t>附录：口径和资料入口</w:t>
      </w:r>
    </w:p>
    <w:p>
      <w:r>
        <w:br w:type="page"/>
      </w:r>
    </w:p>
    <w:p>
      <w:pPr>
        <w:pStyle w:val="Heading1"/>
      </w:pPr>
      <w:r>
        <w:rPr>
          <w:i w:val="0"/>
        </w:rPr>
        <w:t>1 从一个大问题开始：多机器人无线通信为什么会影响任务</w:t>
      </w:r>
    </w:p>
    <w:p>
      <w:pPr/>
      <w:r>
        <w:rPr>
          <w:i w:val="0"/>
        </w:rPr>
        <w:t>今天想先把问题放在应用的大背景里：灾害搜索、仓储盘点、工业巡检、地下空间勘测和未知室内探索都在使用多台移动机器人。它们需要共享地图、位姿、目标线索和任务状态，同时保持各自的局部感知和避障能力。机器人数量增加以后，问题不只是“每台机器人能不能走”，而是团队能不能在有限通信条件下及时形成共同的状态判断。</w:t>
      </w:r>
    </w:p>
    <w:p>
      <w:pPr>
        <w:pStyle w:val="Heading2"/>
      </w:pPr>
      <w:r>
        <w:rPr>
          <w:i w:val="0"/>
        </w:rPr>
        <w:t>1.1 应用中的共同场景</w:t>
      </w:r>
    </w:p>
    <w:p>
      <w:pPr/>
      <w:r>
        <w:rPr>
          <w:i w:val="0"/>
        </w:rPr>
        <w:t>无线链路通常比有线链路更适合移动和临时部署，但它把不确定性带进了任务闭环：机器人移动后链路会变化，墙体和遮挡会改变接收质量，多台机器人同时上报会形成突发负载，共享信道的随机接入会产生排队和竞争，碰撞、ACK 失败和重传会拉长时延尾部。某个消息即使最终到达，也可能已经过期，接收端据此做出的分工或集合决策未必仍然合适。</w:t>
      </w:r>
    </w:p>
    <w:p>
      <w:pPr>
        <w:pStyle w:val="Heading2"/>
      </w:pPr>
      <w:r>
        <w:rPr>
          <w:i w:val="0"/>
        </w:rPr>
        <w:t>1.2 不同任务、不同消息的敏感度并不一样</w:t>
      </w:r>
    </w:p>
    <w:p>
      <w:pPr/>
      <w:r>
        <w:rPr>
          <w:i w:val="0"/>
        </w:rPr>
        <w:t>在同一个任务里，通信内容也不是同质的。地图增量可以用版本替代，普通位姿和电量可以周期更新，frontier 摘要可能在几秒后就失去价值；目标确认、集合命令、返航和急停却有更强的时限和安全约束。只优化吞吐率，可能让大量重复地图占满队列；只追求低时延，也可能把本来不重要的更新送得过于频繁。</w:t>
      </w:r>
    </w:p>
    <w:p>
      <w:pPr>
        <w:pStyle w:val="BulletCustom"/>
      </w:pPr>
      <w:r>
        <w:rPr>
          <w:b/>
        </w:rPr>
        <w:t xml:space="preserve">• </w:t>
      </w:r>
      <w:r>
        <w:t>哪类信息值得进入发送队列？</w:t>
      </w:r>
    </w:p>
    <w:p>
      <w:pPr>
        <w:pStyle w:val="BulletCustom"/>
      </w:pPr>
      <w:r>
        <w:rPr>
          <w:b/>
        </w:rPr>
        <w:t xml:space="preserve">• </w:t>
      </w:r>
      <w:r>
        <w:t>什么时候发送比继续等待更有价值？</w:t>
      </w:r>
    </w:p>
    <w:p>
      <w:pPr>
        <w:pStyle w:val="BulletCustom"/>
      </w:pPr>
      <w:r>
        <w:rPr>
          <w:b/>
        </w:rPr>
        <w:t xml:space="preserve">• </w:t>
      </w:r>
      <w:r>
        <w:t>在多个机器人同时有消息时，先满足谁？</w:t>
      </w:r>
    </w:p>
    <w:p>
      <w:pPr>
        <w:pStyle w:val="BulletCustom"/>
      </w:pPr>
      <w:r>
        <w:rPr>
          <w:b/>
        </w:rPr>
        <w:t xml:space="preserve">• </w:t>
      </w:r>
      <w:r>
        <w:t>消息的交付是否真的改变了任务状态、路径或最终完成结果？</w:t>
      </w: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654046"/>
            <wp:docPr id="2" name="Picture 2" descr="汇报文档示意图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problem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54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图 2　从任务需求到消息准入、无线不确定性和任务后果的因果链</w:t>
      </w:r>
    </w:p>
    <w:p>
      <w:pPr>
        <w:pStyle w:val="Heading2"/>
      </w:pPr>
      <w:r>
        <w:rPr>
          <w:i w:val="0"/>
        </w:rPr>
        <w:t>1.3 为什么 Wi-Fi 的随机接入会变成应用问题</w:t>
      </w:r>
    </w:p>
    <w:p>
      <w:pPr/>
      <w:r>
        <w:rPr>
          <w:i w:val="0"/>
        </w:rPr>
        <w:t>在共享 Wi-Fi 中，机器人没有各自独立的管道。随机接入和竞争决定发送时刻，队列排队改变信息年龄，重传和退避增加尾延迟，移动和干扰让链路条件随时间变化。多机器人同时发布地图、状态或检测结果时，通信负载还会出现 burst；负载是否形成拥塞，要由实际消息大小、生成频率和接收端消费速度共同决定。</w:t>
      </w:r>
    </w:p>
    <w:p>
      <w:pPr/>
      <w:r>
        <w:rPr>
          <w:i w:val="0"/>
        </w:rPr>
        <w:t>有线传输可以绕开一部分无线不确定性，但不适合很多移动、临时部署或跨区域场景。更重要的是，“最新”不一定等于“有用”：一条很新的普通状态可能没有改变任务，而一条稍晚但包含目标确认的消息却可能决定团队何时停止搜索。因此，通信指标需要和任务结果放在同一条因果链上。</w:t>
      </w:r>
    </w:p>
    <w:p>
      <w:pPr>
        <w:pStyle w:val="Heading2"/>
      </w:pPr>
      <w:r>
        <w:rPr>
          <w:i w:val="0"/>
        </w:rPr>
        <w:t>1.4 当前想回答的大问题</w:t>
      </w:r>
    </w:p>
    <w:p>
      <w:pPr/>
      <w:r>
        <w:rPr>
          <w:i/>
        </w:rPr>
        <w:t>在中央端只能看到带时延、可能过期的候选摘要、请求、心跳和已交付状态，底层 Wi-Fi 仍然负责排队、竞争和重传的条件下，怎样控制应用消息准入，使多机器人任务获得真正有用的新信息，同时在任务完成、信息时效和通信代价之间取得可解释的权衡？</w:t>
      </w:r>
    </w:p>
    <w:p>
      <w:pPr/>
      <w:r>
        <w:rPr>
          <w:i w:val="0"/>
        </w:rPr>
        <w:t>这里的“调度”首先指应用层消息是否进入发送通道，不把它直接等同于取代 802.11 DCF/EDCA、MAC 重传、MCS、功率或信道控制。</w:t>
      </w:r>
    </w:p>
    <w:p>
      <w:r>
        <w:br w:type="page"/>
      </w:r>
    </w:p>
    <w:p>
      <w:pPr>
        <w:pStyle w:val="Heading1"/>
      </w:pPr>
      <w:r>
        <w:rPr>
          <w:i w:val="0"/>
        </w:rPr>
        <w:t>2 文献调研：从网络资源分配走向任务导向通信</w:t>
      </w:r>
    </w:p>
    <w:p>
      <w:pPr/>
      <w:r>
        <w:rPr>
          <w:i w:val="0"/>
        </w:rPr>
        <w:t>目录中的 11 篇论文覆盖了通信 DRL、无线资源分配、多 UAV 网络、多机器人通信、多机器人任务、目标导向通信和 AoI 等方向。把它们并排看时，最有帮助的不是逐篇罗列，而是它们共同把问题推向了四个判断：网络侧为什么需要学习，机器人和网络为什么要共同设计，信息价值为什么不能只用比特数或新鲜度表示，以及任务层应该如何固定以便做出公平比较。</w:t>
      </w:r>
    </w:p>
    <w:p>
      <w:pPr>
        <w:pStyle w:val="Heading2"/>
      </w:pPr>
      <w:r>
        <w:rPr>
          <w:i w:val="0"/>
        </w:rPr>
        <w:t>2.1 判断一：DRL 适合处理动态和复杂决策，但“用了 DRL”不是结论</w:t>
      </w:r>
    </w:p>
    <w:p>
      <w:pPr/>
      <w:r>
        <w:rPr>
          <w:i w:val="0"/>
        </w:rPr>
        <w:t>通信领域的 DRL 综述把频谱接入、速率控制、缓存、卸载、路由和资源共享都写成状态—动作—奖励的连续决策问题。它给出的帮助是：当网络状态动态变化、模型不完备、动作空间很大时，学习策略有机会替代难以在线求解的全局优化；但同一批工作也反复出现状态爆炸、训练样本、稳定性、泛化和部署安全等困难。</w:t>
      </w: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97880" cy="5829696"/>
            <wp:docPr id="3" name="Picture 3" descr="汇报文档示意图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literature_dr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82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图 3　论文页面证据：通信 DRL 关注动态网络中的决策复杂度和资源管理；它提供建模语言，尚不能直接证明任务导向的 RL 会胜过规则方法。</w:t>
      </w:r>
    </w:p>
    <w:p>
      <w:pPr/>
      <w:r>
        <w:rPr>
          <w:i w:val="0"/>
        </w:rPr>
        <w:t>这对当前路线的直接影响是：先建立“问题是否真的需要学习”的门槛。需要先测量真实候选负载、队列、过期和任务影响，再和强规则基线比较；如果固定周期、deadline 或 task-value greedy 已经足够稳定，得到“不需要复杂 RL”的结果也有价值。</w:t>
      </w:r>
    </w:p>
    <w:p>
      <w:pPr>
        <w:pStyle w:val="Heading2"/>
      </w:pPr>
      <w:r>
        <w:rPr>
          <w:i w:val="0"/>
        </w:rPr>
        <w:t>2.2 判断二：多机器人通信不能长期和机器人算法割开</w:t>
      </w:r>
    </w:p>
    <w:p>
      <w:pPr/>
      <w:r>
        <w:rPr>
          <w:i w:val="0"/>
        </w:rPr>
        <w:t>多机器人通信综述从机器人应用和网络技术两侧回顾了这个领域，指出很多系统把通信当成一个已经存在的约束，而不是和运动、感知、控制共同设计的变量。它还把数据驱动方法和 sim-to-real gap 放在一起讨论：网络模型再精细，如果消息怎样改变机器人行为没有进入评估，仍然无法判断通信改进是否有任务价值。</w:t>
      </w: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97880" cy="5206153"/>
            <wp:docPr id="4" name="Picture 4" descr="汇报文档示意图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literature_codesig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206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图 4　论文页面证据：通信、机器人算法和网络需要共同设计；当前路线把消息生成、网络交付、接收端状态和任务结果放进同一条日志。</w:t>
      </w:r>
    </w:p>
    <w:p>
      <w:pPr/>
      <w:r>
        <w:rPr>
          <w:i w:val="0"/>
        </w:rPr>
        <w:t>这并不意味着第一版要同时学习运动、任务分配和 PHY/MAC。相反，需要先固定任务栈，把通信准入作为一个可控变量，才能知道变化来自哪里。</w:t>
      </w:r>
    </w:p>
    <w:p>
      <w:pPr>
        <w:pStyle w:val="Heading2"/>
      </w:pPr>
      <w:r>
        <w:rPr>
          <w:i w:val="0"/>
        </w:rPr>
        <w:t>2.3 判断三：任务导向通信把“传多少”改写成“这条信息能否推进共同目标”</w:t>
      </w:r>
    </w:p>
    <w:p>
      <w:pPr/>
      <w:r>
        <w:rPr>
          <w:i w:val="0"/>
        </w:rPr>
        <w:t>Goal-oriented communication 的综述把通信价值从比特保真转向共同目标贡献，讨论了 VoI、CoIL、AoI、VAoI 等概念；推理增强的任务导向通信进一步强调 agent 应该判断传什么、什么时候传、为什么传。这些工作给当前问题一个更贴近应用的语言：地图、位姿、目标和集合消息的价值，取决于它们能否改变下一步任务决策，而不是只取决于字节数。</w:t>
      </w:r>
    </w:p>
    <w:p>
      <w:pPr/>
      <w:r>
        <w:rPr>
          <w:i w:val="0"/>
        </w:rPr>
        <w:t>AoI 文献又提供了一个必要但不充分的提醒：状态更新越新通常越好，但“尽可能快、尽可能多地发送”不等于系统更优；排队、能源和接收端消费速度都会影响最合适的更新策略。AoI 可以进入指标，但不能独自代表内容价值。</w:t>
      </w: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129164"/>
            <wp:docPr id="5" name="Picture 5" descr="汇报文档示意图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literature_goal_ao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2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图 5　论文页面证据：Goal-oriented communication 关注共同目标，AoI 关注状态新鲜度；两者结合后更接近“消息是否值得占用信道”。</w:t>
      </w:r>
    </w:p>
    <w:p>
      <w:pPr>
        <w:pStyle w:val="Heading2"/>
      </w:pPr>
      <w:r>
        <w:rPr>
          <w:i w:val="0"/>
        </w:rPr>
        <w:t>2.4 判断四：任务研究提供了稳定的应用基线，通信通常仍被当作约束</w:t>
      </w:r>
    </w:p>
    <w:p>
      <w:pPr/>
      <w:r>
        <w:rPr>
          <w:i w:val="0"/>
        </w:rPr>
        <w:t>多机器人探索和多智能体 DRL 文献通常把任务拆成定位建图、frontier 生成、分配、规划、避障、导航和信息收集。这个模块化结构很适合构建可重复的应用基线，也说明了为什么第一版应该固定 SLAM、frontier 和 Nav2，而不是同时让通信策略改变任务栈。</w:t>
      </w:r>
    </w:p>
    <w:p>
      <w:pPr/>
      <w:r>
        <w:rPr>
          <w:i w:val="0"/>
        </w:rPr>
        <w:t>另一方面，很多任务工作把通信简单处理成“可用/不可用”、范围约束或带宽限制，较少保留消息生成、排队、重传、过期、消费和任务变化的逐条因果记录。当前路线要补的不是再造一个探索算法，而是把这些消息过程显式化，并验证它们是否会改变探索、目标确认、集合和充电恢复。</w:t>
      </w:r>
    </w:p>
    <w:p>
      <w:pPr>
        <w:pStyle w:val="Heading2"/>
      </w:pPr>
      <w:r>
        <w:rPr>
          <w:i w:val="0"/>
        </w:rPr>
        <w:t>2.5 11 篇论文合起来后的问题地图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46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  <w:sz w:val="15"/>
              </w:rPr>
              <w:t>文献群</w:t>
            </w:r>
          </w:p>
        </w:tc>
        <w:tc>
          <w:tcPr>
            <w:tcW w:type="dxa" w:w="2353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  <w:sz w:val="15"/>
              </w:rPr>
              <w:t>目录中的代表论文</w:t>
            </w:r>
          </w:p>
        </w:tc>
        <w:tc>
          <w:tcPr>
            <w:tcW w:type="dxa" w:w="2835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  <w:sz w:val="15"/>
              </w:rPr>
              <w:t>共同关注</w:t>
            </w:r>
          </w:p>
        </w:tc>
        <w:tc>
          <w:tcPr>
            <w:tcW w:type="dxa" w:w="2268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  <w:sz w:val="15"/>
              </w:rPr>
              <w:t>对当前路线的帮助</w:t>
            </w:r>
          </w:p>
        </w:tc>
      </w:tr>
      <w:tr>
        <w:tc>
          <w:tcPr>
            <w:tcW w:type="dxa" w:w="249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通信资源与 DRL</w:t>
            </w:r>
          </w:p>
        </w:tc>
        <w:tc>
          <w:tcPr>
            <w:tcW w:type="dxa" w:w="249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2019 DRL 通信综述；2021/2022 无线资源分配综述；2023 多 UAV 无线网络；2026 动态资源分配综述</w:t>
            </w:r>
          </w:p>
        </w:tc>
        <w:tc>
          <w:tcPr>
            <w:tcW w:type="dxa" w:w="249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动态网络中的资源、轨迹、接入、AoI、MARL/CTDE，以及稳定性、泛化和部署</w:t>
            </w:r>
          </w:p>
        </w:tc>
        <w:tc>
          <w:tcPr>
            <w:tcW w:type="dxa" w:w="249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提供网络决策语言；把 RL 放在负载审计和强基线之后</w:t>
            </w:r>
          </w:p>
        </w:tc>
      </w:tr>
      <w:tr>
        <w:tc>
          <w:tcPr>
            <w:tcW w:type="dxa" w:w="249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机器人—网络协同</w:t>
            </w:r>
          </w:p>
        </w:tc>
        <w:tc>
          <w:tcPr>
            <w:tcW w:type="dxa" w:w="249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2022 多机器人通信 critical review；2026 多机器人协作通信综述</w:t>
            </w:r>
          </w:p>
        </w:tc>
        <w:tc>
          <w:tcPr>
            <w:tcW w:type="dxa" w:w="249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通信与机器人共同设计，拓扑、异构、规模、协议和 sim-to-real</w:t>
            </w:r>
          </w:p>
        </w:tc>
        <w:tc>
          <w:tcPr>
            <w:tcW w:type="dxa" w:w="249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要求记录通信如何改变任务，而不是只报告网络指标</w:t>
            </w:r>
          </w:p>
        </w:tc>
      </w:tr>
      <w:tr>
        <w:tc>
          <w:tcPr>
            <w:tcW w:type="dxa" w:w="249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任务导向与信息新鲜度</w:t>
            </w:r>
          </w:p>
        </w:tc>
        <w:tc>
          <w:tcPr>
            <w:tcW w:type="dxa" w:w="249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Goal-oriented communication；reasoning-empowered TOC；AoI 综述</w:t>
            </w:r>
          </w:p>
        </w:tc>
        <w:tc>
          <w:tcPr>
            <w:tcW w:type="dxa" w:w="249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what/when/why to communicate、VoI、AoI、内容价值和资源约束</w:t>
            </w:r>
          </w:p>
        </w:tc>
        <w:tc>
          <w:tcPr>
            <w:tcW w:type="dxa" w:w="249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形成“消息价值 = 任务贡献 + 时效 + 代价”的工作假设</w:t>
            </w:r>
          </w:p>
        </w:tc>
      </w:tr>
      <w:tr>
        <w:tc>
          <w:tcPr>
            <w:tcW w:type="dxa" w:w="249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多机器人任务与探索</w:t>
            </w:r>
          </w:p>
        </w:tc>
        <w:tc>
          <w:tcPr>
            <w:tcW w:type="dxa" w:w="249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Sensors 多机器人 DRL；多机器人协同探索综述</w:t>
            </w:r>
          </w:p>
        </w:tc>
        <w:tc>
          <w:tcPr>
            <w:tcW w:type="dxa" w:w="249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覆盖、建图、frontier、分配、导航和团队协作</w:t>
            </w:r>
          </w:p>
        </w:tc>
        <w:tc>
          <w:tcPr>
            <w:tcW w:type="dxa" w:w="249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固定任务栈、设计可重复场景，把通信影响留给可测变量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i w:val="0"/>
        </w:rPr>
        <w:t>2.6 从文献得到的工作解释</w:t>
      </w:r>
    </w:p>
    <w:p>
      <w:pPr>
        <w:pStyle w:val="BulletCustom"/>
      </w:pPr>
      <w:r>
        <w:rPr>
          <w:b/>
        </w:rPr>
        <w:t xml:space="preserve">• </w:t>
      </w:r>
      <w:r>
        <w:t>内容生成层：机器人根据本地任务状态产生地图、frontier、位姿、电量、目标和安全事件候选。</w:t>
      </w:r>
    </w:p>
    <w:p>
      <w:pPr>
        <w:pStyle w:val="BulletCustom"/>
      </w:pPr>
      <w:r>
        <w:rPr>
          <w:b/>
        </w:rPr>
        <w:t xml:space="preserve">• </w:t>
      </w:r>
      <w:r>
        <w:t>应用准入层：中央策略决定哪些候选进入发送通道，考虑任务阶段、内容价值、时效和代价。</w:t>
      </w:r>
    </w:p>
    <w:p>
      <w:pPr>
        <w:pStyle w:val="BulletCustom"/>
      </w:pPr>
      <w:r>
        <w:rPr>
          <w:b/>
        </w:rPr>
        <w:t xml:space="preserve">• </w:t>
      </w:r>
      <w:r>
        <w:t>网络交付层：Wi-Fi 的排队、竞争、退避、重传、干扰和传播决定消息何时、是否到达；接收端再把已交付信息消费为状态和任务决策。</w:t>
      </w:r>
    </w:p>
    <w:p>
      <w:pPr/>
      <w:r>
        <w:rPr>
          <w:i w:val="0"/>
        </w:rPr>
        <w:t>要验证的不是“学习策略是否让某个网络指标变大”，而是这三层是否能在日志中接上：候选生成 → 准入 → 入队和尝试 → 交付或过期 → 接收端消费 → 任务变化 → 最终完成结果。</w:t>
      </w:r>
    </w:p>
    <w:p>
      <w:pPr/>
      <w:r>
        <w:rPr>
          <w:i w:val="0"/>
        </w:rPr>
        <w:t>这也决定了当前不把贡献说成一个笼统的“多机器人 + 真实 Wi-Fi + 强化学习”组合，而是先验证一条可以被审计的系统因果链。</w:t>
      </w:r>
    </w:p>
    <w:p>
      <w:r>
        <w:br w:type="page"/>
      </w:r>
    </w:p>
    <w:p>
      <w:pPr>
        <w:pStyle w:val="Heading1"/>
      </w:pPr>
      <w:r>
        <w:rPr>
          <w:i w:val="0"/>
        </w:rPr>
        <w:t>3 把文献落到一个可验证的问题</w:t>
      </w:r>
    </w:p>
    <w:p>
      <w:pPr>
        <w:pStyle w:val="Heading2"/>
      </w:pPr>
      <w:r>
        <w:rPr>
          <w:i w:val="0"/>
        </w:rPr>
        <w:t>3.1 具体场景：陌生室内环境中的协同探索与目标集合</w:t>
      </w:r>
    </w:p>
    <w:p>
      <w:pPr/>
      <w:r>
        <w:rPr>
          <w:i w:val="0"/>
        </w:rPr>
        <w:t>在实验室、房间组合或长走廊里，2–3 台 TurtleBot3 从共同起始/充电区域出发，不预先知道地图。它们使用激光雷达和本地 SLAM 建图，通过 frontier 分配探索区域，之后寻找指定目标。目标被确认后，信息需要到达中央协调器，再为仍参与任务的机器人分配互相分离的集合位姿；电量不足的机器人先返航、充电，再恢复任务。</w:t>
      </w:r>
    </w:p>
    <w:p>
      <w:pPr/>
      <w:r>
        <w:rPr>
          <w:i w:val="0"/>
        </w:rPr>
        <w:t>这个场景只作为研究载体，不预先假设某一种算法一定有效。它能同时提供探索、目标事件、集合、安全返航和消息负载变化，让通信结果有机会传递到真实任务状态。</w:t>
      </w:r>
    </w:p>
    <w:p>
      <w:pPr>
        <w:pStyle w:val="Heading2"/>
      </w:pPr>
      <w:r>
        <w:rPr>
          <w:i w:val="0"/>
        </w:rPr>
        <w:t>3.2 要固定的任务层和安全边界</w:t>
      </w:r>
    </w:p>
    <w:p>
      <w:pPr/>
      <w:r>
        <w:rPr>
          <w:i w:val="0"/>
        </w:rPr>
        <w:t>第一版固定机器人任务栈、SLAM、frontier 生成、Nav2、本地避障、目标确认规则、消息语义和序列化格式。通信策略不直接学习地图、导航、任务分配或 Wi-Fi MAC 参数；机器人本地保留感知、避障、低电量返航和断网降级，通信策略不能覆盖安全约束。</w:t>
      </w:r>
    </w:p>
    <w:p>
      <w:pPr>
        <w:pStyle w:val="Heading1"/>
      </w:pPr>
      <w:r>
        <w:rPr>
          <w:i w:val="0"/>
        </w:rPr>
        <w:t>4 当前想尝试的方法</w:t>
      </w:r>
    </w:p>
    <w:p>
      <w:pPr>
        <w:pStyle w:val="Heading2"/>
      </w:pPr>
      <w:r>
        <w:rPr>
          <w:i w:val="0"/>
        </w:rPr>
        <w:t>4.1 集中式、部分可观测的单智能体通信调度</w:t>
      </w:r>
    </w:p>
    <w:p>
      <w:pPr/>
      <w:r>
        <w:rPr>
          <w:i w:val="0"/>
        </w:rPr>
        <w:t>采用一个中央策略，在每个决策窗选择“哪个 endpoint 的哪一类候选消息获得短期准入”，也允许普通消息暂不准入。多机器人是环境中的多个消息端点；中央只能看到已经交付的摘要、请求、心跳、状态版本和反馈，不免费读取机器人隐藏队列或 Gazebo 真值。</w:t>
      </w: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19154"/>
            <wp:docPr id="6" name="Picture 6" descr="汇报文档示意图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9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图 6　系统边界：机器人任务栈固定，策略首先只控制应用层消息准入；Wi-Fi MAC/PHY 仍决定实际交付。</w:t>
      </w:r>
    </w:p>
    <w:p>
      <w:pPr/>
      <w:r>
        <w:rPr>
          <w:i w:val="0"/>
        </w:rPr>
        <w:t>当前先用集中式、部分可观测的单智能体表述，而不自动把多机器人称为 MARL。只有当每台机器人独立运行需要学习的通信或行动策略，并通过团队交互共同学习时，才有必要使用 MARL 的组织方式。</w:t>
      </w:r>
    </w:p>
    <w:p>
      <w:pPr>
        <w:pStyle w:val="Heading2"/>
      </w:pPr>
      <w:r>
        <w:rPr>
          <w:i w:val="0"/>
        </w:rPr>
        <w:t>4.2 消息协议和可审计边界</w:t>
      </w:r>
    </w:p>
    <w:p>
      <w:pPr/>
      <w:r>
        <w:rPr>
          <w:i w:val="0"/>
        </w:rPr>
        <w:t>机器人先生成低开销的 `candidate` 或 `request`，描述消息类型、版本、大小、生成时间、任务阶段和紧急等级；中央根据已经收到的信息发放短期 `grant`；心跳和关键事件保留最低限度的通告路径；交付反馈进入中央接收状态存储。控制开销本身也计入账本。</w:t>
      </w:r>
    </w:p>
    <w:p>
      <w:pPr>
        <w:spacing w:before="60" w:after="140"/>
        <w:ind w:left="227" w:right="227"/>
        <w:shd w:fill="F3F5F7"/>
      </w:pPr>
      <w:r>
        <w:rPr>
          <w:rFonts w:ascii="Noto Sans Mono CJK SC" w:hAnsi="Noto Sans Mono CJK SC" w:eastAsia="Noto Sans Mono CJK SC"/>
          <w:sz w:val="17"/>
        </w:rPr>
        <w:t>robot local state</w:t>
        <w:br/>
      </w:r>
      <w:r>
        <w:rPr>
          <w:rFonts w:ascii="Noto Sans Mono CJK SC" w:hAnsi="Noto Sans Mono CJK SC" w:eastAsia="Noto Sans Mono CJK SC"/>
          <w:sz w:val="17"/>
        </w:rPr>
        <w:t xml:space="preserve">  → candidate/request</w:t>
        <w:br/>
      </w:r>
      <w:r>
        <w:rPr>
          <w:rFonts w:ascii="Noto Sans Mono CJK SC" w:hAnsi="Noto Sans Mono CJK SC" w:eastAsia="Noto Sans Mono CJK SC"/>
          <w:sz w:val="17"/>
        </w:rPr>
        <w:t xml:space="preserve">  → central admission grant</w:t>
        <w:br/>
      </w:r>
      <w:r>
        <w:rPr>
          <w:rFonts w:ascii="Noto Sans Mono CJK SC" w:hAnsi="Noto Sans Mono CJK SC" w:eastAsia="Noto Sans Mono CJK SC"/>
          <w:sz w:val="17"/>
        </w:rPr>
        <w:t xml:space="preserve">  → message enters Wi-Fi queue</w:t>
        <w:br/>
      </w:r>
      <w:r>
        <w:rPr>
          <w:rFonts w:ascii="Noto Sans Mono CJK SC" w:hAnsi="Noto Sans Mono CJK SC" w:eastAsia="Noto Sans Mono CJK SC"/>
          <w:sz w:val="17"/>
        </w:rPr>
        <w:t xml:space="preserve">  → ns-3 DCF/EDCA decides actual access</w:t>
        <w:br/>
      </w:r>
      <w:r>
        <w:rPr>
          <w:rFonts w:ascii="Noto Sans Mono CJK SC" w:hAnsi="Noto Sans Mono CJK SC" w:eastAsia="Noto Sans Mono CJK SC"/>
          <w:sz w:val="17"/>
        </w:rPr>
        <w:t xml:space="preserve">  → delivery / retry / expire</w:t>
        <w:br/>
      </w:r>
      <w:r>
        <w:rPr>
          <w:rFonts w:ascii="Noto Sans Mono CJK SC" w:hAnsi="Noto Sans Mono CJK SC" w:eastAsia="Noto Sans Mono CJK SC"/>
          <w:sz w:val="17"/>
        </w:rPr>
        <w:t xml:space="preserve">  → receiver updates state store</w:t>
        <w:br/>
      </w:r>
      <w:r>
        <w:rPr>
          <w:rFonts w:ascii="Noto Sans Mono CJK SC" w:hAnsi="Noto Sans Mono CJK SC" w:eastAsia="Noto Sans Mono CJK SC"/>
          <w:sz w:val="17"/>
        </w:rPr>
        <w:t xml:space="preserve">  → task coordinator changes next decision</w:t>
      </w:r>
    </w:p>
    <w:p>
      <w:pPr/>
      <w:r>
        <w:rPr>
          <w:i w:val="0"/>
        </w:rPr>
        <w:t>日志需要区分 `source_time`、`enqueue_time`、`admit_time`、`tx_time`、`delivery_time`、`consume_time`、`drop_time`、消息 ID、版本和尝试次数。只有这样才能回答“消息没有送达”和“任务因此变差”是否是同一件事。</w:t>
      </w:r>
    </w:p>
    <w:p>
      <w:pPr>
        <w:pStyle w:val="Heading2"/>
      </w:pPr>
      <w:r>
        <w:rPr>
          <w:i w:val="0"/>
        </w:rPr>
        <w:t>4.3 任务状态机和完成口径</w:t>
      </w: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246811"/>
            <wp:docPr id="7" name="Picture 7" descr="汇报文档示意图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state_mach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46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图 7　任务状态机：`FOUND` 和 90% 覆盖率是过程指标；无故障时只有满足所有集合条件才是 `COMPLETE`。</w:t>
      </w:r>
    </w:p>
    <w:p>
      <w:pPr>
        <w:pStyle w:val="Heading2"/>
      </w:pPr>
      <w:r>
        <w:rPr>
          <w:i w:val="0"/>
        </w:rPr>
        <w:t>4.4 比较基线和 RL 的位置</w:t>
      </w:r>
    </w:p>
    <w:p>
      <w:pPr/>
      <w:r>
        <w:rPr>
          <w:i w:val="0"/>
        </w:rPr>
        <w:t>进入 RL 前先运行：无普通通信、全部发送、固定周期、事件触发、freshness/deadline、task-priority、task-value greedy、link-aware greedy，以及在相同观测和消息接口上适配的 SchedNet-inspired 评分。所有方法使用相同任务栈、候选消息、网络条件、种子和安全约束。</w:t>
      </w:r>
    </w:p>
    <w:p>
      <w:pPr/>
      <w:r>
        <w:rPr>
          <w:i w:val="0"/>
        </w:rPr>
        <w:t>如果强规则方法已经达到同样的任务表现，结论可以是“复杂 RL 没有带来足够收益”；如果通信负载、过期和任务后果之间存在长期权衡，再把集中式 POMDP 的 RL 作为候选方法。</w:t>
      </w:r>
    </w:p>
    <w:p>
      <w:r>
        <w:br w:type="page"/>
      </w:r>
    </w:p>
    <w:p>
      <w:pPr>
        <w:pStyle w:val="Heading1"/>
      </w:pPr>
      <w:r>
        <w:rPr>
          <w:i w:val="0"/>
        </w:rPr>
        <w:t>5 从仿真到实物的 P0–P8 路线</w:t>
      </w:r>
    </w:p>
    <w:p>
      <w:pPr>
        <w:pStyle w:val="Heading2"/>
      </w:pPr>
      <w:r>
        <w:rPr>
          <w:i w:val="0"/>
        </w:rPr>
        <w:t>5.1 路线总览</w:t>
      </w: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546812"/>
            <wp:docPr id="8" name="Picture 8" descr="汇报文档示意图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road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46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图 8　工程路线：先把任务和证据链站稳，再决定是否需要 RL。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964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268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  <w:sz w:val="15"/>
              </w:rPr>
              <w:t>要回答的问题</w:t>
            </w:r>
          </w:p>
        </w:tc>
        <w:tc>
          <w:tcPr>
            <w:tcW w:type="dxa" w:w="5896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  <w:sz w:val="15"/>
              </w:rPr>
              <w:t>主要产物和退出条件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P0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项目边界和指标是否一致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研究计划、实施计划、状态和评测口径一致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P1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机器人能否稳定探索并可评估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Gazebo TurtleBot3、SLAM、frontier、Nav2、评估器、跨 world 基线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P2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探索、发现、集合、返航充电能否连成一个任务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目标确认、权威状态机、不同集合位姿、电池安全和完整理想任务基线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P3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网络故障能否改变信息和任务状态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GatewayEnvelope、候选/交付/消费账本、TTL/序号/ACK/重传、可视化和 fault-mode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P4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ns-3 是否和应用时间、字节、位置对上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trace 对账、Gazebo mobility、802.11n AP/STA、墙损耗、干扰、队列/重传/交付指标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P5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问题是否真的需要 RL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真实负载审计、强非学习基线、SchedNet-inspired 基线和 RL go/no-go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P6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若有长期决策空间，如何学习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集中式 POMDP、硬安全覆盖、可部署观测、checkpoint 和验证集选模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P7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是否能泛化，而不是只调好一个场景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held-out world/目标/干扰/seed、配对统计、置信区间、消融和失败原因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P8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能否走出仿真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真实感知、UDP/Wi-Fi、双机端到端任务、sim-to-real 差异和安全证据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i w:val="0"/>
        </w:rPr>
        <w:t>5.2 当前最近的工程门</w:t>
      </w:r>
    </w:p>
    <w:p>
      <w:pPr>
        <w:pStyle w:val="BulletCustom"/>
      </w:pPr>
      <w:r>
        <w:rPr>
          <w:b/>
        </w:rPr>
        <w:t xml:space="preserve">• </w:t>
      </w:r>
      <w:r>
        <w:t>在当前 HEAD 重新冻结 P2D 完整理想通信矩阵、P3A 旁路和 gateway 审计，生成新的 commit/config/environment manifest。</w:t>
      </w:r>
    </w:p>
    <w:p>
      <w:pPr>
        <w:pStyle w:val="BulletCustom"/>
      </w:pPr>
      <w:r>
        <w:rPr>
          <w:b/>
        </w:rPr>
        <w:t xml:space="preserve">• </w:t>
      </w:r>
      <w:r>
        <w:t>完成 P3B.5 的 Gazebo fault-mode 任务矩阵：未交付目标不能错误进入 `RALLY`，stale-state 应触发安全等待，单机故障后健康机器人仍能按口径继续。</w:t>
      </w:r>
    </w:p>
    <w:p>
      <w:pPr>
        <w:pStyle w:val="BulletCustom"/>
      </w:pPr>
      <w:r>
        <w:rPr>
          <w:b/>
        </w:rPr>
        <w:t xml:space="preserve">• </w:t>
      </w:r>
      <w:r>
        <w:t>完成 P3C/P3C.5，测量真实候选负载、控制开销、队列、AoI、过期和通信能耗相对移动能耗的量级。</w:t>
      </w:r>
    </w:p>
    <w:p>
      <w:pPr>
        <w:pStyle w:val="BulletCustom"/>
      </w:pPr>
      <w:r>
        <w:rPr>
          <w:b/>
        </w:rPr>
        <w:t xml:space="preserve">• </w:t>
      </w:r>
      <w:r>
        <w:t>只有测量证明存在通信决策空间，才进入 ns-3 Wi-Fi 4 和 RL；如果 Wi-Fi 不是瓶颈，就研究节省通信而不降低任务表现。</w:t>
      </w:r>
    </w:p>
    <w:p>
      <w:pPr>
        <w:pStyle w:val="Heading1"/>
      </w:pPr>
      <w:r>
        <w:rPr>
          <w:i w:val="0"/>
        </w:rPr>
        <w:t>6 已经完成的工作、证据和边界</w:t>
      </w:r>
    </w:p>
    <w:p>
      <w:pPr>
        <w:pStyle w:val="Heading2"/>
      </w:pPr>
      <w:r>
        <w:rPr>
          <w:i w:val="0"/>
        </w:rPr>
        <w:t>6.1 当前代码框架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57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  <w:sz w:val="15"/>
              </w:rPr>
              <w:t>组件</w:t>
            </w:r>
          </w:p>
        </w:tc>
        <w:tc>
          <w:tcPr>
            <w:tcW w:type="dxa" w:w="3402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  <w:sz w:val="15"/>
              </w:rPr>
              <w:t>当前作用</w:t>
            </w:r>
          </w:p>
        </w:tc>
        <w:tc>
          <w:tcPr>
            <w:tcW w:type="dxa" w:w="3969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  <w:sz w:val="15"/>
              </w:rPr>
              <w:t>边界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`wireless-rl`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ns-3/ns3-gym 的 5 用户抽象队列调度 MDP，已有 baseline、DQN、checkpoint 和多 seed 工具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还没有真实 Wi-Fi 节点、传播、干扰和机器人任务；历史结果只能说明工具链可用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`multi_robot`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Gazebo world、TurtleBot3、SLAM/Nav2、启动参数和任务场景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当前仍是应用任务层，摄像头真实检测尚未恢复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`merge_map`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融合多台机器人地图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P3A 后只消费 gateway 交付的地图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`multi_robot_exploration/control.py`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协同探索、frontier、目标后集合、失败隔离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中央决策只消费 gateway 状态，Nav2 命令也经 gateway 适配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`ideal_gateway.py`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零损 finite-rate gateway，也可切换确定性 fault transport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fault 模式是应用层替身，不是 ns-3 MAC/PHY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`battery_manager.py`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本地扣能量、安全返航、充电和恢复任务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第一版 `c_tx=0`，共享充电器和通信能耗未实现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`task_evaluator.py`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记录覆盖率、地图质量、路径、碰撞、阶段、电池和失败原因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可读 Gazebo 真值，但不能向控制链发布真值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i w:val="0"/>
        </w:rPr>
        <w:t>6.2 任务层已经形成的证据</w:t>
      </w:r>
    </w:p>
    <w:p>
      <w:pPr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527663"/>
            <wp:docPr id="9" name="Picture 9" descr="汇报文档示意图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evid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27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图 9　阶段性证据：任务闭环和日志证据逐步形成，网络策略结论尚未开始。</w:t>
      </w:r>
    </w:p>
    <w:p>
      <w:pPr/>
      <w:r>
        <w:rPr>
          <w:i w:val="0"/>
        </w:rPr>
        <w:t>P1C 理想通信协同探索。在 `my_world.world` 上，2 台机器人 seeds 101/202/303 达到 90% 正确自由空间覆盖的时间为 98.9/79.6/104.4 秒，3 台为 78.3/69.8/69.5 秒，均零碰撞。跨 `p1c_open`、`p1c_rooms`、`p1c_corridors` 的 9 项三机器人 episode 也达到 90%，最坏 `time_to_90=75.5 s`，最低观测准确率 97.47%，最大搜索重叠 1.91%。这些是探索能力基线，不是无线网络结果。</w:t>
      </w:r>
    </w:p>
    <w:p>
      <w:pPr/>
      <w:r>
        <w:rPr>
          <w:i w:val="0"/>
        </w:rPr>
        <w:t>P2A/P2B 目标和集合。目标确认采用距离、视场、遮挡和连续 3 帧规则；在固定目标 `(-4,4)` 的三机器人 seeds 101/202/303 中，确认时间为 60.7/72.9/61.5 秒，零碰撞、零搜索重叠。集合要求各机器人独立位姿、位置误差不超过 0.35 m、速度门槛满足并连续保持 5 秒。</w:t>
      </w:r>
    </w:p>
    <w:p>
      <w:pPr/>
      <w:r>
        <w:rPr>
          <w:i w:val="0"/>
        </w:rPr>
        <w:t>P2C 强制充电。两机器人 seed 303、初始能量 18 的 episode 中，两台机器人各返航和充电 1 次，之后继续完成任务；最终 `COMPLETE`，总完成时间 190.1 秒，最低能量 6.661，碰撞和搜索重叠均为 0。能量模型仍是可校准的简化模型，通信能耗暂设为 `c_tx=0`。</w:t>
      </w:r>
    </w:p>
    <w:p>
      <w:pPr/>
      <w:r>
        <w:rPr>
          <w:i w:val="0"/>
        </w:rPr>
        <w:t>P2D 完整理想通信基线。lab、rooms、corridors 三种场景共 10 项固定矩阵全部 `COMPLETE`、零碰撞、零基础设施失败；lab seed 202 和 corridors 双机器人交叉格发生过安全充电。场景初始能量分别为 40、40、45。它是理想通信上界，不是 Wi-Fi 结果。</w:t>
      </w:r>
    </w:p>
    <w:p>
      <w:pPr>
        <w:pStyle w:val="Heading2"/>
      </w:pPr>
      <w:r>
        <w:rPr>
          <w:i w:val="0"/>
        </w:rPr>
        <w:t>6.3 P3 当前进展和保留边界</w:t>
      </w:r>
    </w:p>
    <w:p>
      <w:pPr/>
      <w:r>
        <w:rPr>
          <w:i w:val="0"/>
        </w:rPr>
        <w:t>P3A 的历史批次证明中央地图、位姿、TF、电量、目标检测和 Nav2 命令可以通过同一个显式 gateway；旁路审计能检查是否绕过 gateway 直接订阅机器人 topic 或调用 action。由于当前 task-stack 又发生了协调器、电池和路径净空修改，P3A.6 需要在当前 HEAD 重新冻结。</w:t>
      </w:r>
    </w:p>
    <w:p>
      <w:pPr/>
      <w:r>
        <w:rPr>
          <w:i w:val="0"/>
        </w:rPr>
        <w:t>P3B 已完成的范围是固定 seed 的应用层 delay/loss transport、TTL、序号、重复/乱序、有限重传和逐消息账本。2026-09-28 的协议门禁为 4 项单测通过、54 格固定矩阵 `PASS`。100% 上行丢包的 Gazebo smoke 保留为失败样本，它符合“目标信息未交付时不能进入 RALLY”的安全预期；它还不是 fault-mode 任务成功率，也不是 Wi-Fi 性能。</w:t>
      </w:r>
    </w:p>
    <w:p>
      <w:pPr>
        <w:pStyle w:val="Heading2"/>
      </w:pPr>
      <w:r>
        <w:rPr>
          <w:i w:val="0"/>
        </w:rPr>
        <w:t>6.4 最近的探索性诊断</w:t>
      </w:r>
    </w:p>
    <w:p>
      <w:pPr>
        <w:pStyle w:val="BulletCustom"/>
      </w:pPr>
      <w:r>
        <w:rPr>
          <w:b/>
        </w:rPr>
        <w:t xml:space="preserve">• </w:t>
      </w:r>
      <w:r>
        <w:t>单机器人初始能量 18 的 180 秒探索 smoke 中，实际发生 1 次返航和充电，之后恢复为 `ACTIVE`；最低能量 10.66，零碰撞，覆盖率 0.789。说明本地返航—充电—恢复闭环可以被日志观察到。</w:t>
      </w:r>
    </w:p>
    <w:p>
      <w:pPr>
        <w:pStyle w:val="BulletCustom"/>
      </w:pPr>
      <w:r>
        <w:rPr>
          <w:b/>
        </w:rPr>
        <w:t xml:space="preserve">• </w:t>
      </w:r>
      <w:r>
        <w:t>双机器人 120 秒联合探索中，`nav_goal_count=24`、成功 22、无 abort、正确自由覆盖率 0.9101、搜索重叠 0、碰撞 0。说明新的任务分配没有等待所有机器人或让一台机器人独占全部 frontier。</w:t>
      </w:r>
    </w:p>
    <w:p>
      <w:pPr>
        <w:pStyle w:val="BulletCustom"/>
      </w:pPr>
      <w:r>
        <w:rPr>
          <w:b/>
        </w:rPr>
        <w:t xml:space="preserve">• </w:t>
      </w:r>
      <w:r>
        <w:t>三机器人 RALLY 的动态占位死锁修复刚完成组件测试和构建，干净 ROS domain 下的进程重启验证仍待完成。这属于当前 task-stack 的探索性工作，不写成已经通过 P3A.6。</w:t>
      </w:r>
    </w:p>
    <w:p>
      <w:pPr>
        <w:pStyle w:val="Heading2"/>
      </w:pPr>
      <w:r>
        <w:rPr>
          <w:i w:val="0"/>
        </w:rPr>
        <w:t>6.5 失败和限制也要保留</w:t>
      </w:r>
    </w:p>
    <w:p>
      <w:pPr>
        <w:pStyle w:val="BulletCustom"/>
      </w:pPr>
      <w:r>
        <w:rPr>
          <w:b/>
        </w:rPr>
        <w:t xml:space="preserve">• </w:t>
      </w:r>
      <w:r>
        <w:t>P3A.5 历史当前 HEAD 批次曾出现 9/10 正式 episode 完成，lab seed 202 在启动后 `RALLY` 阶段失败；失败 episode 必须保留，不能用成功重跑覆盖。</w:t>
      </w:r>
    </w:p>
    <w:p>
      <w:pPr>
        <w:pStyle w:val="BulletCustom"/>
      </w:pPr>
      <w:r>
        <w:rPr>
          <w:b/>
        </w:rPr>
        <w:t xml:space="preserve">• </w:t>
      </w:r>
      <w:r>
        <w:t>P3B 的应用层 fault transport 没有 Wi-Fi 的竞争、退避、物理传播和干扰；P3B.5 的完整 fault-mode 任务矩阵仍待完成。</w:t>
      </w:r>
    </w:p>
    <w:p>
      <w:pPr>
        <w:pStyle w:val="BulletCustom"/>
      </w:pPr>
      <w:r>
        <w:rPr>
          <w:b/>
        </w:rPr>
        <w:t xml:space="preserve">• </w:t>
      </w:r>
      <w:r>
        <w:t>Gazebo 目标检测使用真值 provider，是协议和任务事件的 MVP；P8A 才替换为真实相机检测和坐标转换。</w:t>
      </w:r>
    </w:p>
    <w:p>
      <w:pPr>
        <w:pStyle w:val="BulletCustom"/>
      </w:pPr>
      <w:r>
        <w:rPr>
          <w:b/>
        </w:rPr>
        <w:t xml:space="preserve">• </w:t>
      </w:r>
      <w:r>
        <w:t>电池返航目前使用保守的路径启发式，真实通信能耗、共享充电器排队和机械对接尚未做。</w:t>
      </w:r>
    </w:p>
    <w:p>
      <w:pPr>
        <w:pStyle w:val="BulletCustom"/>
      </w:pPr>
      <w:r>
        <w:rPr>
          <w:b/>
        </w:rPr>
        <w:t xml:space="preserve">• </w:t>
      </w:r>
      <w:r>
        <w:t>机器人地图 origin 需要预先对齐，当前不处理任意未知初始位姿下的地图配准。</w:t>
      </w:r>
    </w:p>
    <w:p>
      <w:pPr>
        <w:pStyle w:val="BulletCustom"/>
      </w:pPr>
      <w:r>
        <w:rPr>
          <w:b/>
        </w:rPr>
        <w:t xml:space="preserve">• </w:t>
      </w:r>
      <w:r>
        <w:t>旧 ROS 进程、Fast DDS domain、CPU/Gazebo 负载会造成基础设施失败，必须和 episode 开始后的任务失败分开记录。</w:t>
      </w:r>
    </w:p>
    <w:p>
      <w:pPr>
        <w:pStyle w:val="Heading1"/>
      </w:pPr>
      <w:r>
        <w:rPr>
          <w:i w:val="0"/>
        </w:rPr>
        <w:t>7 Gazebo 现场演示安排</w:t>
      </w:r>
    </w:p>
    <w:p>
      <w:pPr>
        <w:pStyle w:val="Heading2"/>
      </w:pPr>
      <w:r>
        <w:rPr>
          <w:i w:val="0"/>
        </w:rPr>
        <w:t>7.1 推荐演示目标</w:t>
      </w:r>
    </w:p>
    <w:p>
      <w:pPr/>
      <w:r>
        <w:rPr>
          <w:i w:val="0"/>
        </w:rPr>
        <w:t>主演示使用 2 台机器人：先看陌生环境中的协同探索，再看目标确认、集合、状态记录和可选的返航充电。时间和计算资源充足时再切换到 3 台机器人。演示的重点是让任务状态、通信边界和日志之间能互相对上，而不是临时追求一个更大的数字。</w:t>
      </w:r>
    </w:p>
    <w:p>
      <w:pPr>
        <w:pStyle w:val="Heading2"/>
      </w:pPr>
      <w:r>
        <w:rPr>
          <w:i w:val="0"/>
        </w:rPr>
        <w:t>7.2 启动命令</w:t>
      </w:r>
    </w:p>
    <w:p>
      <w:pPr>
        <w:spacing w:before="60" w:after="140"/>
        <w:ind w:left="227" w:right="227"/>
        <w:shd w:fill="F3F5F7"/>
      </w:pPr>
      <w:r>
        <w:rPr>
          <w:rFonts w:ascii="Noto Sans Mono CJK SC" w:hAnsi="Noto Sans Mono CJK SC" w:eastAsia="Noto Sans Mono CJK SC"/>
          <w:sz w:val="17"/>
        </w:rPr>
        <w:t>source /opt/ros/humble/setup.bash</w:t>
        <w:br/>
      </w:r>
      <w:r>
        <w:rPr>
          <w:rFonts w:ascii="Noto Sans Mono CJK SC" w:hAnsi="Noto Sans Mono CJK SC" w:eastAsia="Noto Sans Mono CJK SC"/>
          <w:sz w:val="17"/>
        </w:rPr>
        <w:t>cd /home/zhuyulab/ns3-workspace/ros2_ws/ros2-multi-robot-automap</w:t>
        <w:br/>
      </w:r>
      <w:r>
        <w:rPr>
          <w:rFonts w:ascii="Noto Sans Mono CJK SC" w:hAnsi="Noto Sans Mono CJK SC" w:eastAsia="Noto Sans Mono CJK SC"/>
          <w:sz w:val="17"/>
        </w:rPr>
        <w:t>source install/setup.bash</w:t>
        <w:br/>
      </w:r>
      <w:r>
        <w:rPr>
          <w:rFonts w:ascii="Noto Sans Mono CJK SC" w:hAnsi="Noto Sans Mono CJK SC" w:eastAsia="Noto Sans Mono CJK SC"/>
          <w:sz w:val="17"/>
        </w:rPr>
        <w:t>source /usr/share/gazebo/setup.sh</w:t>
        <w:br/>
      </w:r>
      <w:r>
        <w:rPr>
          <w:rFonts w:ascii="Noto Sans Mono CJK SC" w:hAnsi="Noto Sans Mono CJK SC" w:eastAsia="Noto Sans Mono CJK SC"/>
          <w:sz w:val="17"/>
        </w:rPr>
        <w:t>export TURTLEBOT3_MODEL=waffle</w:t>
      </w:r>
    </w:p>
    <w:p>
      <w:pPr>
        <w:spacing w:before="60" w:after="140"/>
        <w:ind w:left="227" w:right="227"/>
        <w:shd w:fill="F3F5F7"/>
      </w:pPr>
      <w:r>
        <w:rPr>
          <w:rFonts w:ascii="Noto Sans Mono CJK SC" w:hAnsi="Noto Sans Mono CJK SC" w:eastAsia="Noto Sans Mono CJK SC"/>
          <w:sz w:val="17"/>
        </w:rPr>
        <w:t>ros2 launch multi_robot gazebo_multirobot_mapping_with_nav2.launch.py \</w:t>
        <w:br/>
      </w:r>
      <w:r>
        <w:rPr>
          <w:rFonts w:ascii="Noto Sans Mono CJK SC" w:hAnsi="Noto Sans Mono CJK SC" w:eastAsia="Noto Sans Mono CJK SC"/>
          <w:sz w:val="17"/>
        </w:rPr>
        <w:t xml:space="preserve">  world:=my_world.world \</w:t>
        <w:br/>
      </w:r>
      <w:r>
        <w:rPr>
          <w:rFonts w:ascii="Noto Sans Mono CJK SC" w:hAnsi="Noto Sans Mono CJK SC" w:eastAsia="Noto Sans Mono CJK SC"/>
          <w:sz w:val="17"/>
        </w:rPr>
        <w:t xml:space="preserve">  robot_count:=2 \</w:t>
        <w:br/>
      </w:r>
      <w:r>
        <w:rPr>
          <w:rFonts w:ascii="Noto Sans Mono CJK SC" w:hAnsi="Noto Sans Mono CJK SC" w:eastAsia="Noto Sans Mono CJK SC"/>
          <w:sz w:val="17"/>
        </w:rPr>
        <w:t xml:space="preserve">  enable_gzclient:=true \</w:t>
        <w:br/>
      </w:r>
      <w:r>
        <w:rPr>
          <w:rFonts w:ascii="Noto Sans Mono CJK SC" w:hAnsi="Noto Sans Mono CJK SC" w:eastAsia="Noto Sans Mono CJK SC"/>
          <w:sz w:val="17"/>
        </w:rPr>
        <w:t xml:space="preserve">  enable_task_regions:=true \</w:t>
        <w:br/>
      </w:r>
      <w:r>
        <w:rPr>
          <w:rFonts w:ascii="Noto Sans Mono CJK SC" w:hAnsi="Noto Sans Mono CJK SC" w:eastAsia="Noto Sans Mono CJK SC"/>
          <w:sz w:val="17"/>
        </w:rPr>
        <w:t xml:space="preserve">  enable_status_panel:=true \</w:t>
        <w:br/>
      </w:r>
      <w:r>
        <w:rPr>
          <w:rFonts w:ascii="Noto Sans Mono CJK SC" w:hAnsi="Noto Sans Mono CJK SC" w:eastAsia="Noto Sans Mono CJK SC"/>
          <w:sz w:val="17"/>
        </w:rPr>
        <w:t xml:space="preserve">  enable_rviz:=false \</w:t>
        <w:br/>
      </w:r>
      <w:r>
        <w:rPr>
          <w:rFonts w:ascii="Noto Sans Mono CJK SC" w:hAnsi="Noto Sans Mono CJK SC" w:eastAsia="Noto Sans Mono CJK SC"/>
          <w:sz w:val="17"/>
        </w:rPr>
        <w:t xml:space="preserve">  enable_merge_rviz:=false \</w:t>
        <w:br/>
      </w:r>
      <w:r>
        <w:rPr>
          <w:rFonts w:ascii="Noto Sans Mono CJK SC" w:hAnsi="Noto Sans Mono CJK SC" w:eastAsia="Noto Sans Mono CJK SC"/>
          <w:sz w:val="17"/>
        </w:rPr>
        <w:t xml:space="preserve">  auto_save_map:=false \</w:t>
        <w:br/>
      </w:r>
      <w:r>
        <w:rPr>
          <w:rFonts w:ascii="Noto Sans Mono CJK SC" w:hAnsi="Noto Sans Mono CJK SC" w:eastAsia="Noto Sans Mono CJK SC"/>
          <w:sz w:val="17"/>
        </w:rPr>
        <w:t xml:space="preserve">  gazebo_seed:=303 \</w:t>
        <w:br/>
      </w:r>
      <w:r>
        <w:rPr>
          <w:rFonts w:ascii="Noto Sans Mono CJK SC" w:hAnsi="Noto Sans Mono CJK SC" w:eastAsia="Noto Sans Mono CJK SC"/>
          <w:sz w:val="17"/>
        </w:rPr>
        <w:t xml:space="preserve">  nav2_ready_timeout_sec:=360.0 \</w:t>
        <w:br/>
      </w:r>
      <w:r>
        <w:rPr>
          <w:rFonts w:ascii="Noto Sans Mono CJK SC" w:hAnsi="Noto Sans Mono CJK SC" w:eastAsia="Noto Sans Mono CJK SC"/>
          <w:sz w:val="17"/>
        </w:rPr>
        <w:t xml:space="preserve">  enable_target_detection:=true \</w:t>
        <w:br/>
      </w:r>
      <w:r>
        <w:rPr>
          <w:rFonts w:ascii="Noto Sans Mono CJK SC" w:hAnsi="Noto Sans Mono CJK SC" w:eastAsia="Noto Sans Mono CJK SC"/>
          <w:sz w:val="17"/>
        </w:rPr>
        <w:t xml:space="preserve">  enable_rally:=true \</w:t>
        <w:br/>
      </w:r>
      <w:r>
        <w:rPr>
          <w:rFonts w:ascii="Noto Sans Mono CJK SC" w:hAnsi="Noto Sans Mono CJK SC" w:eastAsia="Noto Sans Mono CJK SC"/>
          <w:sz w:val="17"/>
        </w:rPr>
        <w:t xml:space="preserve">  enable_battery:=true \</w:t>
        <w:br/>
      </w:r>
      <w:r>
        <w:rPr>
          <w:rFonts w:ascii="Noto Sans Mono CJK SC" w:hAnsi="Noto Sans Mono CJK SC" w:eastAsia="Noto Sans Mono CJK SC"/>
          <w:sz w:val="17"/>
        </w:rPr>
        <w:t xml:space="preserve">  battery_initial_energy:=40.0 \</w:t>
        <w:br/>
      </w:r>
      <w:r>
        <w:rPr>
          <w:rFonts w:ascii="Noto Sans Mono CJK SC" w:hAnsi="Noto Sans Mono CJK SC" w:eastAsia="Noto Sans Mono CJK SC"/>
          <w:sz w:val="17"/>
        </w:rPr>
        <w:t xml:space="preserve">  target_x:=-4.0 \</w:t>
        <w:br/>
      </w:r>
      <w:r>
        <w:rPr>
          <w:rFonts w:ascii="Noto Sans Mono CJK SC" w:hAnsi="Noto Sans Mono CJK SC" w:eastAsia="Noto Sans Mono CJK SC"/>
          <w:sz w:val="17"/>
        </w:rPr>
        <w:t xml:space="preserve">  target_y:=4.0</w:t>
      </w:r>
    </w:p>
    <w:p>
      <w:pPr/>
      <w:r>
        <w:rPr>
          <w:i w:val="0"/>
        </w:rPr>
        <w:t>Gazebo 中蓝色环是共同起始/充电区，红色环表示目标检测范围，橙色圆盘是目标确认后分配的集合位姿；右侧状态栏显示任务阶段、Nav2、电池模式和位姿。需要时可在另一个终端观察：</w:t>
      </w:r>
    </w:p>
    <w:p>
      <w:pPr>
        <w:spacing w:before="60" w:after="140"/>
        <w:ind w:left="227" w:right="227"/>
        <w:shd w:fill="F3F5F7"/>
      </w:pPr>
      <w:r>
        <w:rPr>
          <w:rFonts w:ascii="Noto Sans Mono CJK SC" w:hAnsi="Noto Sans Mono CJK SC" w:eastAsia="Noto Sans Mono CJK SC"/>
          <w:sz w:val="17"/>
        </w:rPr>
        <w:t>ros2 topic echo /task_state --once</w:t>
        <w:br/>
      </w:r>
      <w:r>
        <w:rPr>
          <w:rFonts w:ascii="Noto Sans Mono CJK SC" w:hAnsi="Noto Sans Mono CJK SC" w:eastAsia="Noto Sans Mono CJK SC"/>
          <w:sz w:val="17"/>
        </w:rPr>
        <w:t>ros2 topic echo /rally_assignments --once</w:t>
        <w:br/>
      </w:r>
      <w:r>
        <w:rPr>
          <w:rFonts w:ascii="Noto Sans Mono CJK SC" w:hAnsi="Noto Sans Mono CJK SC" w:eastAsia="Noto Sans Mono CJK SC"/>
          <w:sz w:val="17"/>
        </w:rPr>
        <w:t>ros2 topic echo /tb1/battery_state --once --full-length --field data</w:t>
      </w:r>
    </w:p>
    <w:p>
      <w:pPr>
        <w:pStyle w:val="Heading2"/>
      </w:pPr>
      <w:r>
        <w:rPr>
          <w:i w:val="0"/>
        </w:rPr>
        <w:t>7.3 现场讲解顺序</w:t>
      </w:r>
    </w:p>
    <w:p>
      <w:pPr>
        <w:pStyle w:val="BulletCustom"/>
      </w:pPr>
      <w:r>
        <w:rPr>
          <w:b/>
        </w:rPr>
        <w:t xml:space="preserve">• </w:t>
      </w:r>
      <w:r>
        <w:t>两台机器人共同出发，各自探索，不预先知道地图和目标位置。</w:t>
      </w:r>
    </w:p>
    <w:p>
      <w:pPr>
        <w:pStyle w:val="BulletCustom"/>
      </w:pPr>
      <w:r>
        <w:rPr>
          <w:b/>
        </w:rPr>
        <w:t xml:space="preserve">• </w:t>
      </w:r>
      <w:r>
        <w:t>合并地图和 frontier 分配让两台机器人走向不同区域，说明任务层目前先固定。</w:t>
      </w:r>
    </w:p>
    <w:p>
      <w:pPr>
        <w:pStyle w:val="BulletCustom"/>
      </w:pPr>
      <w:r>
        <w:rPr>
          <w:b/>
        </w:rPr>
        <w:t xml:space="preserve">• </w:t>
      </w:r>
      <w:r>
        <w:t>目标确认后，状态从 `EXPLORE` 经过 `FOUND_UNCONFIRMED`、`FOUND` 进入 `RALLY`；目标检测是 Gazebo MVP，不把它讲成真实视觉识别。</w:t>
      </w:r>
    </w:p>
    <w:p>
      <w:pPr>
        <w:pStyle w:val="BulletCustom"/>
      </w:pPr>
      <w:r>
        <w:rPr>
          <w:b/>
        </w:rPr>
        <w:t xml:space="preserve">• </w:t>
      </w:r>
      <w:r>
        <w:t>两台机器人被分到不同橙色集合位姿，连续稳定后进入 `COMPLETE`。</w:t>
      </w:r>
    </w:p>
    <w:p>
      <w:pPr>
        <w:pStyle w:val="BulletCustom"/>
      </w:pPr>
      <w:r>
        <w:rPr>
          <w:b/>
        </w:rPr>
        <w:t xml:space="preserve">• </w:t>
      </w:r>
      <w:r>
        <w:t>时间允许时再展示低电量返航、充电和恢复；如果资源不足，不临时切换三机器人低电量参数。</w:t>
      </w:r>
    </w:p>
    <w:p>
      <w:pPr>
        <w:pStyle w:val="BulletCustom"/>
      </w:pPr>
      <w:r>
        <w:rPr>
          <w:b/>
        </w:rPr>
        <w:t xml:space="preserve">• </w:t>
      </w:r>
      <w:r>
        <w:t>最后打开任务评估 JSON/CSV 和 gateway message events，对照成功/失败、消息交付和任务阶段。</w:t>
      </w:r>
    </w:p>
    <w:p>
      <w:pPr>
        <w:pStyle w:val="Heading2"/>
      </w:pPr>
      <w:r>
        <w:rPr>
          <w:i w:val="0"/>
        </w:rPr>
        <w:t>7.4 演示口径</w:t>
      </w:r>
    </w:p>
    <w:p>
      <w:pPr/>
      <w:r>
        <w:rPr>
          <w:i/>
        </w:rPr>
        <w:t>可以说：“现在演示的是任务层和消息边界已经能运行；真正的 Wi-Fi 4 排队、竞争、重传和干扰耦合还在后面。”</w:t>
      </w:r>
    </w:p>
    <w:p>
      <w:pPr/>
      <w:r>
        <w:rPr>
          <w:i/>
        </w:rPr>
        <w:t>不把 Gazebo 跑通直接等同于无线调度策略已经有效。</w:t>
      </w:r>
    </w:p>
    <w:p>
      <w:pPr>
        <w:pStyle w:val="Heading1"/>
      </w:pPr>
      <w:r>
        <w:rPr>
          <w:i w:val="0"/>
        </w:rPr>
        <w:t>8 反思与待讨论的问题</w:t>
      </w:r>
    </w:p>
    <w:p>
      <w:pPr>
        <w:pStyle w:val="Heading2"/>
      </w:pPr>
      <w:r>
        <w:rPr>
          <w:i w:val="0"/>
        </w:rPr>
        <w:t>8.1 实施阶段的几个认识</w:t>
      </w:r>
    </w:p>
    <w:p>
      <w:pPr/>
      <w:r>
        <w:rPr>
          <w:i w:val="0"/>
        </w:rPr>
        <w:t>任务闭环比想象中更脆弱。Nav2 lifecycle、地图坐标、全局/局部 costmap、动态障碍和电池返航会互相影响。之前出现过目标区动态占位死锁、返航 action 被迟到结果拉走、充电恢复后起点落在 lethal space 等问题。如果不先冻结任务栈和失败分类，后面的网络实验很难解释。</w:t>
      </w:r>
    </w:p>
    <w:p>
      <w:pPr/>
      <w:r>
        <w:rPr>
          <w:i w:val="0"/>
        </w:rPr>
        <w:t>通信边界不能只画在架构图上。如果中央仍能直接读最新地图或机器人队列，那么旁边接入 ns-3 也不会形成真实网络因果。candidate/request/grant/heartbeat/critical-event 的字节和时间都要进入账本，否则“准入”很容易被误写成“已发送”。</w:t>
      </w:r>
    </w:p>
    <w:p>
      <w:pPr/>
      <w:r>
        <w:rPr>
          <w:i w:val="0"/>
        </w:rPr>
        <w:t>网络可能不是瓶颈。如果真实候选负载很小、消息很少过期，人为注入拥塞再训练 RL 只会制造一个不自然的问题。更有价值的结果可能是：在合理负载下节省通信，而任务不变差。</w:t>
      </w:r>
    </w:p>
    <w:p>
      <w:pPr/>
      <w:r>
        <w:rPr>
          <w:i w:val="0"/>
        </w:rPr>
        <w:t>仿真到实物不是最后一步的复制。Gazebo 真值检测、同机 ROS 2/DDS 和理想 gateway 不能替代真实相机、UDP/Wi-Fi、时钟、遮挡和安全策略。实物链路需要单独校准并保留失败样本。</w:t>
      </w:r>
    </w:p>
    <w:p>
      <w:pPr>
        <w:pStyle w:val="Heading2"/>
      </w:pPr>
      <w:r>
        <w:rPr>
          <w:i w:val="0"/>
        </w:rPr>
        <w:t>8.2 方向上最难的几个问题</w:t>
      </w:r>
    </w:p>
    <w:p>
      <w:pPr>
        <w:pStyle w:val="BulletCustom"/>
      </w:pPr>
      <w:r>
        <w:rPr>
          <w:b/>
        </w:rPr>
        <w:t xml:space="preserve">• </w:t>
      </w:r>
      <w:r>
        <w:t>消息价值怎么定义：AoI、deadline、RSSI、队列长度和任务阶段都能提供线索，但怎样估计“这条消息送达会让最终任务好多少”？</w:t>
      </w:r>
    </w:p>
    <w:p>
      <w:pPr>
        <w:pStyle w:val="BulletCustom"/>
      </w:pPr>
      <w:r>
        <w:rPr>
          <w:b/>
        </w:rPr>
        <w:t xml:space="preserve">• </w:t>
      </w:r>
      <w:r>
        <w:t>中央端能看到什么：中央不能免费知道机器人隐藏队列；如果只看到摘要，又如何避免关键事件因为没有请求而永远不可见？</w:t>
      </w:r>
    </w:p>
    <w:p>
      <w:pPr>
        <w:pStyle w:val="BulletCustom"/>
      </w:pPr>
      <w:r>
        <w:rPr>
          <w:b/>
        </w:rPr>
        <w:t xml:space="preserve">• </w:t>
      </w:r>
      <w:r>
        <w:t>任务收益和网络指标如何结合：成功率、完成时间、payload、airtime、PDR、AoI、能耗量纲不同，主终点需要提前固定。</w:t>
      </w:r>
    </w:p>
    <w:p>
      <w:pPr>
        <w:pStyle w:val="BulletCustom"/>
      </w:pPr>
      <w:r>
        <w:rPr>
          <w:b/>
        </w:rPr>
        <w:t xml:space="preserve">• </w:t>
      </w:r>
      <w:r>
        <w:t>强基线会不会已经足够：task-value greedy 可能比复杂 RL 更稳定；如果结果相同，如何把“复杂 RL 没有必要”写成清楚的结论？</w:t>
      </w:r>
    </w:p>
    <w:p>
      <w:pPr>
        <w:pStyle w:val="BulletCustom"/>
      </w:pPr>
      <w:r>
        <w:rPr>
          <w:b/>
        </w:rPr>
        <w:t xml:space="preserve">• </w:t>
      </w:r>
      <w:r>
        <w:t>规模和异构何时加入：2–3 台同构 TurtleBot3 适合先把因果链做清楚，大规模和异构会带来状态、消息类型和训练规模爆炸。</w:t>
      </w:r>
    </w:p>
    <w:p>
      <w:pPr>
        <w:pStyle w:val="BulletCustom"/>
      </w:pPr>
      <w:r>
        <w:rPr>
          <w:b/>
        </w:rPr>
        <w:t xml:space="preserve">• </w:t>
      </w:r>
      <w:r>
        <w:t>Wi-Fi 4 的真实性到什么程度：ns-3 传播和墙损耗需要校准；没有实测数据时，哪些结果只能叫 synthetic sensitivity？</w:t>
      </w:r>
    </w:p>
    <w:p>
      <w:pPr>
        <w:pStyle w:val="BulletCustom"/>
      </w:pPr>
      <w:r>
        <w:rPr>
          <w:b/>
        </w:rPr>
        <w:t xml:space="preserve">• </w:t>
      </w:r>
      <w:r>
        <w:t>实物部署的安全边界：短时断网时机器人继续执行多少本地任务是安全的？什么时候等待、返航或报告 `PARTIAL_COMPLETE`？</w:t>
      </w:r>
    </w:p>
    <w:p>
      <w:pPr>
        <w:pStyle w:val="Heading2"/>
      </w:pPr>
      <w:r>
        <w:rPr>
          <w:i w:val="0"/>
        </w:rPr>
        <w:t>8.3 当前最需要确定的三个选择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3118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  <w:sz w:val="16"/>
              </w:rPr>
              <w:t>选择</w:t>
            </w:r>
          </w:p>
        </w:tc>
        <w:tc>
          <w:tcPr>
            <w:tcW w:type="dxa" w:w="5896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  <w:sz w:val="16"/>
              </w:rPr>
              <w:t>现在确定它的意义</w:t>
            </w:r>
          </w:p>
        </w:tc>
      </w:tr>
      <w:tr>
        <w:tc>
          <w:tcPr>
            <w:tcW w:type="dxa" w:w="498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sz w:val="16"/>
              </w:rPr>
              <w:t>第一版是否收窄到“消息准入 + 真实 Wi-Fi 交付”</w:t>
            </w:r>
          </w:p>
        </w:tc>
        <w:tc>
          <w:tcPr>
            <w:tcW w:type="dxa" w:w="498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6"/>
              </w:rPr>
              <w:t>能固定任务栈和消息语义，把因果链做完整；更宽的 PHY/MAC 联合优化会扩大变量</w:t>
            </w:r>
          </w:p>
        </w:tc>
      </w:tr>
      <w:tr>
        <w:tc>
          <w:tcPr>
            <w:tcW w:type="dxa" w:w="498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center"/>
            </w:pPr>
            <w:r>
              <w:rPr>
                <w:sz w:val="16"/>
              </w:rPr>
              <w:t>是否在 P3C.5/P4B 前先补一轮真实消息负载和通信能耗测量</w:t>
            </w:r>
          </w:p>
        </w:tc>
        <w:tc>
          <w:tcPr>
            <w:tcW w:type="dxa" w:w="498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6"/>
              </w:rPr>
              <w:t>没有可测瓶颈时，RL 可能只是人为制造优势；有排队/过期时，测量能给训练问题定边界</w:t>
            </w:r>
          </w:p>
        </w:tc>
      </w:tr>
      <w:tr>
        <w:tc>
          <w:tcPr>
            <w:tcW w:type="dxa" w:w="498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sz w:val="16"/>
              </w:rPr>
              <w:t>现场主 demo 采用 2 台稳定完整任务还是 3 台协同任务</w:t>
            </w:r>
          </w:p>
        </w:tc>
        <w:tc>
          <w:tcPr>
            <w:tcW w:type="dxa" w:w="498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6"/>
              </w:rPr>
              <w:t>2 台更适合展示端到端闭环；3 台更接近后续研究，但更依赖资源和启动清理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i w:val="0"/>
        </w:rPr>
        <w:t>9 附录：口径和资料入口</w:t>
      </w:r>
    </w:p>
    <w:p>
      <w:pPr>
        <w:pStyle w:val="Heading2"/>
      </w:pPr>
      <w:r>
        <w:rPr>
          <w:i w:val="0"/>
        </w:rPr>
        <w:t>9.1 三个容易混淆的词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494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  <w:sz w:val="16"/>
              </w:rPr>
              <w:t>词</w:t>
            </w:r>
          </w:p>
        </w:tc>
        <w:tc>
          <w:tcPr>
            <w:tcW w:type="dxa" w:w="6520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  <w:sz w:val="16"/>
              </w:rPr>
              <w:t>当前准确含义</w:t>
            </w:r>
          </w:p>
        </w:tc>
      </w:tr>
      <w:tr>
        <w:tc>
          <w:tcPr>
            <w:tcW w:type="dxa" w:w="498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sz w:val="16"/>
              </w:rPr>
              <w:t>理想通信</w:t>
            </w:r>
          </w:p>
        </w:tc>
        <w:tc>
          <w:tcPr>
            <w:tcW w:type="dxa" w:w="498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6"/>
              </w:rPr>
              <w:t>P2D/P3A 的 zero-loss finite-rate gateway，仍有消息生成、限频、序列化和交付，不是无限带宽 oracle</w:t>
            </w:r>
          </w:p>
        </w:tc>
      </w:tr>
      <w:tr>
        <w:tc>
          <w:tcPr>
            <w:tcW w:type="dxa" w:w="498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center"/>
            </w:pPr>
            <w:r>
              <w:rPr>
                <w:sz w:val="16"/>
              </w:rPr>
              <w:t>应用层故障替身</w:t>
            </w:r>
          </w:p>
        </w:tc>
        <w:tc>
          <w:tcPr>
            <w:tcW w:type="dxa" w:w="498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6"/>
              </w:rPr>
              <w:t>P3B 的固定 delay/loss/TTL/ACK/重传队列，用来测协议和 stale-state 安全语义，不包含 Wi-Fi MAC/PHY</w:t>
            </w:r>
          </w:p>
        </w:tc>
      </w:tr>
      <w:tr>
        <w:tc>
          <w:tcPr>
            <w:tcW w:type="dxa" w:w="498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sz w:val="16"/>
              </w:rPr>
              <w:t>真实 Wi-Fi 结果</w:t>
            </w:r>
          </w:p>
        </w:tc>
        <w:tc>
          <w:tcPr>
            <w:tcW w:type="dxa" w:w="498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6"/>
              </w:rPr>
              <w:t>必须等 P4 的 ns-3 包级/时间级闭环和 Wi-Fi 4 场景完成后才能这样称呼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i w:val="0"/>
        </w:rPr>
        <w:t>9.2 当前状态总表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098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  <w:sz w:val="15"/>
              </w:rPr>
              <w:t>检查点</w:t>
            </w:r>
          </w:p>
        </w:tc>
        <w:tc>
          <w:tcPr>
            <w:tcW w:type="dxa" w:w="2948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3969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b/>
                <w:color w:val="FFFFFF"/>
                <w:sz w:val="15"/>
              </w:rPr>
              <w:t>汇报时的准确说法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P0 项目审计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已验收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边界、口径和路线已经固化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P1 探索基线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已验收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任务层能重复探索，评估器能记录失败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P2 完整理想任务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已验收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目标、集合、返航充电可在同一 episode 闭环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P3A gateway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历史证据，当前 HEAD 待 P3A.6 重新冻结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跨端信息已有统一边界，但公平基线还要重冻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P3B 协议门禁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已验收范围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故障语义和账本可复现，仍不是 Wi-Fi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P3B.5/P3C/P3C.5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待完成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完整故障任务、通信指标和真实负载还没有闭环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P4 ns-3 Wi-Fi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待完成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下一阶段的核心工程门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P5 强基线/RL go-no-go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待完成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9FB"/>
          </w:tcPr>
          <w:p>
            <w:pPr>
              <w:pStyle w:val="SmallTable"/>
              <w:jc w:val="left"/>
            </w:pPr>
            <w:r>
              <w:rPr>
                <w:sz w:val="15"/>
              </w:rPr>
              <w:t>先判断是否真的需要 RL</w:t>
            </w:r>
          </w:p>
        </w:tc>
      </w:tr>
      <w:tr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center"/>
            </w:pPr>
            <w:r>
              <w:rPr>
                <w:sz w:val="15"/>
              </w:rPr>
              <w:t>P6–P8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待完成</w:t>
            </w:r>
          </w:p>
        </w:tc>
        <w:tc>
          <w:tcPr>
            <w:tcW w:type="dxa" w:w="3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SmallTable"/>
              <w:jc w:val="left"/>
            </w:pPr>
            <w:r>
              <w:rPr>
                <w:sz w:val="15"/>
              </w:rPr>
              <w:t>有条件进入学习、泛化和实物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i w:val="0"/>
        </w:rPr>
        <w:t>9.3 资料入口</w:t>
      </w:r>
    </w:p>
    <w:p>
      <w:pPr>
        <w:pStyle w:val="BulletCustom"/>
      </w:pPr>
      <w:r>
        <w:rPr>
          <w:b/>
        </w:rPr>
        <w:t xml:space="preserve">• </w:t>
      </w:r>
      <w:r>
        <w:t>研究边界和指标：`ns-allinone-3.40/ns-3.40/contrib/opengym/examples/wireless-rl/RESEARCH_PLAN.md`</w:t>
      </w:r>
    </w:p>
    <w:p>
      <w:pPr>
        <w:pStyle w:val="BulletCustom"/>
      </w:pPr>
      <w:r>
        <w:rPr>
          <w:b/>
        </w:rPr>
        <w:t xml:space="preserve">• </w:t>
      </w:r>
      <w:r>
        <w:t>工程检查点：`ns-allinone-3.40/ns-3.40/contrib/opengym/examples/wireless-rl/IMPLEMENTATION_PLAN.md`</w:t>
      </w:r>
    </w:p>
    <w:p>
      <w:pPr>
        <w:pStyle w:val="BulletCustom"/>
      </w:pPr>
      <w:r>
        <w:rPr>
          <w:b/>
        </w:rPr>
        <w:t xml:space="preserve">• </w:t>
      </w:r>
      <w:r>
        <w:t>当前证据和失败记录：`ns-allinone-3.40/ns-3.40/contrib/opengym/examples/wireless-rl/log.md` 与 `report/` 下按日期的报告</w:t>
      </w:r>
    </w:p>
    <w:p>
      <w:pPr>
        <w:pStyle w:val="BulletCustom"/>
      </w:pPr>
      <w:r>
        <w:rPr>
          <w:b/>
        </w:rPr>
        <w:t xml:space="preserve">• </w:t>
      </w:r>
      <w:r>
        <w:t>ROS 2 运行说明：`ros2_ws/ros2-multi-robot-automap/user_guide.md`、`launch_commands.md`</w:t>
      </w:r>
    </w:p>
    <w:p>
      <w:pPr>
        <w:pStyle w:val="BulletCustom"/>
      </w:pPr>
      <w:r>
        <w:rPr>
          <w:b/>
        </w:rPr>
        <w:t xml:space="preserve">• </w:t>
      </w:r>
      <w:r>
        <w:t>文献原文和调研笔记：`260929_report/` 目录下的 11 篇 PDF、`综述论文调研.docx`</w:t>
      </w:r>
    </w:p>
    <w:p>
      <w:pPr>
        <w:pStyle w:val="Heading2"/>
      </w:pPr>
      <w:r>
        <w:rPr>
          <w:i w:val="0"/>
        </w:rPr>
        <w:t>9.4 收束</w:t>
      </w:r>
    </w:p>
    <w:p>
      <w:pPr/>
      <w:r>
        <w:rPr>
          <w:i/>
        </w:rPr>
        <w:t>我现在想验证的不是某个算法名字是否足够新，而是：任务、消息、网络和日志能不能真正连成一条可以复现、可以质疑、也可以在否定后继续推进的系统证据链。先把这条链做好，再判断学习方法是否带来不可替代的价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 xml:space="preserve">阶段性进展文档 · 2026-09-29 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7882"/>
        <w:sz w:val="16"/>
      </w:rPr>
      <w:t>多机器人无线通信问题与研究路线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oto Sans CJK SC" w:hAnsi="Noto Sans CJK SC" w:eastAsia="Noto Sans CJK SC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3" w:lineRule="auto"/>
    </w:pPr>
    <w:rPr>
      <w:rFonts w:ascii="Noto Sans CJK SC" w:hAnsi="Noto Sans CJK SC" w:eastAsia="Noto Sans CJK SC"/>
      <w:color w:val="1F2933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able">
    <w:name w:val="Small Table"/>
    <w:pPr>
      <w:spacing w:after="0" w:line="252" w:lineRule="auto"/>
    </w:pPr>
    <w:rPr>
      <w:rFonts w:ascii="Noto Sans CJK SC" w:hAnsi="Noto Sans CJK SC" w:eastAsia="Noto Sans CJK SC"/>
      <w:sz w:val="16"/>
    </w:rPr>
  </w:style>
  <w:style w:type="paragraph" w:customStyle="1" w:styleId="CaptionCustom">
    <w:name w:val="Caption Custom"/>
    <w:pPr>
      <w:keepNext/>
      <w:spacing w:before="60" w:after="160"/>
    </w:pPr>
    <w:rPr>
      <w:rFonts w:ascii="Noto Sans CJK SC" w:hAnsi="Noto Sans CJK SC" w:eastAsia="Noto Sans CJK SC"/>
      <w:i/>
      <w:color w:val="5A646E"/>
      <w:sz w:val="18"/>
    </w:rPr>
  </w:style>
  <w:style w:type="paragraph" w:customStyle="1" w:styleId="BulletCustom">
    <w:name w:val="Bullet Custom"/>
    <w:basedOn w:val="Normal"/>
    <w:pPr>
      <w:spacing w:after="60"/>
      <w:ind w:left="312" w:hanging="17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