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Style w:val="8"/>
          <w:rFonts w:hint="eastAsia"/>
          <w:sz w:val="40"/>
          <w:szCs w:val="40"/>
          <w:lang w:val="en-US" w:eastAsia="zh-CN"/>
        </w:rPr>
      </w:pPr>
      <w:r>
        <w:rPr>
          <w:rFonts w:hint="default"/>
          <w:lang w:val="en-US"/>
        </w:rPr>
        <w:t>next.js</w:t>
      </w:r>
      <w:r>
        <w:rPr>
          <w:rFonts w:hint="eastAsia"/>
          <w:lang w:val="en-US" w:eastAsia="zh-CN"/>
        </w:rPr>
        <w:t>两种模式</w:t>
      </w:r>
      <w:r>
        <w:rPr>
          <w:rStyle w:val="8"/>
          <w:rFonts w:hint="eastAsia"/>
          <w:sz w:val="40"/>
          <w:szCs w:val="40"/>
          <w:lang w:val="en-US" w:eastAsia="zh-CN"/>
        </w:rPr>
        <w:t>page router</w:t>
      </w:r>
      <w:r>
        <w:rPr>
          <w:rStyle w:val="8"/>
          <w:rFonts w:hint="eastAsia"/>
          <w:sz w:val="40"/>
          <w:szCs w:val="40"/>
          <w:lang w:val="en-US" w:eastAsia="zh-CN"/>
        </w:rPr>
        <w:t xml:space="preserve"> vs </w:t>
      </w:r>
      <w:r>
        <w:rPr>
          <w:rStyle w:val="8"/>
          <w:rFonts w:hint="eastAsia"/>
          <w:sz w:val="40"/>
          <w:szCs w:val="40"/>
          <w:lang w:val="en-US" w:eastAsia="zh-CN"/>
        </w:rPr>
        <w:t>app router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8"/>
        <w:gridCol w:w="2938"/>
        <w:gridCol w:w="3320"/>
      </w:tblGrid>
      <w:tr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特性 / 维度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Pages Router（传统）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App Router（现代推荐）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📁 路由目录结构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/pages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/app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🧭 路由方式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文件即路由（如：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/pages/about.js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→ 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/about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文件夹+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page.tsx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组合（如：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/app/about/page.tsx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→ 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/about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）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🎬 页面组件写法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默认导出 React 组件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必须导出 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Page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组件，支持嵌套路由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🧱 布局（Layout）系统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仅支持全局 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_app.js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_document.js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支持嵌套布局 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layout.tsx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，每级路由独立布局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⌛ 中间件（Middleware）支持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支持（较弱，仅配合 Pages Router 的 URL 结构）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原生支持、自动识别 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/middleware.ts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，功能更强更灵活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🔁 动态路由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[id].js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[slug].js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[id]/page.tsx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[slug]/page.tsx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🔌 数据获取（静态）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getStaticProps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generateStaticParams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+ 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async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组件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🔄 数据获取（服务端）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getServerSideProps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async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页面组件直接处理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🔄 数据获取（初始 props）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getInitialProps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（已不推荐）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❌ 不支持（被替代）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🌐 SEO 支持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手动 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&lt;Head&gt;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generateMetadata()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方法自动生成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🧩 模块复用性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只能在 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_app.js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控制全局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模块化强，布局嵌套灵活可复用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📦 API 路由支持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/pages/api/*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/app/api/*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（结构更清晰）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⚡ 性能优化（懒加载）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手动优化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默认开启模块懒加载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💾 缓存控制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搭配 HTTP 响应头控制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原生支持 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fetch()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缓存策略（如 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force-cache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）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🧰 Middleware 支持强度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✅（基本支持）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✅✅✅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原生集成，权限控制/AB测试首选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📅 首次引入版本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Next.js 初始版本（长期支持）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自 Next.js 13 开始引入 App Router（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app/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目录）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🧠 元信息定义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&lt;Head&gt;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内部手动编写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generateMetadata()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函数式定义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📄 页面预加载支持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 支持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 支持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🧩 页面模块粒度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页面为单位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布局 + 页面 + loading + error 为粒度单位，组件化更彻底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🧪 使用复杂度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简单，开发者熟悉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稍复杂，但更强大、灵活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🧩 推荐场景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老项目维护、轻量网站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新项目开发、复杂布局、动态权限、国际化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lang w:val="en-US" w:eastAsia="zh-CN"/>
        </w:rPr>
      </w:pPr>
      <w:r>
        <w:rPr>
          <w:lang w:val="en-US" w:eastAsia="zh-CN"/>
        </w:rPr>
        <w:t>Pages Router 示例结构</w:t>
      </w:r>
    </w:p>
    <w:p>
      <w:pPr>
        <w:numPr>
          <w:numId w:val="0"/>
        </w:numPr>
      </w:pPr>
      <w:bookmarkStart w:id="0" w:name="_GoBack"/>
      <w:r>
        <w:drawing>
          <wp:inline distT="0" distB="0" distL="114300" distR="114300">
            <wp:extent cx="5254625" cy="1158240"/>
            <wp:effectExtent l="0" t="0" r="317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lang w:val="en-US" w:eastAsia="zh-CN"/>
        </w:rPr>
      </w:pPr>
      <w:r>
        <w:rPr>
          <w:lang w:val="en-US" w:eastAsia="zh-CN"/>
        </w:rPr>
        <w:t>App Router 示例结构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930015" cy="1396365"/>
            <wp:effectExtent l="0" t="0" r="698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0015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推荐选择指南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66"/>
        <w:gridCol w:w="1217"/>
        <w:gridCol w:w="4213"/>
      </w:tblGrid>
      <w:tr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项目类型/需求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推荐模式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理由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快速搭建小项目、老项目迁移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Pages Router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简单稳定，学习曲线低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新项目、追求性能、组件复用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App Router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支持 RSC、嵌套布局、功能更强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多语言、多主题、多 Layout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App Router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更易组织，原生支持 layout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SEO、SSR、自定义 Head 支持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二者皆可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两种模式都支持，但 App Router 方式更灵活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FBDC0F"/>
    <w:multiLevelType w:val="singleLevel"/>
    <w:tmpl w:val="FEFBDC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F64FE"/>
    <w:rsid w:val="DFFF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2025-04-24T17:58:00Z</dcterms:created>
  <dc:creator>年华似水</dc:creator>
  <cp:lastModifiedBy>年华似水</cp:lastModifiedBy>
  <dcterms:modified xsi:type="dcterms:W3CDTF">2025-04-24T18:33:01Z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1216979A5419D9B3610B0A68D8ABB2AE_41</vt:lpwstr>
  </property>
</Properties>
</file>