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</w:t>
      </w:r>
      <w:r>
        <w:rPr>
          <w:rFonts w:hint="default"/>
          <w:lang w:val="en-US" w:eastAsia="zh-CN"/>
        </w:rPr>
        <w:t>.js</w:t>
      </w:r>
      <w:r>
        <w:rPr>
          <w:rFonts w:hint="eastAsia"/>
          <w:lang w:val="en-US" w:eastAsia="zh-CN"/>
        </w:rPr>
        <w:t>的SSR提前注入数据的方法（app router模式）</w:t>
      </w:r>
    </w:p>
    <w:p>
      <w:pPr>
        <w:pStyle w:val="4"/>
        <w:bidi w:val="0"/>
      </w:pPr>
      <w:r>
        <w:rPr>
          <w:lang w:val="en-US" w:eastAsia="zh-CN"/>
        </w:rPr>
        <w:t>方法一：直接在 page.tsx 中使用 async 函数加载数据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 App Router 中，页面组件本身就是一个可以是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async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的函数。你可以在其中请求远程 JSON 文件或 API 并将数据作为 props 注入到组件内：</w:t>
      </w:r>
    </w:p>
    <w:p>
      <w:r>
        <w:drawing>
          <wp:inline distT="0" distB="0" distL="114300" distR="114300">
            <wp:extent cx="3824605" cy="3013075"/>
            <wp:effectExtent l="0" t="0" r="1079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lang w:val="en-US" w:eastAsia="zh-CN"/>
        </w:rPr>
      </w:pPr>
      <w:r>
        <w:rPr>
          <w:lang w:val="en-US" w:eastAsia="zh-CN"/>
        </w:rPr>
        <w:t>方法二：将加载逻辑写在 layout.tsx 中，全局注入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如果语言包和皮肤信息是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整个 app 都需要的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，推荐将数据加载逻辑写在 </w:t>
      </w: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layout.tsx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中，并通过 props 传递给子组件。</w:t>
      </w:r>
    </w:p>
    <w:p>
      <w:pPr>
        <w:pStyle w:val="5"/>
        <w:bidi w:val="0"/>
        <w:rPr>
          <w:lang w:val="en-US" w:eastAsia="zh-CN"/>
        </w:rPr>
      </w:pPr>
      <w:r>
        <w:rPr>
          <w:lang w:val="en-US" w:eastAsia="zh-CN"/>
        </w:rPr>
        <w:t>示例结构：</w:t>
      </w:r>
    </w:p>
    <w:p>
      <w:r>
        <w:drawing>
          <wp:inline distT="0" distB="0" distL="114300" distR="114300">
            <wp:extent cx="3291205" cy="738505"/>
            <wp:effectExtent l="0" t="0" r="1079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lang w:val="en-US" w:eastAsia="zh-CN"/>
        </w:rPr>
      </w:pPr>
      <w:r>
        <w:rPr>
          <w:lang w:val="en-US" w:eastAsia="zh-CN"/>
        </w:rPr>
        <w:t>layout.tsx 示例：</w:t>
      </w:r>
    </w:p>
    <w:p>
      <w:bookmarkStart w:id="0" w:name="_GoBack"/>
      <w:r>
        <w:drawing>
          <wp:inline distT="0" distB="0" distL="114300" distR="114300">
            <wp:extent cx="4462780" cy="286702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bidi w:val="0"/>
        <w:rPr>
          <w:lang w:val="en-US" w:eastAsia="zh-CN"/>
        </w:rPr>
      </w:pPr>
      <w:r>
        <w:rPr>
          <w:lang w:val="en-US" w:eastAsia="zh-CN"/>
        </w:rPr>
        <w:t>方法三：结合中间件进行重定向注入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中间件适用于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权限跳转、重定向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不适合加载大数据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（如 JSON 语言包、主题皮肤等），因为它运行在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Edge Runtime，不能用 Node API，且不能传递复杂数据到组件中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  <w:bidi w:val="0"/>
        <w:rPr>
          <w:lang w:val="en-US" w:eastAsia="zh-CN"/>
        </w:rPr>
      </w:pPr>
      <w:r>
        <w:rPr>
          <w:lang w:val="en-US" w:eastAsia="zh-CN"/>
        </w:rPr>
        <w:t>总结注入策略对比：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4"/>
        <w:gridCol w:w="1021"/>
        <w:gridCol w:w="1542"/>
        <w:gridCol w:w="3435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注入方式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是否推荐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是否支持 SSR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page.tsx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中直接加载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✅✅✅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页面级数据，接口+文件注入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layout.tsx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中加载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✅✅✅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全局数据，如皮肤、语言、配置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middleware.ts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中处理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🚫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用于跳转/权限，不能传数据</w:t>
            </w:r>
          </w:p>
        </w:tc>
      </w:tr>
    </w:tbl>
    <w:p>
      <w:pPr>
        <w:rPr>
          <w:lang w:val="en-US" w:eastAsia="zh-CN"/>
        </w:rPr>
      </w:pP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EA6CC"/>
    <w:rsid w:val="9FBEA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2025-04-24T18:37:00Z</dcterms:created>
  <dc:creator>年华似水</dc:creator>
  <cp:lastModifiedBy>年华似水</cp:lastModifiedBy>
  <dcterms:modified xsi:type="dcterms:W3CDTF">2025-04-24T18:44:37Z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7452C6C90D56898883140A6841EA41F6_41</vt:lpwstr>
  </property>
</Properties>
</file>