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33E77" w14:textId="77777777" w:rsidR="009F0B40" w:rsidRDefault="009F0B40">
      <w:pPr>
        <w:spacing w:before="156" w:after="156"/>
        <w:ind w:firstLineChars="0" w:firstLine="0"/>
        <w:jc w:val="center"/>
        <w:rPr>
          <w:rFonts w:ascii="黑体" w:eastAsia="黑体" w:hAnsi="黑体" w:cs="黑体" w:hint="eastAsia"/>
          <w:sz w:val="52"/>
          <w:szCs w:val="52"/>
        </w:rPr>
      </w:pPr>
    </w:p>
    <w:p w14:paraId="0FD018AD" w14:textId="77777777" w:rsidR="009F0B40" w:rsidRDefault="009F0B40">
      <w:pPr>
        <w:spacing w:before="156" w:after="156"/>
        <w:ind w:firstLineChars="0" w:firstLine="0"/>
        <w:jc w:val="center"/>
        <w:rPr>
          <w:rFonts w:ascii="黑体" w:eastAsia="黑体" w:hAnsi="黑体" w:cs="黑体" w:hint="eastAsia"/>
          <w:sz w:val="52"/>
          <w:szCs w:val="52"/>
        </w:rPr>
      </w:pPr>
    </w:p>
    <w:p w14:paraId="3D4F563A" w14:textId="77777777" w:rsidR="009F0B40" w:rsidRDefault="009F0B40">
      <w:pPr>
        <w:spacing w:before="156" w:after="156"/>
        <w:ind w:firstLineChars="0" w:firstLine="0"/>
        <w:jc w:val="center"/>
        <w:rPr>
          <w:rFonts w:ascii="黑体" w:eastAsia="黑体" w:hAnsi="黑体" w:cs="黑体" w:hint="eastAsia"/>
          <w:sz w:val="52"/>
          <w:szCs w:val="52"/>
        </w:rPr>
      </w:pPr>
    </w:p>
    <w:p w14:paraId="27ABBD72" w14:textId="77777777" w:rsidR="009F0B40" w:rsidRDefault="00000000">
      <w:pPr>
        <w:pStyle w:val="1"/>
        <w:jc w:val="center"/>
        <w:rPr>
          <w:rFonts w:eastAsia="黑体" w:cs="黑体" w:hint="eastAsia"/>
          <w:szCs w:val="52"/>
        </w:rPr>
      </w:pPr>
      <w:r>
        <w:rPr>
          <w:rFonts w:eastAsia="黑体" w:cs="黑体" w:hint="eastAsia"/>
          <w:szCs w:val="52"/>
        </w:rPr>
        <w:t>东莞市2026年工业AI应用创新挑战“百景大赛”项目报告</w:t>
      </w:r>
    </w:p>
    <w:p w14:paraId="028F981B" w14:textId="77777777" w:rsidR="009F0B40" w:rsidRDefault="009F0B40">
      <w:pPr>
        <w:spacing w:before="156" w:after="156"/>
        <w:ind w:firstLineChars="0" w:firstLine="0"/>
        <w:jc w:val="center"/>
        <w:rPr>
          <w:rFonts w:ascii="黑体" w:eastAsia="黑体" w:hAnsi="黑体" w:cs="黑体" w:hint="eastAsia"/>
          <w:sz w:val="52"/>
          <w:szCs w:val="52"/>
        </w:rPr>
      </w:pPr>
    </w:p>
    <w:p w14:paraId="59CB078B" w14:textId="77777777" w:rsidR="009F0B40" w:rsidRDefault="009F0B40">
      <w:pPr>
        <w:spacing w:before="156" w:after="156"/>
        <w:ind w:firstLineChars="0" w:firstLine="0"/>
        <w:rPr>
          <w:rFonts w:ascii="黑体" w:eastAsia="黑体" w:hAnsi="黑体" w:cs="黑体" w:hint="eastAsia"/>
          <w:sz w:val="52"/>
          <w:szCs w:val="52"/>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18"/>
        <w:gridCol w:w="6604"/>
      </w:tblGrid>
      <w:tr w:rsidR="009F0B40" w14:paraId="34A28C53" w14:textId="77777777">
        <w:tc>
          <w:tcPr>
            <w:tcW w:w="1918" w:type="dxa"/>
            <w:tcBorders>
              <w:top w:val="single" w:sz="12" w:space="0" w:color="000000"/>
              <w:left w:val="nil"/>
              <w:bottom w:val="single" w:sz="6" w:space="0" w:color="000000"/>
              <w:right w:val="nil"/>
            </w:tcBorders>
            <w:shd w:val="clear" w:color="auto" w:fill="FFFFFF"/>
          </w:tcPr>
          <w:p w14:paraId="5CED4121" w14:textId="77777777" w:rsidR="009F0B40" w:rsidRDefault="00000000">
            <w:pPr>
              <w:spacing w:before="156" w:after="156"/>
              <w:ind w:firstLineChars="0" w:firstLine="0"/>
              <w:jc w:val="center"/>
              <w:rPr>
                <w:rFonts w:asciiTheme="minorEastAsia" w:eastAsiaTheme="minorEastAsia" w:hAnsiTheme="minorEastAsia" w:cstheme="minorEastAsia" w:hint="eastAsia"/>
                <w:sz w:val="32"/>
                <w:szCs w:val="32"/>
              </w:rPr>
            </w:pPr>
            <w:r>
              <w:rPr>
                <w:rFonts w:asciiTheme="minorEastAsia" w:eastAsiaTheme="minorEastAsia" w:hAnsiTheme="minorEastAsia" w:cstheme="minorEastAsia" w:hint="eastAsia"/>
                <w:sz w:val="32"/>
                <w:szCs w:val="32"/>
              </w:rPr>
              <w:t>项目名称</w:t>
            </w:r>
          </w:p>
        </w:tc>
        <w:tc>
          <w:tcPr>
            <w:tcW w:w="6604" w:type="dxa"/>
            <w:tcBorders>
              <w:top w:val="single" w:sz="12" w:space="0" w:color="000000"/>
              <w:left w:val="nil"/>
              <w:bottom w:val="single" w:sz="6" w:space="0" w:color="000000"/>
              <w:right w:val="nil"/>
            </w:tcBorders>
            <w:shd w:val="clear" w:color="auto" w:fill="FFFFFF"/>
          </w:tcPr>
          <w:p w14:paraId="14E87378" w14:textId="77777777" w:rsidR="009F0B40" w:rsidRDefault="00000000">
            <w:pPr>
              <w:spacing w:before="156" w:after="156"/>
              <w:ind w:firstLineChars="0" w:firstLine="0"/>
              <w:jc w:val="center"/>
              <w:rPr>
                <w:rFonts w:asciiTheme="minorEastAsia" w:eastAsiaTheme="minorEastAsia" w:hAnsiTheme="minorEastAsia" w:cstheme="minorEastAsia" w:hint="eastAsia"/>
                <w:sz w:val="32"/>
                <w:szCs w:val="32"/>
              </w:rPr>
            </w:pPr>
            <w:r>
              <w:rPr>
                <w:rFonts w:cs="Times New Roman"/>
                <w:color w:val="000000"/>
                <w:sz w:val="32"/>
              </w:rPr>
              <w:t>基于开源文生图模型的矢量艺术字生成应用</w:t>
            </w:r>
          </w:p>
        </w:tc>
      </w:tr>
      <w:tr w:rsidR="009F0B40" w14:paraId="45F6A62C" w14:textId="77777777">
        <w:tc>
          <w:tcPr>
            <w:tcW w:w="1918" w:type="dxa"/>
            <w:tcBorders>
              <w:top w:val="nil"/>
              <w:left w:val="nil"/>
              <w:bottom w:val="nil"/>
              <w:right w:val="nil"/>
            </w:tcBorders>
            <w:shd w:val="clear" w:color="auto" w:fill="FFFFFF"/>
          </w:tcPr>
          <w:p w14:paraId="5AEE1BCD" w14:textId="77777777" w:rsidR="009F0B40" w:rsidRDefault="00000000">
            <w:pPr>
              <w:spacing w:before="156" w:after="156"/>
              <w:ind w:firstLineChars="0" w:firstLine="0"/>
              <w:jc w:val="center"/>
              <w:rPr>
                <w:rFonts w:asciiTheme="minorEastAsia" w:eastAsiaTheme="minorEastAsia" w:hAnsiTheme="minorEastAsia" w:cstheme="minorEastAsia" w:hint="eastAsia"/>
                <w:sz w:val="32"/>
                <w:szCs w:val="32"/>
              </w:rPr>
            </w:pPr>
            <w:r>
              <w:rPr>
                <w:rFonts w:asciiTheme="minorEastAsia" w:eastAsiaTheme="minorEastAsia" w:hAnsiTheme="minorEastAsia" w:cstheme="minorEastAsia" w:hint="eastAsia"/>
                <w:sz w:val="32"/>
                <w:szCs w:val="32"/>
              </w:rPr>
              <w:t>赛道名称</w:t>
            </w:r>
          </w:p>
        </w:tc>
        <w:tc>
          <w:tcPr>
            <w:tcW w:w="6604" w:type="dxa"/>
            <w:tcBorders>
              <w:top w:val="nil"/>
              <w:left w:val="nil"/>
              <w:bottom w:val="nil"/>
              <w:right w:val="nil"/>
            </w:tcBorders>
            <w:shd w:val="clear" w:color="auto" w:fill="FFFFFF"/>
          </w:tcPr>
          <w:p w14:paraId="7BAD6488" w14:textId="39EE6A8E" w:rsidR="009F0B40" w:rsidRDefault="00ED4E1B">
            <w:pPr>
              <w:spacing w:before="156" w:after="156"/>
              <w:ind w:firstLineChars="0" w:firstLine="0"/>
              <w:jc w:val="center"/>
              <w:rPr>
                <w:rFonts w:asciiTheme="minorEastAsia" w:eastAsiaTheme="minorEastAsia" w:hAnsiTheme="minorEastAsia" w:cstheme="minorEastAsia" w:hint="eastAsia"/>
                <w:sz w:val="32"/>
                <w:szCs w:val="32"/>
              </w:rPr>
            </w:pPr>
            <w:r>
              <w:rPr>
                <w:rFonts w:asciiTheme="minorEastAsia" w:eastAsiaTheme="minorEastAsia" w:hAnsiTheme="minorEastAsia" w:cstheme="minorEastAsia" w:hint="eastAsia"/>
                <w:sz w:val="32"/>
                <w:szCs w:val="32"/>
              </w:rPr>
              <w:t>通用场景赛道</w:t>
            </w:r>
          </w:p>
        </w:tc>
      </w:tr>
      <w:tr w:rsidR="009F0B40" w14:paraId="385287C5" w14:textId="77777777">
        <w:tc>
          <w:tcPr>
            <w:tcW w:w="1918" w:type="dxa"/>
            <w:tcBorders>
              <w:top w:val="nil"/>
              <w:left w:val="nil"/>
              <w:bottom w:val="nil"/>
              <w:right w:val="nil"/>
            </w:tcBorders>
            <w:shd w:val="clear" w:color="auto" w:fill="FFFFFF"/>
          </w:tcPr>
          <w:p w14:paraId="2251CE10" w14:textId="77777777" w:rsidR="009F0B40" w:rsidRDefault="00000000">
            <w:pPr>
              <w:spacing w:before="156" w:after="156"/>
              <w:ind w:firstLineChars="0" w:firstLine="0"/>
              <w:jc w:val="center"/>
              <w:rPr>
                <w:rFonts w:asciiTheme="minorEastAsia" w:eastAsiaTheme="minorEastAsia" w:hAnsiTheme="minorEastAsia" w:cstheme="minorEastAsia" w:hint="eastAsia"/>
                <w:sz w:val="32"/>
                <w:szCs w:val="32"/>
              </w:rPr>
            </w:pPr>
            <w:r>
              <w:rPr>
                <w:rFonts w:asciiTheme="minorEastAsia" w:eastAsiaTheme="minorEastAsia" w:hAnsiTheme="minorEastAsia" w:cstheme="minorEastAsia" w:hint="eastAsia"/>
                <w:sz w:val="32"/>
                <w:szCs w:val="32"/>
              </w:rPr>
              <w:t>项目成员</w:t>
            </w:r>
          </w:p>
        </w:tc>
        <w:tc>
          <w:tcPr>
            <w:tcW w:w="6604" w:type="dxa"/>
            <w:tcBorders>
              <w:top w:val="nil"/>
              <w:left w:val="nil"/>
              <w:bottom w:val="nil"/>
              <w:right w:val="nil"/>
            </w:tcBorders>
            <w:shd w:val="clear" w:color="auto" w:fill="FFFFFF"/>
          </w:tcPr>
          <w:p w14:paraId="375AFAC1" w14:textId="4159B950" w:rsidR="009F0B40" w:rsidRDefault="00ED4E1B">
            <w:pPr>
              <w:spacing w:before="156" w:after="156"/>
              <w:ind w:firstLineChars="0" w:firstLine="0"/>
              <w:jc w:val="center"/>
              <w:rPr>
                <w:rFonts w:asciiTheme="minorEastAsia" w:eastAsiaTheme="minorEastAsia" w:hAnsiTheme="minorEastAsia" w:cstheme="minorEastAsia" w:hint="eastAsia"/>
                <w:sz w:val="32"/>
                <w:szCs w:val="32"/>
              </w:rPr>
            </w:pPr>
            <w:r>
              <w:rPr>
                <w:rFonts w:asciiTheme="minorEastAsia" w:eastAsiaTheme="minorEastAsia" w:hAnsiTheme="minorEastAsia" w:cstheme="minorEastAsia" w:hint="eastAsia"/>
                <w:sz w:val="32"/>
                <w:szCs w:val="32"/>
              </w:rPr>
              <w:t>和渝轩 李至言 李唯思 黄丹青</w:t>
            </w:r>
          </w:p>
        </w:tc>
      </w:tr>
      <w:tr w:rsidR="009F0B40" w14:paraId="5C392791" w14:textId="77777777">
        <w:tc>
          <w:tcPr>
            <w:tcW w:w="1918" w:type="dxa"/>
            <w:tcBorders>
              <w:top w:val="nil"/>
              <w:left w:val="nil"/>
              <w:bottom w:val="nil"/>
              <w:right w:val="nil"/>
            </w:tcBorders>
            <w:shd w:val="clear" w:color="auto" w:fill="FFFFFF"/>
          </w:tcPr>
          <w:p w14:paraId="512F593F" w14:textId="77777777" w:rsidR="009F0B40" w:rsidRDefault="00000000">
            <w:pPr>
              <w:spacing w:before="156" w:after="156"/>
              <w:ind w:firstLineChars="0" w:firstLine="0"/>
              <w:jc w:val="center"/>
              <w:rPr>
                <w:rFonts w:asciiTheme="minorEastAsia" w:eastAsiaTheme="minorEastAsia" w:hAnsiTheme="minorEastAsia" w:cstheme="minorEastAsia" w:hint="eastAsia"/>
                <w:sz w:val="32"/>
                <w:szCs w:val="32"/>
              </w:rPr>
            </w:pPr>
            <w:r>
              <w:rPr>
                <w:rFonts w:asciiTheme="minorEastAsia" w:eastAsiaTheme="minorEastAsia" w:hAnsiTheme="minorEastAsia" w:cstheme="minorEastAsia" w:hint="eastAsia"/>
                <w:sz w:val="32"/>
                <w:szCs w:val="32"/>
              </w:rPr>
              <w:t>指导老师</w:t>
            </w:r>
          </w:p>
        </w:tc>
        <w:tc>
          <w:tcPr>
            <w:tcW w:w="6604" w:type="dxa"/>
            <w:tcBorders>
              <w:top w:val="nil"/>
              <w:left w:val="nil"/>
              <w:bottom w:val="nil"/>
              <w:right w:val="nil"/>
            </w:tcBorders>
            <w:shd w:val="clear" w:color="auto" w:fill="FFFFFF"/>
          </w:tcPr>
          <w:p w14:paraId="207FA712" w14:textId="52044FBB" w:rsidR="009F0B40" w:rsidRDefault="00ED4E1B">
            <w:pPr>
              <w:spacing w:before="156" w:after="156"/>
              <w:ind w:firstLineChars="0" w:firstLine="0"/>
              <w:jc w:val="center"/>
              <w:rPr>
                <w:rFonts w:asciiTheme="minorEastAsia" w:eastAsiaTheme="minorEastAsia" w:hAnsiTheme="minorEastAsia" w:cstheme="minorEastAsia" w:hint="eastAsia"/>
                <w:sz w:val="32"/>
                <w:szCs w:val="32"/>
              </w:rPr>
            </w:pPr>
            <w:r>
              <w:rPr>
                <w:rFonts w:asciiTheme="minorEastAsia" w:eastAsiaTheme="minorEastAsia" w:hAnsiTheme="minorEastAsia" w:cstheme="minorEastAsia" w:hint="eastAsia"/>
                <w:sz w:val="32"/>
                <w:szCs w:val="32"/>
              </w:rPr>
              <w:t>郭芬 杜卿</w:t>
            </w:r>
          </w:p>
        </w:tc>
      </w:tr>
      <w:tr w:rsidR="009F0B40" w14:paraId="4F9BFDB6" w14:textId="77777777">
        <w:tc>
          <w:tcPr>
            <w:tcW w:w="1918" w:type="dxa"/>
            <w:tcBorders>
              <w:top w:val="nil"/>
              <w:left w:val="nil"/>
              <w:bottom w:val="single" w:sz="12" w:space="0" w:color="000000"/>
              <w:right w:val="nil"/>
            </w:tcBorders>
            <w:shd w:val="clear" w:color="auto" w:fill="FFFFFF"/>
          </w:tcPr>
          <w:p w14:paraId="17AFD133" w14:textId="77777777" w:rsidR="009F0B40" w:rsidRDefault="00000000">
            <w:pPr>
              <w:spacing w:before="156" w:after="156"/>
              <w:ind w:firstLineChars="0" w:firstLine="0"/>
              <w:jc w:val="center"/>
              <w:rPr>
                <w:rFonts w:asciiTheme="minorEastAsia" w:eastAsiaTheme="minorEastAsia" w:hAnsiTheme="minorEastAsia" w:cstheme="minorEastAsia" w:hint="eastAsia"/>
                <w:sz w:val="32"/>
                <w:szCs w:val="32"/>
              </w:rPr>
            </w:pPr>
            <w:r>
              <w:rPr>
                <w:rFonts w:asciiTheme="minorEastAsia" w:eastAsiaTheme="minorEastAsia" w:hAnsiTheme="minorEastAsia" w:cstheme="minorEastAsia" w:hint="eastAsia"/>
                <w:sz w:val="32"/>
                <w:szCs w:val="32"/>
              </w:rPr>
              <w:t>参赛单位</w:t>
            </w:r>
          </w:p>
        </w:tc>
        <w:tc>
          <w:tcPr>
            <w:tcW w:w="6604" w:type="dxa"/>
            <w:tcBorders>
              <w:top w:val="nil"/>
              <w:left w:val="nil"/>
              <w:bottom w:val="single" w:sz="12" w:space="0" w:color="000000"/>
              <w:right w:val="nil"/>
            </w:tcBorders>
            <w:shd w:val="clear" w:color="auto" w:fill="FFFFFF"/>
          </w:tcPr>
          <w:p w14:paraId="4EF95E1A" w14:textId="06BDB142" w:rsidR="009F0B40" w:rsidRDefault="00ED4E1B">
            <w:pPr>
              <w:spacing w:before="156" w:after="156"/>
              <w:ind w:firstLineChars="0" w:firstLine="0"/>
              <w:jc w:val="center"/>
              <w:rPr>
                <w:rFonts w:asciiTheme="minorEastAsia" w:eastAsiaTheme="minorEastAsia" w:hAnsiTheme="minorEastAsia" w:cstheme="minorEastAsia" w:hint="eastAsia"/>
                <w:sz w:val="32"/>
                <w:szCs w:val="32"/>
              </w:rPr>
            </w:pPr>
            <w:r>
              <w:rPr>
                <w:rFonts w:asciiTheme="minorEastAsia" w:eastAsiaTheme="minorEastAsia" w:hAnsiTheme="minorEastAsia" w:cstheme="minorEastAsia" w:hint="eastAsia"/>
                <w:sz w:val="32"/>
                <w:szCs w:val="32"/>
              </w:rPr>
              <w:t>华南理工大学</w:t>
            </w:r>
          </w:p>
        </w:tc>
      </w:tr>
    </w:tbl>
    <w:p w14:paraId="2E610908" w14:textId="77777777" w:rsidR="009F0B40" w:rsidRDefault="00000000">
      <w:pPr>
        <w:spacing w:before="156" w:after="156"/>
        <w:ind w:firstLine="1040"/>
        <w:rPr>
          <w:rFonts w:ascii="黑体" w:eastAsia="黑体" w:hAnsi="黑体" w:cs="黑体" w:hint="eastAsia"/>
          <w:sz w:val="52"/>
          <w:szCs w:val="52"/>
        </w:rPr>
      </w:pPr>
      <w:r>
        <w:rPr>
          <w:rFonts w:ascii="黑体" w:eastAsia="黑体" w:hAnsi="黑体" w:cs="黑体"/>
          <w:sz w:val="52"/>
          <w:szCs w:val="52"/>
        </w:rPr>
        <w:br w:type="page"/>
      </w:r>
    </w:p>
    <w:p w14:paraId="5BA4508C" w14:textId="77777777" w:rsidR="009F0B40" w:rsidRDefault="00000000">
      <w:pPr>
        <w:widowControl/>
        <w:snapToGrid w:val="0"/>
        <w:spacing w:beforeLines="0" w:before="0" w:afterLines="0" w:after="360"/>
        <w:ind w:firstLineChars="0" w:firstLine="0"/>
        <w:jc w:val="center"/>
      </w:pPr>
      <w:r>
        <w:rPr>
          <w:rFonts w:ascii="黑体" w:eastAsia="黑体" w:hAnsi="黑体" w:cs="Times New Roman" w:hint="eastAsia"/>
          <w:color w:val="000000"/>
          <w:sz w:val="32"/>
          <w:szCs w:val="32"/>
        </w:rPr>
        <w:lastRenderedPageBreak/>
        <w:t>目   录</w:t>
      </w:r>
    </w:p>
    <w:p w14:paraId="49B2E021" w14:textId="77777777" w:rsidR="009F0B40" w:rsidRDefault="00000000">
      <w:pPr>
        <w:widowControl/>
        <w:tabs>
          <w:tab w:val="right" w:leader="dot" w:pos="8136"/>
        </w:tabs>
        <w:snapToGrid w:val="0"/>
        <w:spacing w:beforeLines="0" w:before="0" w:afterLines="0" w:after="100" w:line="252" w:lineRule="auto"/>
        <w:ind w:firstLineChars="0" w:firstLine="0"/>
        <w:jc w:val="left"/>
      </w:pPr>
      <w:r>
        <w:rPr>
          <w:rFonts w:cs="Times New Roman"/>
          <w:b/>
          <w:color w:val="000000"/>
          <w:sz w:val="28"/>
        </w:rPr>
        <w:t>一</w:t>
      </w:r>
      <w:r>
        <w:rPr>
          <w:rFonts w:cs="Times New Roman"/>
          <w:b/>
          <w:color w:val="000000"/>
          <w:sz w:val="28"/>
        </w:rPr>
        <w:t xml:space="preserve"> </w:t>
      </w:r>
      <w:r>
        <w:rPr>
          <w:rFonts w:cs="Times New Roman"/>
          <w:b/>
          <w:color w:val="000000"/>
          <w:sz w:val="28"/>
        </w:rPr>
        <w:t>项目背景</w:t>
      </w:r>
      <w:r>
        <w:rPr>
          <w:rFonts w:cs="Times New Roman"/>
          <w:b/>
          <w:color w:val="000000"/>
          <w:sz w:val="28"/>
        </w:rPr>
        <w:tab/>
        <w:t>3</w:t>
      </w:r>
    </w:p>
    <w:p w14:paraId="6E4D2096" w14:textId="77777777" w:rsidR="009F0B40" w:rsidRDefault="00000000">
      <w:pPr>
        <w:widowControl/>
        <w:tabs>
          <w:tab w:val="right" w:leader="dot" w:pos="8136"/>
        </w:tabs>
        <w:snapToGrid w:val="0"/>
        <w:spacing w:beforeLines="0" w:before="0" w:afterLines="0" w:after="40"/>
        <w:ind w:left="259" w:firstLineChars="0" w:firstLine="0"/>
        <w:jc w:val="left"/>
      </w:pPr>
      <w:r>
        <w:rPr>
          <w:rFonts w:cs="Times New Roman"/>
          <w:color w:val="000000"/>
          <w:sz w:val="24"/>
        </w:rPr>
        <w:t xml:space="preserve">1.1 </w:t>
      </w:r>
      <w:r>
        <w:rPr>
          <w:rFonts w:cs="Times New Roman"/>
          <w:color w:val="000000"/>
          <w:sz w:val="24"/>
        </w:rPr>
        <w:t>项目背景与需求</w:t>
      </w:r>
      <w:r>
        <w:rPr>
          <w:rFonts w:cs="Times New Roman"/>
          <w:color w:val="000000"/>
          <w:sz w:val="24"/>
        </w:rPr>
        <w:tab/>
        <w:t>3</w:t>
      </w:r>
    </w:p>
    <w:p w14:paraId="1FE80917" w14:textId="77777777" w:rsidR="009F0B40" w:rsidRDefault="00000000">
      <w:pPr>
        <w:widowControl/>
        <w:tabs>
          <w:tab w:val="right" w:leader="dot" w:pos="8136"/>
        </w:tabs>
        <w:snapToGrid w:val="0"/>
        <w:spacing w:beforeLines="0" w:before="0" w:afterLines="0" w:after="40"/>
        <w:ind w:left="259" w:firstLineChars="0" w:firstLine="0"/>
        <w:jc w:val="left"/>
      </w:pPr>
      <w:r>
        <w:rPr>
          <w:rFonts w:cs="Times New Roman"/>
          <w:color w:val="000000"/>
          <w:sz w:val="24"/>
        </w:rPr>
        <w:t xml:space="preserve">1.2 </w:t>
      </w:r>
      <w:r>
        <w:rPr>
          <w:rFonts w:cs="Times New Roman"/>
          <w:color w:val="000000"/>
          <w:sz w:val="24"/>
        </w:rPr>
        <w:t>项目作品与建设目标</w:t>
      </w:r>
      <w:r>
        <w:rPr>
          <w:rFonts w:cs="Times New Roman"/>
          <w:color w:val="000000"/>
          <w:sz w:val="24"/>
        </w:rPr>
        <w:tab/>
        <w:t>3</w:t>
      </w:r>
    </w:p>
    <w:p w14:paraId="23B16EBB" w14:textId="77777777" w:rsidR="009F0B40" w:rsidRDefault="00000000">
      <w:pPr>
        <w:widowControl/>
        <w:tabs>
          <w:tab w:val="right" w:leader="dot" w:pos="8136"/>
        </w:tabs>
        <w:snapToGrid w:val="0"/>
        <w:spacing w:beforeLines="0" w:before="0" w:afterLines="0" w:after="100" w:line="252" w:lineRule="auto"/>
        <w:ind w:firstLineChars="0" w:firstLine="0"/>
        <w:jc w:val="left"/>
      </w:pPr>
      <w:r>
        <w:rPr>
          <w:rFonts w:cs="Times New Roman"/>
          <w:b/>
          <w:color w:val="000000"/>
          <w:sz w:val="28"/>
        </w:rPr>
        <w:t>二</w:t>
      </w:r>
      <w:r>
        <w:rPr>
          <w:rFonts w:cs="Times New Roman"/>
          <w:b/>
          <w:color w:val="000000"/>
          <w:sz w:val="28"/>
        </w:rPr>
        <w:t xml:space="preserve"> </w:t>
      </w:r>
      <w:r>
        <w:rPr>
          <w:rFonts w:cs="Times New Roman"/>
          <w:b/>
          <w:color w:val="000000"/>
          <w:sz w:val="28"/>
        </w:rPr>
        <w:t>项目方案与技术路线</w:t>
      </w:r>
      <w:r>
        <w:rPr>
          <w:rFonts w:cs="Times New Roman"/>
          <w:b/>
          <w:color w:val="000000"/>
          <w:sz w:val="28"/>
        </w:rPr>
        <w:tab/>
        <w:t>4</w:t>
      </w:r>
    </w:p>
    <w:p w14:paraId="68F1B853" w14:textId="77777777" w:rsidR="009F0B40" w:rsidRDefault="00000000">
      <w:pPr>
        <w:widowControl/>
        <w:tabs>
          <w:tab w:val="right" w:leader="dot" w:pos="8136"/>
        </w:tabs>
        <w:snapToGrid w:val="0"/>
        <w:spacing w:beforeLines="0" w:before="0" w:afterLines="0" w:after="40"/>
        <w:ind w:left="259" w:firstLineChars="0" w:firstLine="0"/>
        <w:jc w:val="left"/>
      </w:pPr>
      <w:r>
        <w:rPr>
          <w:rFonts w:cs="Times New Roman"/>
          <w:color w:val="000000"/>
          <w:sz w:val="24"/>
        </w:rPr>
        <w:t xml:space="preserve">2.1 </w:t>
      </w:r>
      <w:r>
        <w:rPr>
          <w:rFonts w:cs="Times New Roman"/>
          <w:color w:val="000000"/>
          <w:sz w:val="24"/>
        </w:rPr>
        <w:t>总体方案与系统架构</w:t>
      </w:r>
      <w:r>
        <w:rPr>
          <w:rFonts w:cs="Times New Roman"/>
          <w:color w:val="000000"/>
          <w:sz w:val="24"/>
        </w:rPr>
        <w:tab/>
        <w:t>4</w:t>
      </w:r>
    </w:p>
    <w:p w14:paraId="1C39316E" w14:textId="77777777" w:rsidR="009F0B40" w:rsidRDefault="00000000">
      <w:pPr>
        <w:widowControl/>
        <w:tabs>
          <w:tab w:val="right" w:leader="dot" w:pos="8136"/>
        </w:tabs>
        <w:snapToGrid w:val="0"/>
        <w:spacing w:beforeLines="0" w:before="0" w:afterLines="0" w:after="40"/>
        <w:ind w:left="259" w:firstLineChars="0" w:firstLine="0"/>
        <w:jc w:val="left"/>
      </w:pPr>
      <w:r>
        <w:rPr>
          <w:rFonts w:cs="Times New Roman"/>
          <w:color w:val="000000"/>
          <w:sz w:val="24"/>
        </w:rPr>
        <w:t xml:space="preserve">2.2 </w:t>
      </w:r>
      <w:r>
        <w:rPr>
          <w:rFonts w:cs="Times New Roman"/>
          <w:color w:val="000000"/>
          <w:sz w:val="24"/>
        </w:rPr>
        <w:t>大模型版本与工作流配置</w:t>
      </w:r>
      <w:r>
        <w:rPr>
          <w:rFonts w:cs="Times New Roman"/>
          <w:color w:val="000000"/>
          <w:sz w:val="24"/>
        </w:rPr>
        <w:tab/>
        <w:t>5</w:t>
      </w:r>
    </w:p>
    <w:p w14:paraId="592A044E" w14:textId="77777777" w:rsidR="009F0B40" w:rsidRDefault="00000000">
      <w:pPr>
        <w:widowControl/>
        <w:tabs>
          <w:tab w:val="right" w:leader="dot" w:pos="8136"/>
        </w:tabs>
        <w:snapToGrid w:val="0"/>
        <w:spacing w:beforeLines="0" w:before="0" w:afterLines="0" w:after="40"/>
        <w:ind w:left="259" w:firstLineChars="0" w:firstLine="0"/>
        <w:jc w:val="left"/>
      </w:pPr>
      <w:r>
        <w:rPr>
          <w:rFonts w:cs="Times New Roman"/>
          <w:color w:val="000000"/>
          <w:sz w:val="24"/>
        </w:rPr>
        <w:t xml:space="preserve">2.3 </w:t>
      </w:r>
      <w:r>
        <w:rPr>
          <w:rFonts w:cs="Times New Roman"/>
          <w:color w:val="000000"/>
          <w:sz w:val="24"/>
        </w:rPr>
        <w:t>算力与部署资源评估</w:t>
      </w:r>
      <w:r>
        <w:rPr>
          <w:rFonts w:cs="Times New Roman"/>
          <w:color w:val="000000"/>
          <w:sz w:val="24"/>
        </w:rPr>
        <w:tab/>
        <w:t>5</w:t>
      </w:r>
    </w:p>
    <w:p w14:paraId="3BF3F8C8" w14:textId="77777777" w:rsidR="009F0B40" w:rsidRDefault="00000000">
      <w:pPr>
        <w:widowControl/>
        <w:tabs>
          <w:tab w:val="right" w:leader="dot" w:pos="8136"/>
        </w:tabs>
        <w:snapToGrid w:val="0"/>
        <w:spacing w:beforeLines="0" w:before="0" w:afterLines="0" w:after="40"/>
        <w:ind w:left="259" w:firstLineChars="0" w:firstLine="0"/>
        <w:jc w:val="left"/>
      </w:pPr>
      <w:r>
        <w:rPr>
          <w:rFonts w:cs="Times New Roman"/>
          <w:color w:val="000000"/>
          <w:sz w:val="24"/>
        </w:rPr>
        <w:t xml:space="preserve">2.4 </w:t>
      </w:r>
      <w:r>
        <w:rPr>
          <w:rFonts w:cs="Times New Roman"/>
          <w:color w:val="000000"/>
          <w:sz w:val="24"/>
        </w:rPr>
        <w:t>文字分析与生成控制</w:t>
      </w:r>
      <w:r>
        <w:rPr>
          <w:rFonts w:cs="Times New Roman"/>
          <w:color w:val="000000"/>
          <w:sz w:val="24"/>
        </w:rPr>
        <w:tab/>
        <w:t>6</w:t>
      </w:r>
    </w:p>
    <w:p w14:paraId="199BDF55" w14:textId="77777777" w:rsidR="009F0B40" w:rsidRDefault="00000000">
      <w:pPr>
        <w:widowControl/>
        <w:tabs>
          <w:tab w:val="right" w:leader="dot" w:pos="8136"/>
        </w:tabs>
        <w:snapToGrid w:val="0"/>
        <w:spacing w:beforeLines="0" w:before="0" w:afterLines="0" w:after="40"/>
        <w:ind w:left="259" w:firstLineChars="0" w:firstLine="0"/>
        <w:jc w:val="left"/>
      </w:pPr>
      <w:r>
        <w:rPr>
          <w:rFonts w:cs="Times New Roman"/>
          <w:color w:val="000000"/>
          <w:sz w:val="24"/>
        </w:rPr>
        <w:t xml:space="preserve">2.5 </w:t>
      </w:r>
      <w:r>
        <w:rPr>
          <w:rFonts w:cs="Times New Roman"/>
          <w:color w:val="000000"/>
          <w:sz w:val="24"/>
        </w:rPr>
        <w:t>负面提示词适配与失败降级</w:t>
      </w:r>
      <w:r>
        <w:rPr>
          <w:rFonts w:cs="Times New Roman"/>
          <w:color w:val="000000"/>
          <w:sz w:val="24"/>
        </w:rPr>
        <w:tab/>
        <w:t>6</w:t>
      </w:r>
    </w:p>
    <w:p w14:paraId="0BD38F15" w14:textId="77777777" w:rsidR="009F0B40" w:rsidRDefault="00000000">
      <w:pPr>
        <w:widowControl/>
        <w:tabs>
          <w:tab w:val="right" w:leader="dot" w:pos="8136"/>
        </w:tabs>
        <w:snapToGrid w:val="0"/>
        <w:spacing w:beforeLines="0" w:before="0" w:afterLines="0" w:after="40"/>
        <w:ind w:left="259" w:firstLineChars="0" w:firstLine="0"/>
        <w:jc w:val="left"/>
      </w:pPr>
      <w:r>
        <w:rPr>
          <w:rFonts w:cs="Times New Roman"/>
          <w:color w:val="000000"/>
          <w:sz w:val="24"/>
        </w:rPr>
        <w:t xml:space="preserve">2.6 </w:t>
      </w:r>
      <w:r>
        <w:rPr>
          <w:rFonts w:cs="Times New Roman"/>
          <w:color w:val="000000"/>
          <w:sz w:val="24"/>
        </w:rPr>
        <w:t>图像预处理与透明背景</w:t>
      </w:r>
      <w:r>
        <w:rPr>
          <w:rFonts w:cs="Times New Roman"/>
          <w:color w:val="000000"/>
          <w:sz w:val="24"/>
        </w:rPr>
        <w:tab/>
        <w:t>7</w:t>
      </w:r>
    </w:p>
    <w:p w14:paraId="4E24CBE1" w14:textId="77777777" w:rsidR="009F0B40" w:rsidRDefault="00000000">
      <w:pPr>
        <w:widowControl/>
        <w:tabs>
          <w:tab w:val="right" w:leader="dot" w:pos="8136"/>
        </w:tabs>
        <w:snapToGrid w:val="0"/>
        <w:spacing w:beforeLines="0" w:before="0" w:afterLines="0" w:after="40"/>
        <w:ind w:left="259" w:firstLineChars="0" w:firstLine="0"/>
        <w:jc w:val="left"/>
      </w:pPr>
      <w:r>
        <w:rPr>
          <w:rFonts w:cs="Times New Roman"/>
          <w:color w:val="000000"/>
          <w:sz w:val="24"/>
        </w:rPr>
        <w:t xml:space="preserve">2.7 </w:t>
      </w:r>
      <w:r>
        <w:rPr>
          <w:rFonts w:cs="Times New Roman"/>
          <w:color w:val="000000"/>
          <w:sz w:val="24"/>
        </w:rPr>
        <w:t>矢量路径拟合与图层分组</w:t>
      </w:r>
      <w:r>
        <w:rPr>
          <w:rFonts w:cs="Times New Roman"/>
          <w:color w:val="000000"/>
          <w:sz w:val="24"/>
        </w:rPr>
        <w:tab/>
        <w:t>7</w:t>
      </w:r>
    </w:p>
    <w:p w14:paraId="74AE59DE" w14:textId="77777777" w:rsidR="009F0B40" w:rsidRDefault="00000000">
      <w:pPr>
        <w:widowControl/>
        <w:tabs>
          <w:tab w:val="right" w:leader="dot" w:pos="8136"/>
        </w:tabs>
        <w:snapToGrid w:val="0"/>
        <w:spacing w:beforeLines="0" w:before="0" w:afterLines="0" w:after="40"/>
        <w:ind w:left="259" w:firstLineChars="0" w:firstLine="0"/>
        <w:jc w:val="left"/>
      </w:pPr>
      <w:r>
        <w:rPr>
          <w:rFonts w:cs="Times New Roman"/>
          <w:color w:val="000000"/>
          <w:sz w:val="24"/>
        </w:rPr>
        <w:t xml:space="preserve">2.8 </w:t>
      </w:r>
      <w:r>
        <w:rPr>
          <w:rFonts w:cs="Times New Roman"/>
          <w:color w:val="000000"/>
          <w:sz w:val="24"/>
        </w:rPr>
        <w:t>结果管理与过程追溯</w:t>
      </w:r>
      <w:r>
        <w:rPr>
          <w:rFonts w:cs="Times New Roman"/>
          <w:color w:val="000000"/>
          <w:sz w:val="24"/>
        </w:rPr>
        <w:tab/>
        <w:t>8</w:t>
      </w:r>
    </w:p>
    <w:p w14:paraId="5FBA7F66" w14:textId="77777777" w:rsidR="009F0B40" w:rsidRDefault="00000000">
      <w:pPr>
        <w:widowControl/>
        <w:tabs>
          <w:tab w:val="right" w:leader="dot" w:pos="8136"/>
        </w:tabs>
        <w:snapToGrid w:val="0"/>
        <w:spacing w:beforeLines="0" w:before="0" w:afterLines="0" w:after="40"/>
        <w:ind w:left="259" w:firstLineChars="0" w:firstLine="0"/>
        <w:jc w:val="left"/>
      </w:pPr>
      <w:r>
        <w:rPr>
          <w:rFonts w:cs="Times New Roman"/>
          <w:color w:val="000000"/>
          <w:sz w:val="24"/>
        </w:rPr>
        <w:t xml:space="preserve">2.9 </w:t>
      </w:r>
      <w:r>
        <w:rPr>
          <w:rFonts w:cs="Times New Roman"/>
          <w:color w:val="000000"/>
          <w:sz w:val="24"/>
        </w:rPr>
        <w:t>本地部署与运行维护</w:t>
      </w:r>
      <w:r>
        <w:rPr>
          <w:rFonts w:cs="Times New Roman"/>
          <w:color w:val="000000"/>
          <w:sz w:val="24"/>
        </w:rPr>
        <w:tab/>
        <w:t>9</w:t>
      </w:r>
    </w:p>
    <w:p w14:paraId="10B65FAC" w14:textId="77777777" w:rsidR="009F0B40" w:rsidRDefault="00000000">
      <w:pPr>
        <w:widowControl/>
        <w:tabs>
          <w:tab w:val="right" w:leader="dot" w:pos="8136"/>
        </w:tabs>
        <w:snapToGrid w:val="0"/>
        <w:spacing w:beforeLines="0" w:before="0" w:afterLines="0" w:after="100" w:line="252" w:lineRule="auto"/>
        <w:ind w:firstLineChars="0" w:firstLine="0"/>
        <w:jc w:val="left"/>
      </w:pPr>
      <w:r>
        <w:rPr>
          <w:rFonts w:cs="Times New Roman"/>
          <w:b/>
          <w:color w:val="000000"/>
          <w:sz w:val="28"/>
        </w:rPr>
        <w:t>三</w:t>
      </w:r>
      <w:r>
        <w:rPr>
          <w:rFonts w:cs="Times New Roman"/>
          <w:b/>
          <w:color w:val="000000"/>
          <w:sz w:val="28"/>
        </w:rPr>
        <w:t xml:space="preserve"> </w:t>
      </w:r>
      <w:r>
        <w:rPr>
          <w:rFonts w:cs="Times New Roman"/>
          <w:b/>
          <w:color w:val="000000"/>
          <w:sz w:val="28"/>
        </w:rPr>
        <w:t>作品效果</w:t>
      </w:r>
      <w:r>
        <w:rPr>
          <w:rFonts w:cs="Times New Roman"/>
          <w:b/>
          <w:color w:val="000000"/>
          <w:sz w:val="28"/>
        </w:rPr>
        <w:tab/>
        <w:t>10</w:t>
      </w:r>
    </w:p>
    <w:p w14:paraId="3F810760" w14:textId="77777777" w:rsidR="009F0B40" w:rsidRDefault="00000000">
      <w:pPr>
        <w:widowControl/>
        <w:tabs>
          <w:tab w:val="right" w:leader="dot" w:pos="8136"/>
        </w:tabs>
        <w:snapToGrid w:val="0"/>
        <w:spacing w:beforeLines="0" w:before="0" w:afterLines="0" w:after="40"/>
        <w:ind w:left="259" w:firstLineChars="0" w:firstLine="0"/>
        <w:jc w:val="left"/>
      </w:pPr>
      <w:r>
        <w:rPr>
          <w:rFonts w:cs="Times New Roman"/>
          <w:color w:val="000000"/>
          <w:sz w:val="24"/>
        </w:rPr>
        <w:t xml:space="preserve">3.1 </w:t>
      </w:r>
      <w:r>
        <w:rPr>
          <w:rFonts w:cs="Times New Roman"/>
          <w:color w:val="000000"/>
          <w:sz w:val="24"/>
        </w:rPr>
        <w:t>启动过程与应用界面</w:t>
      </w:r>
      <w:r>
        <w:rPr>
          <w:rFonts w:cs="Times New Roman"/>
          <w:color w:val="000000"/>
          <w:sz w:val="24"/>
        </w:rPr>
        <w:tab/>
        <w:t>10</w:t>
      </w:r>
    </w:p>
    <w:p w14:paraId="5404C910" w14:textId="77777777" w:rsidR="009F0B40" w:rsidRDefault="00000000">
      <w:pPr>
        <w:widowControl/>
        <w:tabs>
          <w:tab w:val="right" w:leader="dot" w:pos="8136"/>
        </w:tabs>
        <w:snapToGrid w:val="0"/>
        <w:spacing w:beforeLines="0" w:before="0" w:afterLines="0" w:after="40"/>
        <w:ind w:left="259" w:firstLineChars="0" w:firstLine="0"/>
        <w:jc w:val="left"/>
      </w:pPr>
      <w:r>
        <w:rPr>
          <w:rFonts w:cs="Times New Roman"/>
          <w:color w:val="000000"/>
          <w:sz w:val="24"/>
        </w:rPr>
        <w:t xml:space="preserve">3.2 </w:t>
      </w:r>
      <w:r>
        <w:rPr>
          <w:rFonts w:cs="Times New Roman"/>
          <w:color w:val="000000"/>
          <w:sz w:val="24"/>
        </w:rPr>
        <w:t>完整操作流程</w:t>
      </w:r>
      <w:r>
        <w:rPr>
          <w:rFonts w:cs="Times New Roman"/>
          <w:color w:val="000000"/>
          <w:sz w:val="24"/>
        </w:rPr>
        <w:tab/>
        <w:t>11</w:t>
      </w:r>
    </w:p>
    <w:p w14:paraId="56A246D3" w14:textId="77777777" w:rsidR="009F0B40" w:rsidRDefault="00000000">
      <w:pPr>
        <w:widowControl/>
        <w:tabs>
          <w:tab w:val="right" w:leader="dot" w:pos="8136"/>
        </w:tabs>
        <w:snapToGrid w:val="0"/>
        <w:spacing w:beforeLines="0" w:before="0" w:afterLines="0" w:after="40"/>
        <w:ind w:left="259" w:firstLineChars="0" w:firstLine="0"/>
        <w:jc w:val="left"/>
      </w:pPr>
      <w:r>
        <w:rPr>
          <w:rFonts w:cs="Times New Roman"/>
          <w:color w:val="000000"/>
          <w:sz w:val="24"/>
        </w:rPr>
        <w:t xml:space="preserve">3.3 </w:t>
      </w:r>
      <w:r>
        <w:rPr>
          <w:rFonts w:cs="Times New Roman"/>
          <w:color w:val="000000"/>
          <w:sz w:val="24"/>
        </w:rPr>
        <w:t>代表性艺术字效果</w:t>
      </w:r>
      <w:r>
        <w:rPr>
          <w:rFonts w:cs="Times New Roman"/>
          <w:color w:val="000000"/>
          <w:sz w:val="24"/>
        </w:rPr>
        <w:tab/>
        <w:t>12</w:t>
      </w:r>
    </w:p>
    <w:p w14:paraId="2A83E897" w14:textId="77777777" w:rsidR="009F0B40" w:rsidRDefault="00000000">
      <w:pPr>
        <w:widowControl/>
        <w:tabs>
          <w:tab w:val="right" w:leader="dot" w:pos="8136"/>
        </w:tabs>
        <w:snapToGrid w:val="0"/>
        <w:spacing w:beforeLines="0" w:before="0" w:afterLines="0" w:after="40"/>
        <w:ind w:left="259" w:firstLineChars="0" w:firstLine="0"/>
        <w:jc w:val="left"/>
      </w:pPr>
      <w:r>
        <w:rPr>
          <w:rFonts w:cs="Times New Roman"/>
          <w:color w:val="000000"/>
          <w:sz w:val="24"/>
        </w:rPr>
        <w:t xml:space="preserve">3.4 SVG </w:t>
      </w:r>
      <w:r>
        <w:rPr>
          <w:rFonts w:cs="Times New Roman"/>
          <w:color w:val="000000"/>
          <w:sz w:val="24"/>
        </w:rPr>
        <w:t>打开与设计软件衔接</w:t>
      </w:r>
      <w:r>
        <w:rPr>
          <w:rFonts w:cs="Times New Roman"/>
          <w:color w:val="000000"/>
          <w:sz w:val="24"/>
        </w:rPr>
        <w:tab/>
        <w:t>13</w:t>
      </w:r>
    </w:p>
    <w:p w14:paraId="217EBDD4" w14:textId="77777777" w:rsidR="009F0B40" w:rsidRDefault="00000000">
      <w:pPr>
        <w:widowControl/>
        <w:tabs>
          <w:tab w:val="right" w:leader="dot" w:pos="8136"/>
        </w:tabs>
        <w:snapToGrid w:val="0"/>
        <w:spacing w:beforeLines="0" w:before="0" w:afterLines="0" w:after="40"/>
        <w:ind w:left="259" w:firstLineChars="0" w:firstLine="0"/>
        <w:jc w:val="left"/>
      </w:pPr>
      <w:r>
        <w:rPr>
          <w:rFonts w:cs="Times New Roman"/>
          <w:color w:val="000000"/>
          <w:sz w:val="24"/>
        </w:rPr>
        <w:t xml:space="preserve">3.5 </w:t>
      </w:r>
      <w:r>
        <w:rPr>
          <w:rFonts w:cs="Times New Roman"/>
          <w:color w:val="000000"/>
          <w:sz w:val="24"/>
        </w:rPr>
        <w:t>功能测试与验收方法</w:t>
      </w:r>
      <w:r>
        <w:rPr>
          <w:rFonts w:cs="Times New Roman"/>
          <w:color w:val="000000"/>
          <w:sz w:val="24"/>
        </w:rPr>
        <w:tab/>
        <w:t>13</w:t>
      </w:r>
    </w:p>
    <w:p w14:paraId="164520BF" w14:textId="77777777" w:rsidR="009F0B40" w:rsidRDefault="00000000">
      <w:pPr>
        <w:widowControl/>
        <w:tabs>
          <w:tab w:val="right" w:leader="dot" w:pos="8136"/>
        </w:tabs>
        <w:snapToGrid w:val="0"/>
        <w:spacing w:beforeLines="0" w:before="0" w:afterLines="0" w:after="40"/>
        <w:ind w:left="259" w:firstLineChars="0" w:firstLine="0"/>
        <w:jc w:val="left"/>
      </w:pPr>
      <w:r>
        <w:rPr>
          <w:rFonts w:cs="Times New Roman"/>
          <w:color w:val="000000"/>
          <w:sz w:val="24"/>
        </w:rPr>
        <w:t xml:space="preserve">3.6 </w:t>
      </w:r>
      <w:r>
        <w:rPr>
          <w:rFonts w:cs="Times New Roman"/>
          <w:color w:val="000000"/>
          <w:sz w:val="24"/>
        </w:rPr>
        <w:t>处理统计与质量反馈</w:t>
      </w:r>
      <w:r>
        <w:rPr>
          <w:rFonts w:cs="Times New Roman"/>
          <w:color w:val="000000"/>
          <w:sz w:val="24"/>
        </w:rPr>
        <w:tab/>
        <w:t>14</w:t>
      </w:r>
    </w:p>
    <w:p w14:paraId="7505F1BC" w14:textId="77777777" w:rsidR="009F0B40" w:rsidRDefault="00000000">
      <w:pPr>
        <w:widowControl/>
        <w:tabs>
          <w:tab w:val="right" w:leader="dot" w:pos="8136"/>
        </w:tabs>
        <w:snapToGrid w:val="0"/>
        <w:spacing w:beforeLines="0" w:before="0" w:afterLines="0" w:after="40"/>
        <w:ind w:left="259" w:firstLineChars="0" w:firstLine="0"/>
        <w:jc w:val="left"/>
      </w:pPr>
      <w:r>
        <w:rPr>
          <w:rFonts w:cs="Times New Roman"/>
          <w:color w:val="000000"/>
          <w:sz w:val="24"/>
        </w:rPr>
        <w:t xml:space="preserve">3.7 </w:t>
      </w:r>
      <w:r>
        <w:rPr>
          <w:rFonts w:cs="Times New Roman"/>
          <w:color w:val="000000"/>
          <w:sz w:val="24"/>
        </w:rPr>
        <w:t>批量任务与历史结果管理</w:t>
      </w:r>
      <w:r>
        <w:rPr>
          <w:rFonts w:cs="Times New Roman"/>
          <w:color w:val="000000"/>
          <w:sz w:val="24"/>
        </w:rPr>
        <w:tab/>
        <w:t>15</w:t>
      </w:r>
    </w:p>
    <w:p w14:paraId="0017BBE7" w14:textId="77777777" w:rsidR="009F0B40" w:rsidRDefault="00000000">
      <w:pPr>
        <w:widowControl/>
        <w:tabs>
          <w:tab w:val="right" w:leader="dot" w:pos="8136"/>
        </w:tabs>
        <w:snapToGrid w:val="0"/>
        <w:spacing w:beforeLines="0" w:before="0" w:afterLines="0" w:after="40"/>
        <w:ind w:left="259" w:firstLineChars="0" w:firstLine="0"/>
        <w:jc w:val="left"/>
      </w:pPr>
      <w:r>
        <w:rPr>
          <w:rFonts w:cs="Times New Roman"/>
          <w:color w:val="000000"/>
          <w:sz w:val="24"/>
        </w:rPr>
        <w:t xml:space="preserve">3.8 </w:t>
      </w:r>
      <w:r>
        <w:rPr>
          <w:rFonts w:cs="Times New Roman"/>
          <w:color w:val="000000"/>
          <w:sz w:val="24"/>
        </w:rPr>
        <w:t>项目交付材料清单</w:t>
      </w:r>
      <w:r>
        <w:rPr>
          <w:rFonts w:cs="Times New Roman"/>
          <w:color w:val="000000"/>
          <w:sz w:val="24"/>
        </w:rPr>
        <w:tab/>
        <w:t>17</w:t>
      </w:r>
    </w:p>
    <w:p w14:paraId="2990311C" w14:textId="77777777" w:rsidR="009F0B40" w:rsidRDefault="00000000">
      <w:pPr>
        <w:widowControl/>
        <w:tabs>
          <w:tab w:val="right" w:leader="dot" w:pos="8136"/>
        </w:tabs>
        <w:snapToGrid w:val="0"/>
        <w:spacing w:beforeLines="0" w:before="0" w:afterLines="0" w:after="100" w:line="252" w:lineRule="auto"/>
        <w:ind w:firstLineChars="0" w:firstLine="0"/>
        <w:jc w:val="left"/>
      </w:pPr>
      <w:r>
        <w:rPr>
          <w:rFonts w:cs="Times New Roman"/>
          <w:b/>
          <w:color w:val="000000"/>
          <w:sz w:val="28"/>
        </w:rPr>
        <w:t>四</w:t>
      </w:r>
      <w:r>
        <w:rPr>
          <w:rFonts w:cs="Times New Roman"/>
          <w:b/>
          <w:color w:val="000000"/>
          <w:sz w:val="28"/>
        </w:rPr>
        <w:t xml:space="preserve"> </w:t>
      </w:r>
      <w:r>
        <w:rPr>
          <w:rFonts w:cs="Times New Roman"/>
          <w:b/>
          <w:color w:val="000000"/>
          <w:sz w:val="28"/>
        </w:rPr>
        <w:t>作品的主要亮点</w:t>
      </w:r>
      <w:r>
        <w:rPr>
          <w:rFonts w:cs="Times New Roman"/>
          <w:b/>
          <w:color w:val="000000"/>
          <w:sz w:val="28"/>
        </w:rPr>
        <w:tab/>
        <w:t>18</w:t>
      </w:r>
    </w:p>
    <w:p w14:paraId="1BB8CEC0" w14:textId="77777777" w:rsidR="009F0B40" w:rsidRDefault="00000000">
      <w:pPr>
        <w:widowControl/>
        <w:tabs>
          <w:tab w:val="right" w:leader="dot" w:pos="8136"/>
        </w:tabs>
        <w:snapToGrid w:val="0"/>
        <w:spacing w:beforeLines="0" w:before="0" w:afterLines="0" w:after="40"/>
        <w:ind w:left="259" w:firstLineChars="0" w:firstLine="0"/>
        <w:jc w:val="left"/>
      </w:pPr>
      <w:r>
        <w:rPr>
          <w:rFonts w:cs="Times New Roman"/>
          <w:color w:val="000000"/>
          <w:sz w:val="24"/>
        </w:rPr>
        <w:t xml:space="preserve">4.1 </w:t>
      </w:r>
      <w:r>
        <w:rPr>
          <w:rFonts w:cs="Times New Roman"/>
          <w:color w:val="000000"/>
          <w:sz w:val="24"/>
        </w:rPr>
        <w:t>艺术字生成与矢量素材制作一体化</w:t>
      </w:r>
      <w:r>
        <w:rPr>
          <w:rFonts w:cs="Times New Roman"/>
          <w:color w:val="000000"/>
          <w:sz w:val="24"/>
        </w:rPr>
        <w:tab/>
        <w:t>18</w:t>
      </w:r>
    </w:p>
    <w:p w14:paraId="1BE0591E" w14:textId="77777777" w:rsidR="009F0B40" w:rsidRDefault="00000000">
      <w:pPr>
        <w:widowControl/>
        <w:tabs>
          <w:tab w:val="right" w:leader="dot" w:pos="8136"/>
        </w:tabs>
        <w:snapToGrid w:val="0"/>
        <w:spacing w:beforeLines="0" w:before="0" w:afterLines="0" w:after="40"/>
        <w:ind w:left="259" w:firstLineChars="0" w:firstLine="0"/>
        <w:jc w:val="left"/>
      </w:pPr>
      <w:r>
        <w:rPr>
          <w:rFonts w:cs="Times New Roman"/>
          <w:color w:val="000000"/>
          <w:sz w:val="24"/>
        </w:rPr>
        <w:t xml:space="preserve">4.2 </w:t>
      </w:r>
      <w:r>
        <w:rPr>
          <w:rFonts w:cs="Times New Roman"/>
          <w:color w:val="000000"/>
          <w:sz w:val="24"/>
        </w:rPr>
        <w:t>多语种文字与风格版式协同控制</w:t>
      </w:r>
      <w:r>
        <w:rPr>
          <w:rFonts w:cs="Times New Roman"/>
          <w:color w:val="000000"/>
          <w:sz w:val="24"/>
        </w:rPr>
        <w:tab/>
        <w:t>18</w:t>
      </w:r>
    </w:p>
    <w:p w14:paraId="08C7A4AD" w14:textId="77777777" w:rsidR="009F0B40" w:rsidRDefault="00000000">
      <w:pPr>
        <w:widowControl/>
        <w:tabs>
          <w:tab w:val="right" w:leader="dot" w:pos="8136"/>
        </w:tabs>
        <w:snapToGrid w:val="0"/>
        <w:spacing w:beforeLines="0" w:before="0" w:afterLines="0" w:after="40"/>
        <w:ind w:left="259" w:firstLineChars="0" w:firstLine="0"/>
        <w:jc w:val="left"/>
      </w:pPr>
      <w:r>
        <w:rPr>
          <w:rFonts w:cs="Times New Roman"/>
          <w:color w:val="000000"/>
          <w:sz w:val="24"/>
        </w:rPr>
        <w:t xml:space="preserve">4.3 </w:t>
      </w:r>
      <w:r>
        <w:rPr>
          <w:rFonts w:cs="Times New Roman"/>
          <w:color w:val="000000"/>
          <w:sz w:val="24"/>
        </w:rPr>
        <w:t>可调细节与分层</w:t>
      </w:r>
      <w:r>
        <w:rPr>
          <w:rFonts w:cs="Times New Roman"/>
          <w:color w:val="000000"/>
          <w:sz w:val="24"/>
        </w:rPr>
        <w:t xml:space="preserve"> SVG </w:t>
      </w:r>
      <w:r>
        <w:rPr>
          <w:rFonts w:cs="Times New Roman"/>
          <w:color w:val="000000"/>
          <w:sz w:val="24"/>
        </w:rPr>
        <w:t>编辑</w:t>
      </w:r>
      <w:r>
        <w:rPr>
          <w:rFonts w:cs="Times New Roman"/>
          <w:color w:val="000000"/>
          <w:sz w:val="24"/>
        </w:rPr>
        <w:tab/>
        <w:t>18</w:t>
      </w:r>
    </w:p>
    <w:p w14:paraId="6E052CFA" w14:textId="77777777" w:rsidR="009F0B40" w:rsidRDefault="00000000">
      <w:pPr>
        <w:widowControl/>
        <w:tabs>
          <w:tab w:val="right" w:leader="dot" w:pos="8136"/>
        </w:tabs>
        <w:snapToGrid w:val="0"/>
        <w:spacing w:beforeLines="0" w:before="0" w:afterLines="0" w:after="40"/>
        <w:ind w:left="259" w:firstLineChars="0" w:firstLine="0"/>
        <w:jc w:val="left"/>
      </w:pPr>
      <w:r>
        <w:rPr>
          <w:rFonts w:cs="Times New Roman"/>
          <w:color w:val="000000"/>
          <w:sz w:val="24"/>
        </w:rPr>
        <w:t xml:space="preserve">4.4 </w:t>
      </w:r>
      <w:r>
        <w:rPr>
          <w:rFonts w:cs="Times New Roman"/>
          <w:color w:val="000000"/>
          <w:sz w:val="24"/>
        </w:rPr>
        <w:t>面向素材生产的批量任务处理</w:t>
      </w:r>
      <w:r>
        <w:rPr>
          <w:rFonts w:cs="Times New Roman"/>
          <w:color w:val="000000"/>
          <w:sz w:val="24"/>
        </w:rPr>
        <w:tab/>
        <w:t>19</w:t>
      </w:r>
    </w:p>
    <w:p w14:paraId="579B727F" w14:textId="77777777" w:rsidR="009F0B40" w:rsidRDefault="00000000">
      <w:pPr>
        <w:widowControl/>
        <w:tabs>
          <w:tab w:val="right" w:leader="dot" w:pos="8136"/>
        </w:tabs>
        <w:snapToGrid w:val="0"/>
        <w:spacing w:beforeLines="0" w:before="0" w:afterLines="0" w:after="40"/>
        <w:ind w:left="259" w:firstLineChars="0" w:firstLine="0"/>
        <w:jc w:val="left"/>
      </w:pPr>
      <w:r>
        <w:rPr>
          <w:rFonts w:cs="Times New Roman"/>
          <w:color w:val="000000"/>
          <w:sz w:val="24"/>
        </w:rPr>
        <w:t xml:space="preserve">4.5 </w:t>
      </w:r>
      <w:r>
        <w:rPr>
          <w:rFonts w:cs="Times New Roman"/>
          <w:color w:val="000000"/>
          <w:sz w:val="24"/>
        </w:rPr>
        <w:t>历史素材复用与本地创作管理</w:t>
      </w:r>
      <w:r>
        <w:rPr>
          <w:rFonts w:cs="Times New Roman"/>
          <w:color w:val="000000"/>
          <w:sz w:val="24"/>
        </w:rPr>
        <w:tab/>
        <w:t>19</w:t>
      </w:r>
    </w:p>
    <w:p w14:paraId="01845FC3" w14:textId="77777777" w:rsidR="009F0B40" w:rsidRDefault="00000000">
      <w:pPr>
        <w:widowControl/>
        <w:tabs>
          <w:tab w:val="right" w:leader="dot" w:pos="8136"/>
        </w:tabs>
        <w:snapToGrid w:val="0"/>
        <w:spacing w:beforeLines="0" w:before="0" w:afterLines="0" w:after="100" w:line="252" w:lineRule="auto"/>
        <w:ind w:firstLineChars="0" w:firstLine="0"/>
        <w:jc w:val="left"/>
      </w:pPr>
      <w:r>
        <w:rPr>
          <w:rFonts w:cs="Times New Roman"/>
          <w:b/>
          <w:color w:val="000000"/>
          <w:sz w:val="28"/>
        </w:rPr>
        <w:t>五</w:t>
      </w:r>
      <w:r>
        <w:rPr>
          <w:rFonts w:cs="Times New Roman"/>
          <w:b/>
          <w:color w:val="000000"/>
          <w:sz w:val="28"/>
        </w:rPr>
        <w:t xml:space="preserve"> </w:t>
      </w:r>
      <w:r>
        <w:rPr>
          <w:rFonts w:cs="Times New Roman"/>
          <w:b/>
          <w:color w:val="000000"/>
          <w:sz w:val="28"/>
        </w:rPr>
        <w:t>项目前景与推广建议</w:t>
      </w:r>
      <w:r>
        <w:rPr>
          <w:rFonts w:cs="Times New Roman"/>
          <w:b/>
          <w:color w:val="000000"/>
          <w:sz w:val="28"/>
        </w:rPr>
        <w:tab/>
        <w:t>20</w:t>
      </w:r>
    </w:p>
    <w:p w14:paraId="4E5A6559" w14:textId="77777777" w:rsidR="009F0B40" w:rsidRDefault="00000000">
      <w:pPr>
        <w:widowControl/>
        <w:tabs>
          <w:tab w:val="right" w:leader="dot" w:pos="8136"/>
        </w:tabs>
        <w:snapToGrid w:val="0"/>
        <w:spacing w:beforeLines="0" w:before="0" w:afterLines="0" w:after="40"/>
        <w:ind w:left="259" w:firstLineChars="0" w:firstLine="0"/>
        <w:jc w:val="left"/>
      </w:pPr>
      <w:r>
        <w:rPr>
          <w:rFonts w:cs="Times New Roman"/>
          <w:color w:val="000000"/>
          <w:sz w:val="24"/>
        </w:rPr>
        <w:t xml:space="preserve">5.1 </w:t>
      </w:r>
      <w:r>
        <w:rPr>
          <w:rFonts w:cs="Times New Roman"/>
          <w:color w:val="000000"/>
          <w:sz w:val="24"/>
        </w:rPr>
        <w:t>应用前景与目标场景</w:t>
      </w:r>
      <w:r>
        <w:rPr>
          <w:rFonts w:cs="Times New Roman"/>
          <w:color w:val="000000"/>
          <w:sz w:val="24"/>
        </w:rPr>
        <w:tab/>
        <w:t>20</w:t>
      </w:r>
    </w:p>
    <w:p w14:paraId="7CEEF94C" w14:textId="77777777" w:rsidR="009F0B40" w:rsidRDefault="00000000">
      <w:pPr>
        <w:widowControl/>
        <w:tabs>
          <w:tab w:val="right" w:leader="dot" w:pos="8136"/>
        </w:tabs>
        <w:snapToGrid w:val="0"/>
        <w:spacing w:beforeLines="0" w:before="0" w:afterLines="0" w:after="40"/>
        <w:ind w:left="259" w:firstLineChars="0" w:firstLine="0"/>
        <w:jc w:val="left"/>
      </w:pPr>
      <w:r>
        <w:rPr>
          <w:rFonts w:cs="Times New Roman"/>
          <w:color w:val="000000"/>
          <w:sz w:val="24"/>
        </w:rPr>
        <w:t xml:space="preserve">5.2 </w:t>
      </w:r>
      <w:r>
        <w:rPr>
          <w:rFonts w:cs="Times New Roman"/>
          <w:color w:val="000000"/>
          <w:sz w:val="24"/>
        </w:rPr>
        <w:t>落地步骤与评价方式</w:t>
      </w:r>
      <w:r>
        <w:rPr>
          <w:rFonts w:cs="Times New Roman"/>
          <w:color w:val="000000"/>
          <w:sz w:val="24"/>
        </w:rPr>
        <w:tab/>
        <w:t>20</w:t>
      </w:r>
    </w:p>
    <w:p w14:paraId="76DEC879" w14:textId="77777777" w:rsidR="009F0B40" w:rsidRDefault="00000000">
      <w:pPr>
        <w:widowControl/>
        <w:tabs>
          <w:tab w:val="right" w:leader="dot" w:pos="8136"/>
        </w:tabs>
        <w:snapToGrid w:val="0"/>
        <w:spacing w:beforeLines="0" w:before="0" w:afterLines="0" w:after="40"/>
        <w:ind w:left="259" w:firstLineChars="0" w:firstLine="0"/>
        <w:jc w:val="left"/>
      </w:pPr>
      <w:r>
        <w:rPr>
          <w:rFonts w:cs="Times New Roman"/>
          <w:color w:val="000000"/>
          <w:sz w:val="24"/>
        </w:rPr>
        <w:t xml:space="preserve">5.3 </w:t>
      </w:r>
      <w:r>
        <w:rPr>
          <w:rFonts w:cs="Times New Roman"/>
          <w:color w:val="000000"/>
          <w:sz w:val="24"/>
        </w:rPr>
        <w:t>对大赛官方与出题企业的推广建议</w:t>
      </w:r>
      <w:r>
        <w:rPr>
          <w:rFonts w:cs="Times New Roman"/>
          <w:color w:val="000000"/>
          <w:sz w:val="24"/>
        </w:rPr>
        <w:tab/>
        <w:t>21</w:t>
      </w:r>
    </w:p>
    <w:p w14:paraId="5BBDD180" w14:textId="77777777" w:rsidR="009F0B40" w:rsidRDefault="00000000">
      <w:pPr>
        <w:widowControl/>
        <w:tabs>
          <w:tab w:val="right" w:leader="dot" w:pos="8136"/>
        </w:tabs>
        <w:snapToGrid w:val="0"/>
        <w:spacing w:beforeLines="0" w:before="0" w:afterLines="0" w:after="40"/>
        <w:ind w:left="259" w:firstLineChars="0" w:firstLine="0"/>
        <w:jc w:val="left"/>
      </w:pPr>
      <w:r>
        <w:rPr>
          <w:rFonts w:cs="Times New Roman"/>
          <w:color w:val="000000"/>
          <w:sz w:val="24"/>
        </w:rPr>
        <w:t xml:space="preserve">5.4 </w:t>
      </w:r>
      <w:r>
        <w:rPr>
          <w:rFonts w:cs="Times New Roman"/>
          <w:color w:val="000000"/>
          <w:sz w:val="24"/>
        </w:rPr>
        <w:t>后续研发方向</w:t>
      </w:r>
      <w:r>
        <w:rPr>
          <w:rFonts w:cs="Times New Roman"/>
          <w:color w:val="000000"/>
          <w:sz w:val="24"/>
        </w:rPr>
        <w:tab/>
        <w:t>21</w:t>
      </w:r>
    </w:p>
    <w:p w14:paraId="1C1B0BF8" w14:textId="77777777" w:rsidR="009F0B40" w:rsidRDefault="00000000">
      <w:pPr>
        <w:keepNext/>
        <w:pageBreakBefore/>
        <w:widowControl/>
        <w:snapToGrid w:val="0"/>
        <w:spacing w:beforeLines="0" w:before="0" w:afterLines="0" w:after="240" w:line="276" w:lineRule="auto"/>
        <w:ind w:firstLineChars="0" w:firstLine="0"/>
        <w:outlineLvl w:val="0"/>
      </w:pPr>
      <w:r>
        <w:rPr>
          <w:rFonts w:ascii="黑体" w:eastAsia="黑体" w:hAnsi="黑体" w:cs="Times New Roman"/>
          <w:color w:val="000000"/>
          <w:sz w:val="32"/>
        </w:rPr>
        <w:lastRenderedPageBreak/>
        <w:t>一、项目背景</w:t>
      </w:r>
    </w:p>
    <w:p w14:paraId="54A6F538" w14:textId="77777777" w:rsidR="009F0B40" w:rsidRDefault="00000000">
      <w:pPr>
        <w:keepNext/>
        <w:widowControl/>
        <w:snapToGrid w:val="0"/>
        <w:spacing w:beforeLines="0" w:before="100" w:afterLines="0" w:after="140" w:line="276" w:lineRule="auto"/>
        <w:ind w:firstLineChars="0" w:firstLine="0"/>
        <w:outlineLvl w:val="1"/>
      </w:pPr>
      <w:r>
        <w:rPr>
          <w:rFonts w:ascii="黑体" w:eastAsia="黑体" w:hAnsi="黑体" w:cs="Times New Roman"/>
          <w:color w:val="000000"/>
          <w:sz w:val="28"/>
        </w:rPr>
        <w:t>1.1 项目背景与需求</w:t>
      </w:r>
    </w:p>
    <w:p w14:paraId="241A542A" w14:textId="77777777" w:rsidR="009F0B40" w:rsidRDefault="00000000">
      <w:pPr>
        <w:widowControl/>
        <w:snapToGrid w:val="0"/>
        <w:spacing w:beforeLines="0" w:before="0" w:afterLines="0" w:after="120" w:line="276" w:lineRule="auto"/>
        <w:ind w:firstLine="560"/>
      </w:pPr>
      <w:r>
        <w:rPr>
          <w:rFonts w:cs="Times New Roman"/>
          <w:color w:val="000000"/>
          <w:sz w:val="28"/>
        </w:rPr>
        <w:t>品牌标识、商品包装、活动海报和电商宣传经常需要具有特定配色、材质与装饰的艺术字。设计人员既要让文字清楚可辨，又要让字形与整体视觉风格一致。文字内容或活动主题变化后，原有素材还需要重新绘制、抠图、描摹和整理图层，批量制作时尤其容易重复这些操作。</w:t>
      </w:r>
    </w:p>
    <w:p w14:paraId="211B9B89" w14:textId="77777777" w:rsidR="009F0B40" w:rsidRDefault="00000000">
      <w:pPr>
        <w:widowControl/>
        <w:snapToGrid w:val="0"/>
        <w:spacing w:beforeLines="0" w:before="0" w:afterLines="0" w:after="120" w:line="276" w:lineRule="auto"/>
        <w:ind w:firstLine="560"/>
      </w:pPr>
      <w:r>
        <w:rPr>
          <w:rFonts w:cs="Times New Roman"/>
          <w:color w:val="000000"/>
          <w:sz w:val="28"/>
        </w:rPr>
        <w:t>开源文生图模型提供了用自然语言探索艺术字样式的方式，但生成位图与可用于设计交付的素材之间仍有距离。中文缺笔、英文拼写错误、复杂背景和细碎纹理会影响结果使用；放大位图会暴露像素边缘，设计人员也难以单独调整文字、描边和装饰。赛题因此要求同时完成艺术字生成与</w:t>
      </w:r>
      <w:r>
        <w:rPr>
          <w:rFonts w:cs="Times New Roman"/>
          <w:color w:val="000000"/>
          <w:sz w:val="28"/>
        </w:rPr>
        <w:t xml:space="preserve"> Python </w:t>
      </w:r>
      <w:r>
        <w:rPr>
          <w:rFonts w:cs="Times New Roman"/>
          <w:color w:val="000000"/>
          <w:sz w:val="28"/>
        </w:rPr>
        <w:t>矢量化，并提供透明</w:t>
      </w:r>
      <w:r>
        <w:rPr>
          <w:rFonts w:cs="Times New Roman"/>
          <w:color w:val="000000"/>
          <w:sz w:val="28"/>
        </w:rPr>
        <w:t xml:space="preserve"> PNG</w:t>
      </w:r>
      <w:r>
        <w:rPr>
          <w:rFonts w:cs="Times New Roman"/>
          <w:color w:val="000000"/>
          <w:sz w:val="28"/>
        </w:rPr>
        <w:t>、真实</w:t>
      </w:r>
      <w:r>
        <w:rPr>
          <w:rFonts w:cs="Times New Roman"/>
          <w:color w:val="000000"/>
          <w:sz w:val="28"/>
        </w:rPr>
        <w:t xml:space="preserve"> SVG </w:t>
      </w:r>
      <w:r>
        <w:rPr>
          <w:rFonts w:cs="Times New Roman"/>
          <w:color w:val="000000"/>
          <w:sz w:val="28"/>
        </w:rPr>
        <w:t>路径、预览、参数和日志。</w:t>
      </w:r>
    </w:p>
    <w:p w14:paraId="3B2AAD2A" w14:textId="77777777" w:rsidR="009F0B40" w:rsidRDefault="00000000">
      <w:pPr>
        <w:keepNext/>
        <w:widowControl/>
        <w:snapToGrid w:val="0"/>
        <w:spacing w:beforeLines="0" w:before="100" w:afterLines="0" w:after="140" w:line="276" w:lineRule="auto"/>
        <w:ind w:firstLineChars="0" w:firstLine="0"/>
        <w:outlineLvl w:val="1"/>
      </w:pPr>
      <w:r>
        <w:rPr>
          <w:rFonts w:ascii="黑体" w:eastAsia="黑体" w:hAnsi="黑体" w:cs="Times New Roman"/>
          <w:color w:val="000000"/>
          <w:sz w:val="28"/>
        </w:rPr>
        <w:t>1.2 项目作品与建设目标</w:t>
      </w:r>
    </w:p>
    <w:p w14:paraId="6F41E84A" w14:textId="77777777" w:rsidR="009F0B40" w:rsidRDefault="00000000">
      <w:pPr>
        <w:widowControl/>
        <w:snapToGrid w:val="0"/>
        <w:spacing w:beforeLines="0" w:before="0" w:afterLines="0" w:after="120" w:line="276" w:lineRule="auto"/>
        <w:ind w:firstLine="560"/>
      </w:pPr>
      <w:r>
        <w:rPr>
          <w:rFonts w:cs="Times New Roman"/>
          <w:color w:val="000000"/>
          <w:sz w:val="28"/>
        </w:rPr>
        <w:t>本项目开发</w:t>
      </w:r>
      <w:r>
        <w:rPr>
          <w:rFonts w:cs="Times New Roman"/>
          <w:color w:val="000000"/>
          <w:sz w:val="28"/>
        </w:rPr>
        <w:t xml:space="preserve"> Gen2Vec </w:t>
      </w:r>
      <w:proofErr w:type="spellStart"/>
      <w:r>
        <w:rPr>
          <w:rFonts w:cs="Times New Roman"/>
          <w:color w:val="000000"/>
          <w:sz w:val="28"/>
        </w:rPr>
        <w:t>ArtFont</w:t>
      </w:r>
      <w:proofErr w:type="spellEnd"/>
      <w:r>
        <w:rPr>
          <w:rFonts w:cs="Times New Roman"/>
          <w:color w:val="000000"/>
          <w:sz w:val="28"/>
        </w:rPr>
        <w:t xml:space="preserve"> </w:t>
      </w:r>
      <w:r>
        <w:rPr>
          <w:rFonts w:cs="Times New Roman"/>
          <w:color w:val="000000"/>
          <w:sz w:val="28"/>
        </w:rPr>
        <w:t>矢量艺术字生成器，面向</w:t>
      </w:r>
      <w:r>
        <w:rPr>
          <w:rFonts w:cs="Times New Roman"/>
          <w:color w:val="000000"/>
          <w:sz w:val="28"/>
        </w:rPr>
        <w:t xml:space="preserve"> Windows </w:t>
      </w:r>
      <w:r>
        <w:rPr>
          <w:rFonts w:cs="Times New Roman"/>
          <w:color w:val="000000"/>
          <w:sz w:val="28"/>
        </w:rPr>
        <w:t>本地设计工作站。用户输入文字内容、风格描述和负面提示词后，系统调用</w:t>
      </w:r>
      <w:r>
        <w:rPr>
          <w:rFonts w:cs="Times New Roman"/>
          <w:color w:val="000000"/>
          <w:sz w:val="28"/>
        </w:rPr>
        <w:t xml:space="preserve"> </w:t>
      </w:r>
      <w:proofErr w:type="spellStart"/>
      <w:r>
        <w:rPr>
          <w:rFonts w:cs="Times New Roman"/>
          <w:color w:val="000000"/>
          <w:sz w:val="28"/>
        </w:rPr>
        <w:t>ComfyUI</w:t>
      </w:r>
      <w:proofErr w:type="spellEnd"/>
      <w:r>
        <w:rPr>
          <w:rFonts w:cs="Times New Roman"/>
          <w:color w:val="000000"/>
          <w:sz w:val="28"/>
        </w:rPr>
        <w:t xml:space="preserve"> </w:t>
      </w:r>
      <w:r>
        <w:rPr>
          <w:rFonts w:cs="Times New Roman"/>
          <w:color w:val="000000"/>
          <w:sz w:val="28"/>
        </w:rPr>
        <w:t>中的开源模型工作流生成位图，再由</w:t>
      </w:r>
      <w:r>
        <w:rPr>
          <w:rFonts w:cs="Times New Roman"/>
          <w:color w:val="000000"/>
          <w:sz w:val="28"/>
        </w:rPr>
        <w:t xml:space="preserve"> Python </w:t>
      </w:r>
      <w:r>
        <w:rPr>
          <w:rFonts w:cs="Times New Roman"/>
          <w:color w:val="000000"/>
          <w:sz w:val="28"/>
        </w:rPr>
        <w:t>服务完成背景处理、颜色量化、轮廓追踪与</w:t>
      </w:r>
      <w:r>
        <w:rPr>
          <w:rFonts w:cs="Times New Roman"/>
          <w:color w:val="000000"/>
          <w:sz w:val="28"/>
        </w:rPr>
        <w:t xml:space="preserve"> SVG </w:t>
      </w:r>
      <w:r>
        <w:rPr>
          <w:rFonts w:cs="Times New Roman"/>
          <w:color w:val="000000"/>
          <w:sz w:val="28"/>
        </w:rPr>
        <w:t>输出。已有</w:t>
      </w:r>
      <w:r>
        <w:rPr>
          <w:rFonts w:cs="Times New Roman"/>
          <w:color w:val="000000"/>
          <w:sz w:val="28"/>
        </w:rPr>
        <w:t xml:space="preserve"> PNG/JPG </w:t>
      </w:r>
      <w:r>
        <w:rPr>
          <w:rFonts w:cs="Times New Roman"/>
          <w:color w:val="000000"/>
          <w:sz w:val="28"/>
        </w:rPr>
        <w:t>也可以直接进入矢量化流程。</w:t>
      </w:r>
    </w:p>
    <w:p w14:paraId="4E795C63" w14:textId="77777777" w:rsidR="009F0B40" w:rsidRDefault="00000000">
      <w:pPr>
        <w:widowControl/>
        <w:snapToGrid w:val="0"/>
        <w:spacing w:beforeLines="0" w:before="0" w:afterLines="0" w:after="120" w:line="276" w:lineRule="auto"/>
        <w:ind w:firstLine="560"/>
      </w:pPr>
      <w:r>
        <w:rPr>
          <w:rFonts w:cs="Times New Roman"/>
          <w:color w:val="000000"/>
          <w:sz w:val="28"/>
        </w:rPr>
        <w:t>作品提供单条生成、批量生成、图片矢量化三种模式。桌面界面用于参数调整和结果查看，命令行用于批量任务与验收。项目的建设目标是把自然语言创作与矢量素材生产连接起来，让用户能够预览结果、定位失败原因，并把文件继续交给</w:t>
      </w:r>
      <w:r>
        <w:rPr>
          <w:rFonts w:cs="Times New Roman"/>
          <w:color w:val="000000"/>
          <w:sz w:val="28"/>
        </w:rPr>
        <w:t xml:space="preserve"> Illustrator </w:t>
      </w:r>
      <w:r>
        <w:rPr>
          <w:rFonts w:cs="Times New Roman"/>
          <w:color w:val="000000"/>
          <w:sz w:val="28"/>
        </w:rPr>
        <w:t>或</w:t>
      </w:r>
      <w:r>
        <w:rPr>
          <w:rFonts w:cs="Times New Roman"/>
          <w:color w:val="000000"/>
          <w:sz w:val="28"/>
        </w:rPr>
        <w:t xml:space="preserve"> Inkscape </w:t>
      </w:r>
      <w:r>
        <w:rPr>
          <w:rFonts w:cs="Times New Roman"/>
          <w:color w:val="000000"/>
          <w:sz w:val="28"/>
        </w:rPr>
        <w:t>编辑。</w:t>
      </w:r>
    </w:p>
    <w:p w14:paraId="20DA2566" w14:textId="77777777" w:rsidR="009F0B40" w:rsidRDefault="00000000">
      <w:pPr>
        <w:widowControl/>
        <w:snapToGrid w:val="0"/>
        <w:spacing w:beforeLines="0" w:before="0" w:afterLines="0" w:after="120" w:line="276" w:lineRule="auto"/>
        <w:ind w:firstLine="560"/>
      </w:pPr>
      <w:r>
        <w:rPr>
          <w:rFonts w:cs="Times New Roman"/>
          <w:color w:val="000000"/>
          <w:sz w:val="28"/>
        </w:rPr>
        <w:t>项目已形成由桌面端、命令行工具、文生图服务、矢量化服务和测试模块组成的应用。生成、预处理、路径转换和结果管理在同一操作流程中完成，既支持按需制作单份素材，也支持导入文字清单连续生产，适合设计人员在本地开展艺术字创作和素材整理。</w:t>
      </w:r>
    </w:p>
    <w:p w14:paraId="6BD96EF4" w14:textId="77777777" w:rsidR="009F0B40" w:rsidRDefault="00000000">
      <w:pPr>
        <w:keepNext/>
        <w:pageBreakBefore/>
        <w:widowControl/>
        <w:snapToGrid w:val="0"/>
        <w:spacing w:beforeLines="0" w:before="0" w:afterLines="0" w:after="240" w:line="276" w:lineRule="auto"/>
        <w:ind w:firstLineChars="0" w:firstLine="0"/>
        <w:outlineLvl w:val="0"/>
      </w:pPr>
      <w:r>
        <w:rPr>
          <w:rFonts w:ascii="黑体" w:eastAsia="黑体" w:hAnsi="黑体" w:cs="Times New Roman"/>
          <w:color w:val="000000"/>
          <w:sz w:val="32"/>
        </w:rPr>
        <w:lastRenderedPageBreak/>
        <w:t>二、项目方案与技术路线</w:t>
      </w:r>
    </w:p>
    <w:p w14:paraId="0F8269A0" w14:textId="77777777" w:rsidR="009F0B40" w:rsidRDefault="00000000">
      <w:pPr>
        <w:keepNext/>
        <w:widowControl/>
        <w:snapToGrid w:val="0"/>
        <w:spacing w:beforeLines="0" w:before="100" w:afterLines="0" w:after="140" w:line="276" w:lineRule="auto"/>
        <w:ind w:firstLineChars="0" w:firstLine="0"/>
        <w:outlineLvl w:val="1"/>
      </w:pPr>
      <w:r>
        <w:rPr>
          <w:rFonts w:ascii="黑体" w:eastAsia="黑体" w:hAnsi="黑体" w:cs="Times New Roman"/>
          <w:color w:val="000000"/>
          <w:sz w:val="28"/>
        </w:rPr>
        <w:t>2.1 总体方案与系统架构</w:t>
      </w:r>
    </w:p>
    <w:p w14:paraId="191AD0A8" w14:textId="77777777" w:rsidR="009F0B40" w:rsidRDefault="00000000">
      <w:pPr>
        <w:widowControl/>
        <w:snapToGrid w:val="0"/>
        <w:spacing w:beforeLines="0" w:before="0" w:afterLines="0" w:after="120" w:line="276" w:lineRule="auto"/>
        <w:ind w:firstLine="560"/>
      </w:pPr>
      <w:r>
        <w:rPr>
          <w:rFonts w:cs="Times New Roman"/>
          <w:color w:val="000000"/>
          <w:sz w:val="28"/>
        </w:rPr>
        <w:t>系统采用界面与算法服务分离的结构。</w:t>
      </w:r>
      <w:r>
        <w:rPr>
          <w:rFonts w:cs="Times New Roman"/>
          <w:color w:val="000000"/>
          <w:sz w:val="28"/>
        </w:rPr>
        <w:t xml:space="preserve">Electron </w:t>
      </w:r>
      <w:r>
        <w:rPr>
          <w:rFonts w:cs="Times New Roman"/>
          <w:color w:val="000000"/>
          <w:sz w:val="28"/>
        </w:rPr>
        <w:t>主进程承担文件读写、进程启动和本机接口调用，</w:t>
      </w:r>
      <w:r>
        <w:rPr>
          <w:rFonts w:cs="Times New Roman"/>
          <w:color w:val="000000"/>
          <w:sz w:val="28"/>
        </w:rPr>
        <w:t xml:space="preserve">Vue 3 </w:t>
      </w:r>
      <w:r>
        <w:rPr>
          <w:rFonts w:cs="Times New Roman"/>
          <w:color w:val="000000"/>
          <w:sz w:val="28"/>
        </w:rPr>
        <w:t>渲染层承担输入、进度与预览。两个</w:t>
      </w:r>
      <w:r>
        <w:rPr>
          <w:rFonts w:cs="Times New Roman"/>
          <w:color w:val="000000"/>
          <w:sz w:val="28"/>
        </w:rPr>
        <w:t xml:space="preserve"> Python </w:t>
      </w:r>
      <w:r>
        <w:rPr>
          <w:rFonts w:cs="Times New Roman"/>
          <w:color w:val="000000"/>
          <w:sz w:val="28"/>
        </w:rPr>
        <w:t>服务分别负责生成与矢量化，命令行复用同一组接口。生成引擎和转换算法可分别维护，已有图片无需经过文生图服务。</w:t>
      </w:r>
    </w:p>
    <w:tbl>
      <w:tblPr>
        <w:tblW w:w="0" w:type="auto"/>
        <w:jc w:val="center"/>
        <w:tblBorders>
          <w:top w:val="single" w:sz="12" w:space="0" w:color="000000"/>
          <w:left w:val="nil"/>
          <w:bottom w:val="single" w:sz="12" w:space="0" w:color="000000"/>
          <w:right w:val="nil"/>
          <w:insideH w:val="nil"/>
          <w:insideV w:val="nil"/>
        </w:tblBorders>
        <w:tblLayout w:type="fixed"/>
        <w:tblCellMar>
          <w:top w:w="90" w:type="dxa"/>
          <w:left w:w="90" w:type="dxa"/>
          <w:bottom w:w="90" w:type="dxa"/>
          <w:right w:w="90" w:type="dxa"/>
        </w:tblCellMar>
        <w:tblLook w:val="04A0" w:firstRow="1" w:lastRow="0" w:firstColumn="1" w:lastColumn="0" w:noHBand="0" w:noVBand="1"/>
      </w:tblPr>
      <w:tblGrid>
        <w:gridCol w:w="1224"/>
        <w:gridCol w:w="2592"/>
        <w:gridCol w:w="4392"/>
      </w:tblGrid>
      <w:tr w:rsidR="009F0B40" w14:paraId="4DE054D4" w14:textId="77777777">
        <w:trPr>
          <w:cantSplit/>
          <w:tblHeader/>
          <w:jc w:val="center"/>
        </w:trPr>
        <w:tc>
          <w:tcPr>
            <w:tcW w:w="1224" w:type="dxa"/>
            <w:tcBorders>
              <w:top w:val="single" w:sz="12" w:space="0" w:color="000000"/>
              <w:left w:val="nil"/>
              <w:bottom w:val="single" w:sz="6" w:space="0" w:color="000000"/>
              <w:right w:val="nil"/>
            </w:tcBorders>
            <w:shd w:val="clear" w:color="auto" w:fill="FFFFFF"/>
            <w:vAlign w:val="center"/>
          </w:tcPr>
          <w:p w14:paraId="34C372FB" w14:textId="77777777" w:rsidR="009F0B40" w:rsidRDefault="00000000">
            <w:pPr>
              <w:widowControl/>
              <w:snapToGrid w:val="0"/>
              <w:spacing w:beforeLines="0" w:before="20" w:afterLines="0" w:after="20" w:line="276" w:lineRule="auto"/>
              <w:ind w:firstLineChars="0" w:firstLine="0"/>
              <w:jc w:val="left"/>
            </w:pPr>
            <w:r>
              <w:rPr>
                <w:rFonts w:cs="Times New Roman"/>
                <w:b/>
                <w:color w:val="000000"/>
                <w:sz w:val="23"/>
              </w:rPr>
              <w:t>模块</w:t>
            </w:r>
          </w:p>
        </w:tc>
        <w:tc>
          <w:tcPr>
            <w:tcW w:w="2592" w:type="dxa"/>
            <w:tcBorders>
              <w:top w:val="single" w:sz="12" w:space="0" w:color="000000"/>
              <w:left w:val="nil"/>
              <w:bottom w:val="single" w:sz="6" w:space="0" w:color="000000"/>
              <w:right w:val="nil"/>
            </w:tcBorders>
            <w:shd w:val="clear" w:color="auto" w:fill="FFFFFF"/>
            <w:vAlign w:val="center"/>
          </w:tcPr>
          <w:p w14:paraId="491ED8A1" w14:textId="77777777" w:rsidR="009F0B40" w:rsidRDefault="00000000">
            <w:pPr>
              <w:widowControl/>
              <w:snapToGrid w:val="0"/>
              <w:spacing w:beforeLines="0" w:before="20" w:afterLines="0" w:after="20" w:line="276" w:lineRule="auto"/>
              <w:ind w:firstLineChars="0" w:firstLine="0"/>
              <w:jc w:val="left"/>
            </w:pPr>
            <w:r>
              <w:rPr>
                <w:rFonts w:cs="Times New Roman"/>
                <w:b/>
                <w:color w:val="000000"/>
                <w:sz w:val="23"/>
              </w:rPr>
              <w:t>实际实现</w:t>
            </w:r>
          </w:p>
        </w:tc>
        <w:tc>
          <w:tcPr>
            <w:tcW w:w="4392" w:type="dxa"/>
            <w:tcBorders>
              <w:top w:val="single" w:sz="12" w:space="0" w:color="000000"/>
              <w:left w:val="nil"/>
              <w:bottom w:val="single" w:sz="6" w:space="0" w:color="000000"/>
              <w:right w:val="nil"/>
            </w:tcBorders>
            <w:shd w:val="clear" w:color="auto" w:fill="FFFFFF"/>
            <w:vAlign w:val="center"/>
          </w:tcPr>
          <w:p w14:paraId="3F698356" w14:textId="77777777" w:rsidR="009F0B40" w:rsidRDefault="00000000">
            <w:pPr>
              <w:widowControl/>
              <w:snapToGrid w:val="0"/>
              <w:spacing w:beforeLines="0" w:before="20" w:afterLines="0" w:after="20" w:line="276" w:lineRule="auto"/>
              <w:ind w:firstLineChars="0" w:firstLine="0"/>
              <w:jc w:val="left"/>
            </w:pPr>
            <w:r>
              <w:rPr>
                <w:rFonts w:cs="Times New Roman"/>
                <w:b/>
                <w:color w:val="000000"/>
                <w:sz w:val="23"/>
              </w:rPr>
              <w:t>主要职责</w:t>
            </w:r>
          </w:p>
        </w:tc>
      </w:tr>
      <w:tr w:rsidR="009F0B40" w14:paraId="3DB5D088" w14:textId="77777777">
        <w:trPr>
          <w:cantSplit/>
          <w:jc w:val="center"/>
        </w:trPr>
        <w:tc>
          <w:tcPr>
            <w:tcW w:w="1224" w:type="dxa"/>
            <w:tcBorders>
              <w:top w:val="nil"/>
              <w:left w:val="nil"/>
              <w:bottom w:val="nil"/>
              <w:right w:val="nil"/>
            </w:tcBorders>
            <w:shd w:val="clear" w:color="auto" w:fill="FFFFFF"/>
            <w:vAlign w:val="center"/>
          </w:tcPr>
          <w:p w14:paraId="32233A02"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桌面端</w:t>
            </w:r>
          </w:p>
        </w:tc>
        <w:tc>
          <w:tcPr>
            <w:tcW w:w="2592" w:type="dxa"/>
            <w:tcBorders>
              <w:top w:val="nil"/>
              <w:left w:val="nil"/>
              <w:bottom w:val="nil"/>
              <w:right w:val="nil"/>
            </w:tcBorders>
            <w:shd w:val="clear" w:color="auto" w:fill="FFFFFF"/>
            <w:vAlign w:val="center"/>
          </w:tcPr>
          <w:p w14:paraId="0C753546"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 xml:space="preserve">Electron 42 </w:t>
            </w:r>
            <w:r>
              <w:rPr>
                <w:rFonts w:cs="Times New Roman"/>
                <w:color w:val="000000"/>
                <w:sz w:val="23"/>
              </w:rPr>
              <w:t>与</w:t>
            </w:r>
            <w:r>
              <w:rPr>
                <w:rFonts w:cs="Times New Roman"/>
                <w:color w:val="000000"/>
                <w:sz w:val="23"/>
              </w:rPr>
              <w:t xml:space="preserve"> Vue 3</w:t>
            </w:r>
            <w:r>
              <w:rPr>
                <w:rFonts w:cs="Times New Roman"/>
                <w:color w:val="000000"/>
                <w:sz w:val="23"/>
              </w:rPr>
              <w:br/>
              <w:t>apps/desktop</w:t>
            </w:r>
          </w:p>
        </w:tc>
        <w:tc>
          <w:tcPr>
            <w:tcW w:w="4392" w:type="dxa"/>
            <w:tcBorders>
              <w:top w:val="nil"/>
              <w:left w:val="nil"/>
              <w:bottom w:val="nil"/>
              <w:right w:val="nil"/>
            </w:tcBorders>
            <w:shd w:val="clear" w:color="auto" w:fill="FFFFFF"/>
            <w:vAlign w:val="center"/>
          </w:tcPr>
          <w:p w14:paraId="07896A0B"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三种模式、参数设置、结果预览、历史任务与后端进程管理</w:t>
            </w:r>
          </w:p>
        </w:tc>
      </w:tr>
      <w:tr w:rsidR="009F0B40" w14:paraId="68FF6E9C" w14:textId="77777777">
        <w:trPr>
          <w:cantSplit/>
          <w:jc w:val="center"/>
        </w:trPr>
        <w:tc>
          <w:tcPr>
            <w:tcW w:w="1224" w:type="dxa"/>
            <w:tcBorders>
              <w:top w:val="nil"/>
              <w:left w:val="nil"/>
              <w:bottom w:val="nil"/>
              <w:right w:val="nil"/>
            </w:tcBorders>
            <w:shd w:val="clear" w:color="auto" w:fill="FFFFFF"/>
            <w:vAlign w:val="center"/>
          </w:tcPr>
          <w:p w14:paraId="030DD584"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命令行</w:t>
            </w:r>
          </w:p>
        </w:tc>
        <w:tc>
          <w:tcPr>
            <w:tcW w:w="2592" w:type="dxa"/>
            <w:tcBorders>
              <w:top w:val="nil"/>
              <w:left w:val="nil"/>
              <w:bottom w:val="nil"/>
              <w:right w:val="nil"/>
            </w:tcBorders>
            <w:shd w:val="clear" w:color="auto" w:fill="FFFFFF"/>
            <w:vAlign w:val="center"/>
          </w:tcPr>
          <w:p w14:paraId="44C4CFD7"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Node.js</w:t>
            </w:r>
            <w:r>
              <w:rPr>
                <w:rFonts w:cs="Times New Roman"/>
                <w:color w:val="000000"/>
                <w:sz w:val="23"/>
              </w:rPr>
              <w:br/>
              <w:t>apps/cli</w:t>
            </w:r>
          </w:p>
        </w:tc>
        <w:tc>
          <w:tcPr>
            <w:tcW w:w="4392" w:type="dxa"/>
            <w:tcBorders>
              <w:top w:val="nil"/>
              <w:left w:val="nil"/>
              <w:bottom w:val="nil"/>
              <w:right w:val="nil"/>
            </w:tcBorders>
            <w:shd w:val="clear" w:color="auto" w:fill="FFFFFF"/>
            <w:vAlign w:val="center"/>
          </w:tcPr>
          <w:p w14:paraId="4D664F5D"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pipeline</w:t>
            </w:r>
            <w:r>
              <w:rPr>
                <w:rFonts w:cs="Times New Roman"/>
                <w:color w:val="000000"/>
                <w:sz w:val="23"/>
              </w:rPr>
              <w:t>、</w:t>
            </w:r>
            <w:r>
              <w:rPr>
                <w:rFonts w:cs="Times New Roman"/>
                <w:color w:val="000000"/>
                <w:sz w:val="23"/>
              </w:rPr>
              <w:t>generate</w:t>
            </w:r>
            <w:r>
              <w:rPr>
                <w:rFonts w:cs="Times New Roman"/>
                <w:color w:val="000000"/>
                <w:sz w:val="23"/>
              </w:rPr>
              <w:t>、</w:t>
            </w:r>
            <w:r>
              <w:rPr>
                <w:rFonts w:cs="Times New Roman"/>
                <w:color w:val="000000"/>
                <w:sz w:val="23"/>
              </w:rPr>
              <w:t>vectorize</w:t>
            </w:r>
            <w:r>
              <w:rPr>
                <w:rFonts w:cs="Times New Roman"/>
                <w:color w:val="000000"/>
                <w:sz w:val="23"/>
              </w:rPr>
              <w:t>、</w:t>
            </w:r>
            <w:r>
              <w:rPr>
                <w:rFonts w:cs="Times New Roman"/>
                <w:color w:val="000000"/>
                <w:sz w:val="23"/>
              </w:rPr>
              <w:t>batch</w:t>
            </w:r>
            <w:r>
              <w:rPr>
                <w:rFonts w:cs="Times New Roman"/>
                <w:color w:val="000000"/>
                <w:sz w:val="23"/>
              </w:rPr>
              <w:t>、</w:t>
            </w:r>
            <w:r>
              <w:rPr>
                <w:rFonts w:cs="Times New Roman"/>
                <w:color w:val="000000"/>
                <w:sz w:val="23"/>
              </w:rPr>
              <w:t>health</w:t>
            </w:r>
            <w:r>
              <w:rPr>
                <w:rFonts w:cs="Times New Roman"/>
                <w:color w:val="000000"/>
                <w:sz w:val="23"/>
              </w:rPr>
              <w:t>、</w:t>
            </w:r>
            <w:r>
              <w:rPr>
                <w:rFonts w:cs="Times New Roman"/>
                <w:color w:val="000000"/>
                <w:sz w:val="23"/>
              </w:rPr>
              <w:t>env</w:t>
            </w:r>
            <w:r>
              <w:rPr>
                <w:rFonts w:cs="Times New Roman"/>
                <w:color w:val="000000"/>
                <w:sz w:val="23"/>
              </w:rPr>
              <w:t>、</w:t>
            </w:r>
            <w:r>
              <w:rPr>
                <w:rFonts w:cs="Times New Roman"/>
                <w:color w:val="000000"/>
                <w:sz w:val="23"/>
              </w:rPr>
              <w:t>shutdown</w:t>
            </w:r>
          </w:p>
        </w:tc>
      </w:tr>
      <w:tr w:rsidR="009F0B40" w14:paraId="30901B66" w14:textId="77777777">
        <w:trPr>
          <w:cantSplit/>
          <w:jc w:val="center"/>
        </w:trPr>
        <w:tc>
          <w:tcPr>
            <w:tcW w:w="1224" w:type="dxa"/>
            <w:tcBorders>
              <w:top w:val="nil"/>
              <w:left w:val="nil"/>
              <w:bottom w:val="nil"/>
              <w:right w:val="nil"/>
            </w:tcBorders>
            <w:shd w:val="clear" w:color="auto" w:fill="FFFFFF"/>
            <w:vAlign w:val="center"/>
          </w:tcPr>
          <w:p w14:paraId="2A434FFC"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文生图服务</w:t>
            </w:r>
          </w:p>
        </w:tc>
        <w:tc>
          <w:tcPr>
            <w:tcW w:w="2592" w:type="dxa"/>
            <w:tcBorders>
              <w:top w:val="nil"/>
              <w:left w:val="nil"/>
              <w:bottom w:val="nil"/>
              <w:right w:val="nil"/>
            </w:tcBorders>
            <w:shd w:val="clear" w:color="auto" w:fill="FFFFFF"/>
            <w:vAlign w:val="center"/>
          </w:tcPr>
          <w:p w14:paraId="73602CF1" w14:textId="77777777" w:rsidR="009F0B40" w:rsidRDefault="00000000">
            <w:pPr>
              <w:widowControl/>
              <w:snapToGrid w:val="0"/>
              <w:spacing w:beforeLines="0" w:before="20" w:afterLines="0" w:after="20" w:line="276" w:lineRule="auto"/>
              <w:ind w:firstLineChars="0" w:firstLine="0"/>
              <w:jc w:val="left"/>
            </w:pPr>
            <w:proofErr w:type="spellStart"/>
            <w:r>
              <w:rPr>
                <w:rFonts w:cs="Times New Roman"/>
                <w:color w:val="000000"/>
                <w:sz w:val="23"/>
              </w:rPr>
              <w:t>FastAPI</w:t>
            </w:r>
            <w:proofErr w:type="spellEnd"/>
            <w:r>
              <w:rPr>
                <w:rFonts w:cs="Times New Roman"/>
                <w:color w:val="000000"/>
                <w:sz w:val="23"/>
              </w:rPr>
              <w:t xml:space="preserve"> </w:t>
            </w:r>
            <w:r>
              <w:rPr>
                <w:rFonts w:cs="Times New Roman"/>
                <w:color w:val="000000"/>
                <w:sz w:val="23"/>
              </w:rPr>
              <w:t>服务</w:t>
            </w:r>
            <w:r>
              <w:rPr>
                <w:rFonts w:cs="Times New Roman"/>
                <w:color w:val="000000"/>
                <w:sz w:val="23"/>
              </w:rPr>
              <w:br/>
            </w:r>
            <w:r>
              <w:rPr>
                <w:rFonts w:cs="Times New Roman"/>
                <w:color w:val="000000"/>
                <w:sz w:val="23"/>
              </w:rPr>
              <w:t>应用版本</w:t>
            </w:r>
            <w:r>
              <w:rPr>
                <w:rFonts w:cs="Times New Roman"/>
                <w:color w:val="000000"/>
                <w:sz w:val="23"/>
              </w:rPr>
              <w:t xml:space="preserve"> 1.0.1</w:t>
            </w:r>
          </w:p>
        </w:tc>
        <w:tc>
          <w:tcPr>
            <w:tcW w:w="4392" w:type="dxa"/>
            <w:tcBorders>
              <w:top w:val="nil"/>
              <w:left w:val="nil"/>
              <w:bottom w:val="nil"/>
              <w:right w:val="nil"/>
            </w:tcBorders>
            <w:shd w:val="clear" w:color="auto" w:fill="FFFFFF"/>
            <w:vAlign w:val="center"/>
          </w:tcPr>
          <w:p w14:paraId="4BA914CF"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语种分析、提示词合成、工作流注入及</w:t>
            </w:r>
            <w:r>
              <w:rPr>
                <w:rFonts w:cs="Times New Roman"/>
                <w:color w:val="000000"/>
                <w:sz w:val="23"/>
              </w:rPr>
              <w:t xml:space="preserve"> </w:t>
            </w:r>
            <w:proofErr w:type="spellStart"/>
            <w:r>
              <w:rPr>
                <w:rFonts w:cs="Times New Roman"/>
                <w:color w:val="000000"/>
                <w:sz w:val="23"/>
              </w:rPr>
              <w:t>ComfyUI</w:t>
            </w:r>
            <w:proofErr w:type="spellEnd"/>
            <w:r>
              <w:rPr>
                <w:rFonts w:cs="Times New Roman"/>
                <w:color w:val="000000"/>
                <w:sz w:val="23"/>
              </w:rPr>
              <w:t xml:space="preserve"> </w:t>
            </w:r>
            <w:r>
              <w:rPr>
                <w:rFonts w:cs="Times New Roman"/>
                <w:color w:val="000000"/>
                <w:sz w:val="23"/>
              </w:rPr>
              <w:t>调用</w:t>
            </w:r>
          </w:p>
        </w:tc>
      </w:tr>
      <w:tr w:rsidR="009F0B40" w14:paraId="76442039" w14:textId="77777777">
        <w:trPr>
          <w:cantSplit/>
          <w:jc w:val="center"/>
        </w:trPr>
        <w:tc>
          <w:tcPr>
            <w:tcW w:w="1224" w:type="dxa"/>
            <w:tcBorders>
              <w:top w:val="nil"/>
              <w:left w:val="nil"/>
              <w:bottom w:val="nil"/>
              <w:right w:val="nil"/>
            </w:tcBorders>
            <w:shd w:val="clear" w:color="auto" w:fill="FFFFFF"/>
            <w:vAlign w:val="center"/>
          </w:tcPr>
          <w:p w14:paraId="2377D57F"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推理引擎</w:t>
            </w:r>
          </w:p>
        </w:tc>
        <w:tc>
          <w:tcPr>
            <w:tcW w:w="2592" w:type="dxa"/>
            <w:tcBorders>
              <w:top w:val="nil"/>
              <w:left w:val="nil"/>
              <w:bottom w:val="nil"/>
              <w:right w:val="nil"/>
            </w:tcBorders>
            <w:shd w:val="clear" w:color="auto" w:fill="FFFFFF"/>
            <w:vAlign w:val="center"/>
          </w:tcPr>
          <w:p w14:paraId="474640E1" w14:textId="77777777" w:rsidR="009F0B40" w:rsidRDefault="00000000">
            <w:pPr>
              <w:widowControl/>
              <w:snapToGrid w:val="0"/>
              <w:spacing w:beforeLines="0" w:before="20" w:afterLines="0" w:after="20" w:line="276" w:lineRule="auto"/>
              <w:ind w:firstLineChars="0" w:firstLine="0"/>
              <w:jc w:val="left"/>
            </w:pPr>
            <w:proofErr w:type="spellStart"/>
            <w:r>
              <w:rPr>
                <w:rFonts w:cs="Times New Roman"/>
                <w:color w:val="000000"/>
                <w:sz w:val="23"/>
              </w:rPr>
              <w:t>ComfyUI</w:t>
            </w:r>
            <w:proofErr w:type="spellEnd"/>
            <w:r>
              <w:rPr>
                <w:rFonts w:cs="Times New Roman"/>
                <w:color w:val="000000"/>
                <w:sz w:val="23"/>
              </w:rPr>
              <w:br/>
            </w:r>
            <w:r>
              <w:rPr>
                <w:rFonts w:cs="Times New Roman"/>
                <w:color w:val="000000"/>
                <w:sz w:val="23"/>
              </w:rPr>
              <w:t>本机</w:t>
            </w:r>
            <w:r>
              <w:rPr>
                <w:rFonts w:cs="Times New Roman"/>
                <w:color w:val="000000"/>
                <w:sz w:val="23"/>
              </w:rPr>
              <w:t xml:space="preserve"> 8188 </w:t>
            </w:r>
            <w:r>
              <w:rPr>
                <w:rFonts w:cs="Times New Roman"/>
                <w:color w:val="000000"/>
                <w:sz w:val="23"/>
              </w:rPr>
              <w:t>端口</w:t>
            </w:r>
          </w:p>
        </w:tc>
        <w:tc>
          <w:tcPr>
            <w:tcW w:w="4392" w:type="dxa"/>
            <w:tcBorders>
              <w:top w:val="nil"/>
              <w:left w:val="nil"/>
              <w:bottom w:val="nil"/>
              <w:right w:val="nil"/>
            </w:tcBorders>
            <w:shd w:val="clear" w:color="auto" w:fill="FFFFFF"/>
            <w:vAlign w:val="center"/>
          </w:tcPr>
          <w:p w14:paraId="6D33C61C"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模型加载、文本编码、采样、</w:t>
            </w:r>
            <w:r>
              <w:rPr>
                <w:rFonts w:cs="Times New Roman"/>
                <w:color w:val="000000"/>
                <w:sz w:val="23"/>
              </w:rPr>
              <w:t xml:space="preserve">VAE </w:t>
            </w:r>
            <w:r>
              <w:rPr>
                <w:rFonts w:cs="Times New Roman"/>
                <w:color w:val="000000"/>
                <w:sz w:val="23"/>
              </w:rPr>
              <w:t>解码、背景移除及图片保存</w:t>
            </w:r>
          </w:p>
        </w:tc>
      </w:tr>
      <w:tr w:rsidR="009F0B40" w14:paraId="374A686E" w14:textId="77777777">
        <w:trPr>
          <w:cantSplit/>
          <w:jc w:val="center"/>
        </w:trPr>
        <w:tc>
          <w:tcPr>
            <w:tcW w:w="1224" w:type="dxa"/>
            <w:tcBorders>
              <w:top w:val="nil"/>
              <w:left w:val="nil"/>
              <w:bottom w:val="nil"/>
              <w:right w:val="nil"/>
            </w:tcBorders>
            <w:shd w:val="clear" w:color="auto" w:fill="FFFFFF"/>
            <w:vAlign w:val="center"/>
          </w:tcPr>
          <w:p w14:paraId="2E9514E2"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矢量化服务</w:t>
            </w:r>
          </w:p>
        </w:tc>
        <w:tc>
          <w:tcPr>
            <w:tcW w:w="2592" w:type="dxa"/>
            <w:tcBorders>
              <w:top w:val="nil"/>
              <w:left w:val="nil"/>
              <w:bottom w:val="nil"/>
              <w:right w:val="nil"/>
            </w:tcBorders>
            <w:shd w:val="clear" w:color="auto" w:fill="FFFFFF"/>
            <w:vAlign w:val="center"/>
          </w:tcPr>
          <w:p w14:paraId="284EE46A" w14:textId="77777777" w:rsidR="009F0B40" w:rsidRDefault="00000000">
            <w:pPr>
              <w:widowControl/>
              <w:snapToGrid w:val="0"/>
              <w:spacing w:beforeLines="0" w:before="20" w:afterLines="0" w:after="20" w:line="276" w:lineRule="auto"/>
              <w:ind w:firstLineChars="0" w:firstLine="0"/>
              <w:jc w:val="left"/>
            </w:pPr>
            <w:proofErr w:type="spellStart"/>
            <w:r>
              <w:rPr>
                <w:rFonts w:cs="Times New Roman"/>
                <w:color w:val="000000"/>
                <w:sz w:val="23"/>
              </w:rPr>
              <w:t>FastAPI</w:t>
            </w:r>
            <w:proofErr w:type="spellEnd"/>
            <w:r>
              <w:rPr>
                <w:rFonts w:cs="Times New Roman"/>
                <w:color w:val="000000"/>
                <w:sz w:val="23"/>
              </w:rPr>
              <w:t xml:space="preserve"> </w:t>
            </w:r>
            <w:r>
              <w:rPr>
                <w:rFonts w:cs="Times New Roman"/>
                <w:color w:val="000000"/>
                <w:sz w:val="23"/>
              </w:rPr>
              <w:t>服务</w:t>
            </w:r>
            <w:r>
              <w:rPr>
                <w:rFonts w:cs="Times New Roman"/>
                <w:color w:val="000000"/>
                <w:sz w:val="23"/>
              </w:rPr>
              <w:br/>
            </w:r>
            <w:r>
              <w:rPr>
                <w:rFonts w:cs="Times New Roman"/>
                <w:color w:val="000000"/>
                <w:sz w:val="23"/>
              </w:rPr>
              <w:t>应用版本</w:t>
            </w:r>
            <w:r>
              <w:rPr>
                <w:rFonts w:cs="Times New Roman"/>
                <w:color w:val="000000"/>
                <w:sz w:val="23"/>
              </w:rPr>
              <w:t xml:space="preserve"> 1.0.1</w:t>
            </w:r>
          </w:p>
        </w:tc>
        <w:tc>
          <w:tcPr>
            <w:tcW w:w="4392" w:type="dxa"/>
            <w:tcBorders>
              <w:top w:val="nil"/>
              <w:left w:val="nil"/>
              <w:bottom w:val="nil"/>
              <w:right w:val="nil"/>
            </w:tcBorders>
            <w:shd w:val="clear" w:color="auto" w:fill="FFFFFF"/>
            <w:vAlign w:val="center"/>
          </w:tcPr>
          <w:p w14:paraId="759D86D4"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预处理、</w:t>
            </w:r>
            <w:proofErr w:type="spellStart"/>
            <w:r>
              <w:rPr>
                <w:rFonts w:cs="Times New Roman"/>
                <w:color w:val="000000"/>
                <w:sz w:val="23"/>
              </w:rPr>
              <w:t>vtracer</w:t>
            </w:r>
            <w:proofErr w:type="spellEnd"/>
            <w:r>
              <w:rPr>
                <w:rFonts w:cs="Times New Roman"/>
                <w:color w:val="000000"/>
                <w:sz w:val="23"/>
              </w:rPr>
              <w:t xml:space="preserve"> </w:t>
            </w:r>
            <w:r>
              <w:rPr>
                <w:rFonts w:cs="Times New Roman"/>
                <w:color w:val="000000"/>
                <w:sz w:val="23"/>
              </w:rPr>
              <w:t>路径拟合、分组、</w:t>
            </w:r>
            <w:proofErr w:type="spellStart"/>
            <w:r>
              <w:rPr>
                <w:rFonts w:cs="Times New Roman"/>
                <w:color w:val="000000"/>
                <w:sz w:val="23"/>
              </w:rPr>
              <w:t>resvg</w:t>
            </w:r>
            <w:proofErr w:type="spellEnd"/>
            <w:r>
              <w:rPr>
                <w:rFonts w:cs="Times New Roman"/>
                <w:color w:val="000000"/>
                <w:sz w:val="23"/>
              </w:rPr>
              <w:t xml:space="preserve"> </w:t>
            </w:r>
            <w:r>
              <w:rPr>
                <w:rFonts w:cs="Times New Roman"/>
                <w:color w:val="000000"/>
                <w:sz w:val="23"/>
              </w:rPr>
              <w:t>回渲染及评分</w:t>
            </w:r>
          </w:p>
        </w:tc>
      </w:tr>
      <w:tr w:rsidR="009F0B40" w14:paraId="444B127C" w14:textId="77777777">
        <w:trPr>
          <w:cantSplit/>
          <w:jc w:val="center"/>
        </w:trPr>
        <w:tc>
          <w:tcPr>
            <w:tcW w:w="1224" w:type="dxa"/>
            <w:tcBorders>
              <w:top w:val="nil"/>
              <w:left w:val="nil"/>
              <w:bottom w:val="single" w:sz="12" w:space="0" w:color="000000"/>
              <w:right w:val="nil"/>
            </w:tcBorders>
            <w:shd w:val="clear" w:color="auto" w:fill="FFFFFF"/>
            <w:vAlign w:val="center"/>
          </w:tcPr>
          <w:p w14:paraId="3C950FB7"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验收模块</w:t>
            </w:r>
          </w:p>
        </w:tc>
        <w:tc>
          <w:tcPr>
            <w:tcW w:w="2592" w:type="dxa"/>
            <w:tcBorders>
              <w:top w:val="nil"/>
              <w:left w:val="nil"/>
              <w:bottom w:val="single" w:sz="12" w:space="0" w:color="000000"/>
              <w:right w:val="nil"/>
            </w:tcBorders>
            <w:shd w:val="clear" w:color="auto" w:fill="FFFFFF"/>
            <w:vAlign w:val="center"/>
          </w:tcPr>
          <w:p w14:paraId="3D88AB75"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 xml:space="preserve">PowerShell </w:t>
            </w:r>
            <w:r>
              <w:rPr>
                <w:rFonts w:cs="Times New Roman"/>
                <w:color w:val="000000"/>
                <w:sz w:val="23"/>
              </w:rPr>
              <w:t>与</w:t>
            </w:r>
            <w:r>
              <w:rPr>
                <w:rFonts w:cs="Times New Roman"/>
                <w:color w:val="000000"/>
                <w:sz w:val="23"/>
              </w:rPr>
              <w:t xml:space="preserve"> Python</w:t>
            </w:r>
            <w:r>
              <w:rPr>
                <w:rFonts w:cs="Times New Roman"/>
                <w:color w:val="000000"/>
                <w:sz w:val="23"/>
              </w:rPr>
              <w:br/>
              <w:t>tests</w:t>
            </w:r>
          </w:p>
        </w:tc>
        <w:tc>
          <w:tcPr>
            <w:tcW w:w="4392" w:type="dxa"/>
            <w:tcBorders>
              <w:top w:val="nil"/>
              <w:left w:val="nil"/>
              <w:bottom w:val="single" w:sz="12" w:space="0" w:color="000000"/>
              <w:right w:val="nil"/>
            </w:tcBorders>
            <w:shd w:val="clear" w:color="auto" w:fill="FFFFFF"/>
            <w:vAlign w:val="center"/>
          </w:tcPr>
          <w:p w14:paraId="3F268863"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批量产物检查、异常场景、真实生成检查与</w:t>
            </w:r>
            <w:r>
              <w:rPr>
                <w:rFonts w:cs="Times New Roman"/>
                <w:color w:val="000000"/>
                <w:sz w:val="23"/>
              </w:rPr>
              <w:t xml:space="preserve"> SVG </w:t>
            </w:r>
            <w:r>
              <w:rPr>
                <w:rFonts w:cs="Times New Roman"/>
                <w:color w:val="000000"/>
                <w:sz w:val="23"/>
              </w:rPr>
              <w:t>校验</w:t>
            </w:r>
          </w:p>
        </w:tc>
      </w:tr>
    </w:tbl>
    <w:p w14:paraId="0F10F4B1" w14:textId="77777777" w:rsidR="009F0B40" w:rsidRDefault="009F0B40">
      <w:pPr>
        <w:widowControl/>
        <w:snapToGrid w:val="0"/>
        <w:spacing w:beforeLines="0" w:before="0" w:afterLines="0" w:after="60"/>
        <w:ind w:firstLineChars="0" w:firstLine="0"/>
      </w:pPr>
    </w:p>
    <w:p w14:paraId="1887F562" w14:textId="77777777" w:rsidR="009F0B40" w:rsidRDefault="00000000">
      <w:pPr>
        <w:widowControl/>
        <w:snapToGrid w:val="0"/>
        <w:spacing w:beforeLines="0" w:before="0" w:afterLines="0" w:after="120" w:line="276" w:lineRule="auto"/>
        <w:ind w:firstLine="560"/>
      </w:pPr>
      <w:r>
        <w:rPr>
          <w:rFonts w:cs="Times New Roman"/>
          <w:color w:val="000000"/>
          <w:sz w:val="28"/>
        </w:rPr>
        <w:t>完整数据流为：文字与风格输入</w:t>
      </w:r>
      <w:r>
        <w:rPr>
          <w:rFonts w:cs="Times New Roman"/>
          <w:color w:val="000000"/>
          <w:sz w:val="28"/>
        </w:rPr>
        <w:t xml:space="preserve"> → </w:t>
      </w:r>
      <w:r>
        <w:rPr>
          <w:rFonts w:cs="Times New Roman"/>
          <w:color w:val="000000"/>
          <w:sz w:val="28"/>
        </w:rPr>
        <w:t>文本分析与工作流选择</w:t>
      </w:r>
      <w:r>
        <w:rPr>
          <w:rFonts w:cs="Times New Roman"/>
          <w:color w:val="000000"/>
          <w:sz w:val="28"/>
        </w:rPr>
        <w:t xml:space="preserve"> → </w:t>
      </w:r>
      <w:proofErr w:type="spellStart"/>
      <w:r>
        <w:rPr>
          <w:rFonts w:cs="Times New Roman"/>
          <w:color w:val="000000"/>
          <w:sz w:val="28"/>
        </w:rPr>
        <w:t>ComfyUI</w:t>
      </w:r>
      <w:proofErr w:type="spellEnd"/>
      <w:r>
        <w:rPr>
          <w:rFonts w:cs="Times New Roman"/>
          <w:color w:val="000000"/>
          <w:sz w:val="28"/>
        </w:rPr>
        <w:t xml:space="preserve"> </w:t>
      </w:r>
      <w:r>
        <w:rPr>
          <w:rFonts w:cs="Times New Roman"/>
          <w:color w:val="000000"/>
          <w:sz w:val="28"/>
        </w:rPr>
        <w:t>生成</w:t>
      </w:r>
      <w:r>
        <w:rPr>
          <w:rFonts w:cs="Times New Roman"/>
          <w:color w:val="000000"/>
          <w:sz w:val="28"/>
        </w:rPr>
        <w:t xml:space="preserve"> → </w:t>
      </w:r>
      <w:r>
        <w:rPr>
          <w:rFonts w:cs="Times New Roman"/>
          <w:color w:val="000000"/>
          <w:sz w:val="28"/>
        </w:rPr>
        <w:t>图片预处理</w:t>
      </w:r>
      <w:r>
        <w:rPr>
          <w:rFonts w:cs="Times New Roman"/>
          <w:color w:val="000000"/>
          <w:sz w:val="28"/>
        </w:rPr>
        <w:t xml:space="preserve"> → SVG </w:t>
      </w:r>
      <w:r>
        <w:rPr>
          <w:rFonts w:cs="Times New Roman"/>
          <w:color w:val="000000"/>
          <w:sz w:val="28"/>
        </w:rPr>
        <w:t>路径追踪与分组</w:t>
      </w:r>
      <w:r>
        <w:rPr>
          <w:rFonts w:cs="Times New Roman"/>
          <w:color w:val="000000"/>
          <w:sz w:val="28"/>
        </w:rPr>
        <w:t xml:space="preserve"> → </w:t>
      </w:r>
      <w:r>
        <w:rPr>
          <w:rFonts w:cs="Times New Roman"/>
          <w:color w:val="000000"/>
          <w:sz w:val="28"/>
        </w:rPr>
        <w:t>回渲染预览</w:t>
      </w:r>
      <w:r>
        <w:rPr>
          <w:rFonts w:cs="Times New Roman"/>
          <w:color w:val="000000"/>
          <w:sz w:val="28"/>
        </w:rPr>
        <w:t xml:space="preserve"> → </w:t>
      </w:r>
      <w:r>
        <w:rPr>
          <w:rFonts w:cs="Times New Roman"/>
          <w:color w:val="000000"/>
          <w:sz w:val="28"/>
        </w:rPr>
        <w:t>任务目录保存。默认接口地址分别为本机</w:t>
      </w:r>
      <w:r>
        <w:rPr>
          <w:rFonts w:cs="Times New Roman"/>
          <w:color w:val="000000"/>
          <w:sz w:val="28"/>
        </w:rPr>
        <w:t xml:space="preserve"> 9001 </w:t>
      </w:r>
      <w:r>
        <w:rPr>
          <w:rFonts w:cs="Times New Roman"/>
          <w:color w:val="000000"/>
          <w:sz w:val="28"/>
        </w:rPr>
        <w:t>与</w:t>
      </w:r>
      <w:r>
        <w:rPr>
          <w:rFonts w:cs="Times New Roman"/>
          <w:color w:val="000000"/>
          <w:sz w:val="28"/>
        </w:rPr>
        <w:t xml:space="preserve"> 8000 </w:t>
      </w:r>
      <w:r>
        <w:rPr>
          <w:rFonts w:cs="Times New Roman"/>
          <w:color w:val="000000"/>
          <w:sz w:val="28"/>
        </w:rPr>
        <w:t>端口；图片通过本地路径或</w:t>
      </w:r>
      <w:r>
        <w:rPr>
          <w:rFonts w:cs="Times New Roman"/>
          <w:color w:val="000000"/>
          <w:sz w:val="28"/>
        </w:rPr>
        <w:t xml:space="preserve"> Base64 </w:t>
      </w:r>
      <w:r>
        <w:rPr>
          <w:rFonts w:cs="Times New Roman"/>
          <w:color w:val="000000"/>
          <w:sz w:val="28"/>
        </w:rPr>
        <w:t>传递。路径读取失败时，客户端可切换为内联图片数据。</w:t>
      </w:r>
    </w:p>
    <w:p w14:paraId="32DD643A" w14:textId="77777777" w:rsidR="009F0B40" w:rsidRDefault="00000000">
      <w:pPr>
        <w:widowControl/>
        <w:snapToGrid w:val="0"/>
        <w:spacing w:beforeLines="0" w:before="0" w:afterLines="0" w:after="120" w:line="276" w:lineRule="auto"/>
        <w:ind w:firstLine="560"/>
      </w:pPr>
      <w:r>
        <w:rPr>
          <w:rFonts w:cs="Times New Roman"/>
          <w:color w:val="000000"/>
          <w:sz w:val="28"/>
        </w:rPr>
        <w:t>桌面程序的打包配置将两套后端可执行文件、</w:t>
      </w:r>
      <w:r>
        <w:rPr>
          <w:rFonts w:cs="Times New Roman"/>
          <w:color w:val="000000"/>
          <w:sz w:val="28"/>
        </w:rPr>
        <w:t xml:space="preserve">CLI </w:t>
      </w:r>
      <w:r>
        <w:rPr>
          <w:rFonts w:cs="Times New Roman"/>
          <w:color w:val="000000"/>
          <w:sz w:val="28"/>
        </w:rPr>
        <w:t>与测试入口纳入资源目录。推理引擎和大体积模型通过部署脚本准备。安装后的启动流程显示引擎、模型和服务的准备进度，服务健康检查通过后进入主界面。</w:t>
      </w:r>
    </w:p>
    <w:p w14:paraId="725AE4AD" w14:textId="77777777" w:rsidR="009F0B40" w:rsidRDefault="00000000">
      <w:pPr>
        <w:keepNext/>
        <w:widowControl/>
        <w:snapToGrid w:val="0"/>
        <w:spacing w:beforeLines="0" w:before="100" w:afterLines="0" w:after="140" w:line="276" w:lineRule="auto"/>
        <w:ind w:firstLineChars="0" w:firstLine="0"/>
        <w:outlineLvl w:val="1"/>
      </w:pPr>
      <w:r>
        <w:rPr>
          <w:rFonts w:ascii="黑体" w:eastAsia="黑体" w:hAnsi="黑体" w:cs="Times New Roman"/>
          <w:color w:val="000000"/>
          <w:sz w:val="28"/>
        </w:rPr>
        <w:lastRenderedPageBreak/>
        <w:t>2.2 大模型版本与工作流配置</w:t>
      </w:r>
    </w:p>
    <w:p w14:paraId="2403B85C" w14:textId="77777777" w:rsidR="009F0B40" w:rsidRDefault="00000000">
      <w:pPr>
        <w:widowControl/>
        <w:snapToGrid w:val="0"/>
        <w:spacing w:beforeLines="0" w:before="0" w:afterLines="0" w:after="120" w:line="276" w:lineRule="auto"/>
        <w:ind w:firstLine="560"/>
      </w:pPr>
      <w:r>
        <w:rPr>
          <w:rFonts w:cs="Times New Roman"/>
          <w:color w:val="000000"/>
          <w:sz w:val="28"/>
        </w:rPr>
        <w:t>三套</w:t>
      </w:r>
      <w:r>
        <w:rPr>
          <w:rFonts w:cs="Times New Roman"/>
          <w:color w:val="000000"/>
          <w:sz w:val="28"/>
        </w:rPr>
        <w:t xml:space="preserve"> </w:t>
      </w:r>
      <w:proofErr w:type="spellStart"/>
      <w:r>
        <w:rPr>
          <w:rFonts w:cs="Times New Roman"/>
          <w:color w:val="000000"/>
          <w:sz w:val="28"/>
        </w:rPr>
        <w:t>ComfyUI</w:t>
      </w:r>
      <w:proofErr w:type="spellEnd"/>
      <w:r>
        <w:rPr>
          <w:rFonts w:cs="Times New Roman"/>
          <w:color w:val="000000"/>
          <w:sz w:val="28"/>
        </w:rPr>
        <w:t xml:space="preserve"> API </w:t>
      </w:r>
      <w:r>
        <w:rPr>
          <w:rFonts w:cs="Times New Roman"/>
          <w:color w:val="000000"/>
          <w:sz w:val="28"/>
        </w:rPr>
        <w:t>工作流的实际模型与采样设置如下。权重来源、节点版本和部署位置见模型依赖材料，核心生成在本机执行。</w:t>
      </w:r>
    </w:p>
    <w:tbl>
      <w:tblPr>
        <w:tblW w:w="0" w:type="auto"/>
        <w:jc w:val="center"/>
        <w:tblBorders>
          <w:top w:val="single" w:sz="12" w:space="0" w:color="000000"/>
          <w:left w:val="nil"/>
          <w:bottom w:val="single" w:sz="12" w:space="0" w:color="000000"/>
          <w:right w:val="nil"/>
          <w:insideH w:val="nil"/>
          <w:insideV w:val="nil"/>
        </w:tblBorders>
        <w:tblLayout w:type="fixed"/>
        <w:tblCellMar>
          <w:top w:w="90" w:type="dxa"/>
          <w:left w:w="90" w:type="dxa"/>
          <w:bottom w:w="90" w:type="dxa"/>
          <w:right w:w="90" w:type="dxa"/>
        </w:tblCellMar>
        <w:tblLook w:val="04A0" w:firstRow="1" w:lastRow="0" w:firstColumn="1" w:lastColumn="0" w:noHBand="0" w:noVBand="1"/>
      </w:tblPr>
      <w:tblGrid>
        <w:gridCol w:w="1728"/>
        <w:gridCol w:w="3600"/>
        <w:gridCol w:w="2880"/>
      </w:tblGrid>
      <w:tr w:rsidR="009F0B40" w14:paraId="6C9BDEB5" w14:textId="77777777">
        <w:trPr>
          <w:cantSplit/>
          <w:tblHeader/>
          <w:jc w:val="center"/>
        </w:trPr>
        <w:tc>
          <w:tcPr>
            <w:tcW w:w="1728" w:type="dxa"/>
            <w:tcBorders>
              <w:top w:val="single" w:sz="12" w:space="0" w:color="000000"/>
              <w:left w:val="nil"/>
              <w:bottom w:val="single" w:sz="6" w:space="0" w:color="000000"/>
              <w:right w:val="nil"/>
            </w:tcBorders>
            <w:shd w:val="clear" w:color="auto" w:fill="FFFFFF"/>
            <w:vAlign w:val="center"/>
          </w:tcPr>
          <w:p w14:paraId="3DC47079" w14:textId="77777777" w:rsidR="009F0B40" w:rsidRDefault="00000000">
            <w:pPr>
              <w:widowControl/>
              <w:snapToGrid w:val="0"/>
              <w:spacing w:beforeLines="0" w:before="20" w:afterLines="0" w:after="20" w:line="276" w:lineRule="auto"/>
              <w:ind w:firstLineChars="0" w:firstLine="0"/>
              <w:jc w:val="left"/>
            </w:pPr>
            <w:r>
              <w:rPr>
                <w:rFonts w:cs="Times New Roman"/>
                <w:b/>
                <w:color w:val="000000"/>
                <w:sz w:val="23"/>
              </w:rPr>
              <w:t>工作流与场景</w:t>
            </w:r>
          </w:p>
        </w:tc>
        <w:tc>
          <w:tcPr>
            <w:tcW w:w="3600" w:type="dxa"/>
            <w:tcBorders>
              <w:top w:val="single" w:sz="12" w:space="0" w:color="000000"/>
              <w:left w:val="nil"/>
              <w:bottom w:val="single" w:sz="6" w:space="0" w:color="000000"/>
              <w:right w:val="nil"/>
            </w:tcBorders>
            <w:shd w:val="clear" w:color="auto" w:fill="FFFFFF"/>
            <w:vAlign w:val="center"/>
          </w:tcPr>
          <w:p w14:paraId="341B9DA3" w14:textId="77777777" w:rsidR="009F0B40" w:rsidRDefault="00000000">
            <w:pPr>
              <w:widowControl/>
              <w:snapToGrid w:val="0"/>
              <w:spacing w:beforeLines="0" w:before="20" w:afterLines="0" w:after="20" w:line="276" w:lineRule="auto"/>
              <w:ind w:firstLineChars="0" w:firstLine="0"/>
              <w:jc w:val="left"/>
            </w:pPr>
            <w:r>
              <w:rPr>
                <w:rFonts w:cs="Times New Roman"/>
                <w:b/>
                <w:color w:val="000000"/>
                <w:sz w:val="23"/>
              </w:rPr>
              <w:t>基座及编码器</w:t>
            </w:r>
          </w:p>
        </w:tc>
        <w:tc>
          <w:tcPr>
            <w:tcW w:w="2880" w:type="dxa"/>
            <w:tcBorders>
              <w:top w:val="single" w:sz="12" w:space="0" w:color="000000"/>
              <w:left w:val="nil"/>
              <w:bottom w:val="single" w:sz="6" w:space="0" w:color="000000"/>
              <w:right w:val="nil"/>
            </w:tcBorders>
            <w:shd w:val="clear" w:color="auto" w:fill="FFFFFF"/>
            <w:vAlign w:val="center"/>
          </w:tcPr>
          <w:p w14:paraId="227B3B3A" w14:textId="77777777" w:rsidR="009F0B40" w:rsidRDefault="00000000">
            <w:pPr>
              <w:widowControl/>
              <w:snapToGrid w:val="0"/>
              <w:spacing w:beforeLines="0" w:before="20" w:afterLines="0" w:after="20" w:line="276" w:lineRule="auto"/>
              <w:ind w:firstLineChars="0" w:firstLine="0"/>
              <w:jc w:val="left"/>
            </w:pPr>
            <w:r>
              <w:rPr>
                <w:rFonts w:cs="Times New Roman"/>
                <w:b/>
                <w:color w:val="000000"/>
                <w:sz w:val="23"/>
              </w:rPr>
              <w:t>采样与辅助节点</w:t>
            </w:r>
          </w:p>
        </w:tc>
      </w:tr>
      <w:tr w:rsidR="009F0B40" w14:paraId="1F0D1BDE" w14:textId="77777777">
        <w:trPr>
          <w:cantSplit/>
          <w:jc w:val="center"/>
        </w:trPr>
        <w:tc>
          <w:tcPr>
            <w:tcW w:w="1728" w:type="dxa"/>
            <w:tcBorders>
              <w:top w:val="nil"/>
              <w:left w:val="nil"/>
              <w:bottom w:val="nil"/>
              <w:right w:val="nil"/>
            </w:tcBorders>
            <w:shd w:val="clear" w:color="auto" w:fill="FFFFFF"/>
            <w:vAlign w:val="center"/>
          </w:tcPr>
          <w:p w14:paraId="32BBC043"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Qwen-Image 2512</w:t>
            </w:r>
            <w:r>
              <w:rPr>
                <w:rFonts w:cs="Times New Roman"/>
                <w:color w:val="000000"/>
                <w:sz w:val="23"/>
              </w:rPr>
              <w:br/>
            </w:r>
            <w:r>
              <w:rPr>
                <w:rFonts w:cs="Times New Roman"/>
                <w:color w:val="000000"/>
                <w:sz w:val="23"/>
              </w:rPr>
              <w:t>中文优先</w:t>
            </w:r>
          </w:p>
        </w:tc>
        <w:tc>
          <w:tcPr>
            <w:tcW w:w="3600" w:type="dxa"/>
            <w:tcBorders>
              <w:top w:val="nil"/>
              <w:left w:val="nil"/>
              <w:bottom w:val="nil"/>
              <w:right w:val="nil"/>
            </w:tcBorders>
            <w:shd w:val="clear" w:color="auto" w:fill="FFFFFF"/>
            <w:vAlign w:val="center"/>
          </w:tcPr>
          <w:p w14:paraId="67CBA394"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qwen-image-2512-Q3_K_M.gguf</w:t>
            </w:r>
            <w:r>
              <w:rPr>
                <w:rFonts w:cs="Times New Roman"/>
                <w:color w:val="000000"/>
                <w:sz w:val="23"/>
              </w:rPr>
              <w:br/>
              <w:t xml:space="preserve">Qwen2.5-VL 7B FP8 </w:t>
            </w:r>
            <w:r>
              <w:rPr>
                <w:rFonts w:cs="Times New Roman"/>
                <w:color w:val="000000"/>
                <w:sz w:val="23"/>
              </w:rPr>
              <w:t>编码器</w:t>
            </w:r>
            <w:r>
              <w:rPr>
                <w:rFonts w:cs="Times New Roman"/>
                <w:color w:val="000000"/>
                <w:sz w:val="23"/>
              </w:rPr>
              <w:br/>
            </w:r>
            <w:proofErr w:type="spellStart"/>
            <w:r>
              <w:rPr>
                <w:rFonts w:cs="Times New Roman"/>
                <w:color w:val="000000"/>
                <w:sz w:val="23"/>
              </w:rPr>
              <w:t>qwen_image_vae</w:t>
            </w:r>
            <w:proofErr w:type="spellEnd"/>
          </w:p>
        </w:tc>
        <w:tc>
          <w:tcPr>
            <w:tcW w:w="2880" w:type="dxa"/>
            <w:tcBorders>
              <w:top w:val="nil"/>
              <w:left w:val="nil"/>
              <w:bottom w:val="nil"/>
              <w:right w:val="nil"/>
            </w:tcBorders>
            <w:shd w:val="clear" w:color="auto" w:fill="FFFFFF"/>
            <w:vAlign w:val="center"/>
          </w:tcPr>
          <w:p w14:paraId="0A4F4B6C"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 xml:space="preserve">Lightning 4steps V1.0 </w:t>
            </w:r>
            <w:proofErr w:type="spellStart"/>
            <w:r>
              <w:rPr>
                <w:rFonts w:cs="Times New Roman"/>
                <w:color w:val="000000"/>
                <w:sz w:val="23"/>
              </w:rPr>
              <w:t>LoRA</w:t>
            </w:r>
            <w:proofErr w:type="spellEnd"/>
            <w:r>
              <w:rPr>
                <w:rFonts w:cs="Times New Roman"/>
                <w:color w:val="000000"/>
                <w:sz w:val="23"/>
              </w:rPr>
              <w:br/>
              <w:t xml:space="preserve">4 </w:t>
            </w:r>
            <w:r>
              <w:rPr>
                <w:rFonts w:cs="Times New Roman"/>
                <w:color w:val="000000"/>
                <w:sz w:val="23"/>
              </w:rPr>
              <w:t>步，</w:t>
            </w:r>
            <w:r>
              <w:rPr>
                <w:rFonts w:cs="Times New Roman"/>
                <w:color w:val="000000"/>
                <w:sz w:val="23"/>
              </w:rPr>
              <w:t>CFG 2.5</w:t>
            </w:r>
            <w:r>
              <w:rPr>
                <w:rFonts w:cs="Times New Roman"/>
                <w:color w:val="000000"/>
                <w:sz w:val="23"/>
              </w:rPr>
              <w:br/>
            </w:r>
            <w:proofErr w:type="spellStart"/>
            <w:r>
              <w:rPr>
                <w:rFonts w:cs="Times New Roman"/>
                <w:color w:val="000000"/>
                <w:sz w:val="23"/>
              </w:rPr>
              <w:t>euler</w:t>
            </w:r>
            <w:proofErr w:type="spellEnd"/>
            <w:r>
              <w:rPr>
                <w:rFonts w:cs="Times New Roman"/>
                <w:color w:val="000000"/>
                <w:sz w:val="23"/>
              </w:rPr>
              <w:t xml:space="preserve"> / simple</w:t>
            </w:r>
            <w:r>
              <w:rPr>
                <w:rFonts w:cs="Times New Roman"/>
                <w:color w:val="000000"/>
                <w:sz w:val="23"/>
              </w:rPr>
              <w:br/>
            </w:r>
            <w:proofErr w:type="spellStart"/>
            <w:r>
              <w:rPr>
                <w:rFonts w:cs="Times New Roman"/>
                <w:color w:val="000000"/>
                <w:sz w:val="23"/>
              </w:rPr>
              <w:t>InspyrenetRembg</w:t>
            </w:r>
            <w:proofErr w:type="spellEnd"/>
          </w:p>
        </w:tc>
      </w:tr>
      <w:tr w:rsidR="009F0B40" w14:paraId="5F5B6F80" w14:textId="77777777">
        <w:trPr>
          <w:cantSplit/>
          <w:jc w:val="center"/>
        </w:trPr>
        <w:tc>
          <w:tcPr>
            <w:tcW w:w="1728" w:type="dxa"/>
            <w:tcBorders>
              <w:top w:val="nil"/>
              <w:left w:val="nil"/>
              <w:bottom w:val="nil"/>
              <w:right w:val="nil"/>
            </w:tcBorders>
            <w:shd w:val="clear" w:color="auto" w:fill="FFFFFF"/>
            <w:vAlign w:val="center"/>
          </w:tcPr>
          <w:p w14:paraId="54F2DEE0"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FLUX.1 Schnell</w:t>
            </w:r>
            <w:r>
              <w:rPr>
                <w:rFonts w:cs="Times New Roman"/>
                <w:color w:val="000000"/>
                <w:sz w:val="23"/>
              </w:rPr>
              <w:br/>
            </w:r>
            <w:r>
              <w:rPr>
                <w:rFonts w:cs="Times New Roman"/>
                <w:color w:val="000000"/>
                <w:sz w:val="23"/>
              </w:rPr>
              <w:t>英文及数字优先</w:t>
            </w:r>
          </w:p>
        </w:tc>
        <w:tc>
          <w:tcPr>
            <w:tcW w:w="3600" w:type="dxa"/>
            <w:tcBorders>
              <w:top w:val="nil"/>
              <w:left w:val="nil"/>
              <w:bottom w:val="nil"/>
              <w:right w:val="nil"/>
            </w:tcBorders>
            <w:shd w:val="clear" w:color="auto" w:fill="FFFFFF"/>
            <w:vAlign w:val="center"/>
          </w:tcPr>
          <w:p w14:paraId="045D1F4E"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flux1-schnell-fp8-e4m3fn</w:t>
            </w:r>
            <w:r>
              <w:rPr>
                <w:rFonts w:cs="Times New Roman"/>
                <w:color w:val="000000"/>
                <w:sz w:val="23"/>
              </w:rPr>
              <w:br/>
              <w:t xml:space="preserve">T5-XXL FP8 </w:t>
            </w:r>
            <w:r>
              <w:rPr>
                <w:rFonts w:cs="Times New Roman"/>
                <w:color w:val="000000"/>
                <w:sz w:val="23"/>
              </w:rPr>
              <w:t>与</w:t>
            </w:r>
            <w:r>
              <w:rPr>
                <w:rFonts w:cs="Times New Roman"/>
                <w:color w:val="000000"/>
                <w:sz w:val="23"/>
              </w:rPr>
              <w:t xml:space="preserve"> CLIP-L</w:t>
            </w:r>
            <w:r>
              <w:rPr>
                <w:rFonts w:cs="Times New Roman"/>
                <w:color w:val="000000"/>
                <w:sz w:val="23"/>
              </w:rPr>
              <w:br/>
            </w:r>
            <w:proofErr w:type="spellStart"/>
            <w:r>
              <w:rPr>
                <w:rFonts w:cs="Times New Roman"/>
                <w:color w:val="000000"/>
                <w:sz w:val="23"/>
              </w:rPr>
              <w:t>ae.safetensors</w:t>
            </w:r>
            <w:proofErr w:type="spellEnd"/>
          </w:p>
        </w:tc>
        <w:tc>
          <w:tcPr>
            <w:tcW w:w="2880" w:type="dxa"/>
            <w:tcBorders>
              <w:top w:val="nil"/>
              <w:left w:val="nil"/>
              <w:bottom w:val="nil"/>
              <w:right w:val="nil"/>
            </w:tcBorders>
            <w:shd w:val="clear" w:color="auto" w:fill="FFFFFF"/>
            <w:vAlign w:val="center"/>
          </w:tcPr>
          <w:p w14:paraId="0386A458" w14:textId="77777777" w:rsidR="009F0B40" w:rsidRDefault="00000000">
            <w:pPr>
              <w:widowControl/>
              <w:snapToGrid w:val="0"/>
              <w:spacing w:beforeLines="0" w:before="20" w:afterLines="0" w:after="20" w:line="276" w:lineRule="auto"/>
              <w:ind w:firstLineChars="0" w:firstLine="0"/>
              <w:jc w:val="left"/>
            </w:pPr>
            <w:proofErr w:type="spellStart"/>
            <w:r>
              <w:rPr>
                <w:rFonts w:cs="Times New Roman"/>
                <w:color w:val="000000"/>
                <w:sz w:val="23"/>
              </w:rPr>
              <w:t>KSamplerAdvanced</w:t>
            </w:r>
            <w:proofErr w:type="spellEnd"/>
            <w:r>
              <w:rPr>
                <w:rFonts w:cs="Times New Roman"/>
                <w:color w:val="000000"/>
                <w:sz w:val="23"/>
              </w:rPr>
              <w:br/>
              <w:t xml:space="preserve">15 </w:t>
            </w:r>
            <w:r>
              <w:rPr>
                <w:rFonts w:cs="Times New Roman"/>
                <w:color w:val="000000"/>
                <w:sz w:val="23"/>
              </w:rPr>
              <w:t>步，</w:t>
            </w:r>
            <w:r>
              <w:rPr>
                <w:rFonts w:cs="Times New Roman"/>
                <w:color w:val="000000"/>
                <w:sz w:val="23"/>
              </w:rPr>
              <w:t>CFG 1.0</w:t>
            </w:r>
            <w:r>
              <w:rPr>
                <w:rFonts w:cs="Times New Roman"/>
                <w:color w:val="000000"/>
                <w:sz w:val="23"/>
              </w:rPr>
              <w:br/>
            </w:r>
            <w:proofErr w:type="spellStart"/>
            <w:r>
              <w:rPr>
                <w:rFonts w:cs="Times New Roman"/>
                <w:color w:val="000000"/>
                <w:sz w:val="23"/>
              </w:rPr>
              <w:t>deis</w:t>
            </w:r>
            <w:proofErr w:type="spellEnd"/>
            <w:r>
              <w:rPr>
                <w:rFonts w:cs="Times New Roman"/>
                <w:color w:val="000000"/>
                <w:sz w:val="23"/>
              </w:rPr>
              <w:t xml:space="preserve"> / </w:t>
            </w:r>
            <w:proofErr w:type="spellStart"/>
            <w:r>
              <w:rPr>
                <w:rFonts w:cs="Times New Roman"/>
                <w:color w:val="000000"/>
                <w:sz w:val="23"/>
              </w:rPr>
              <w:t>ddim_uniform</w:t>
            </w:r>
            <w:proofErr w:type="spellEnd"/>
            <w:r>
              <w:rPr>
                <w:rFonts w:cs="Times New Roman"/>
                <w:color w:val="000000"/>
                <w:sz w:val="23"/>
              </w:rPr>
              <w:br/>
            </w:r>
            <w:proofErr w:type="spellStart"/>
            <w:r>
              <w:rPr>
                <w:rFonts w:cs="Times New Roman"/>
                <w:color w:val="000000"/>
                <w:sz w:val="23"/>
              </w:rPr>
              <w:t>InspyrenetRembg</w:t>
            </w:r>
            <w:proofErr w:type="spellEnd"/>
          </w:p>
        </w:tc>
      </w:tr>
      <w:tr w:rsidR="009F0B40" w14:paraId="5FB683A7" w14:textId="77777777">
        <w:trPr>
          <w:cantSplit/>
          <w:jc w:val="center"/>
        </w:trPr>
        <w:tc>
          <w:tcPr>
            <w:tcW w:w="1728" w:type="dxa"/>
            <w:tcBorders>
              <w:top w:val="nil"/>
              <w:left w:val="nil"/>
              <w:bottom w:val="single" w:sz="12" w:space="0" w:color="000000"/>
              <w:right w:val="nil"/>
            </w:tcBorders>
            <w:shd w:val="clear" w:color="auto" w:fill="FFFFFF"/>
            <w:vAlign w:val="center"/>
          </w:tcPr>
          <w:p w14:paraId="51D16FCB"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Z-Image Turbo</w:t>
            </w:r>
            <w:r>
              <w:rPr>
                <w:rFonts w:cs="Times New Roman"/>
                <w:color w:val="000000"/>
                <w:sz w:val="23"/>
              </w:rPr>
              <w:br/>
            </w:r>
            <w:r>
              <w:rPr>
                <w:rFonts w:cs="Times New Roman"/>
                <w:color w:val="000000"/>
                <w:sz w:val="23"/>
              </w:rPr>
              <w:t>混排及降级候选</w:t>
            </w:r>
          </w:p>
        </w:tc>
        <w:tc>
          <w:tcPr>
            <w:tcW w:w="3600" w:type="dxa"/>
            <w:tcBorders>
              <w:top w:val="nil"/>
              <w:left w:val="nil"/>
              <w:bottom w:val="single" w:sz="12" w:space="0" w:color="000000"/>
              <w:right w:val="nil"/>
            </w:tcBorders>
            <w:shd w:val="clear" w:color="auto" w:fill="FFFFFF"/>
            <w:vAlign w:val="center"/>
          </w:tcPr>
          <w:p w14:paraId="6ABAA6F8"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z_image_turbo_bf16</w:t>
            </w:r>
            <w:r>
              <w:rPr>
                <w:rFonts w:cs="Times New Roman"/>
                <w:color w:val="000000"/>
                <w:sz w:val="23"/>
              </w:rPr>
              <w:br/>
              <w:t xml:space="preserve">Qwen3 4B </w:t>
            </w:r>
            <w:r>
              <w:rPr>
                <w:rFonts w:cs="Times New Roman"/>
                <w:color w:val="000000"/>
                <w:sz w:val="23"/>
              </w:rPr>
              <w:t>编码器</w:t>
            </w:r>
            <w:r>
              <w:rPr>
                <w:rFonts w:cs="Times New Roman"/>
                <w:color w:val="000000"/>
                <w:sz w:val="23"/>
              </w:rPr>
              <w:br/>
            </w:r>
            <w:proofErr w:type="spellStart"/>
            <w:r>
              <w:rPr>
                <w:rFonts w:cs="Times New Roman"/>
                <w:color w:val="000000"/>
                <w:sz w:val="23"/>
              </w:rPr>
              <w:t>ae.safetensors</w:t>
            </w:r>
            <w:proofErr w:type="spellEnd"/>
          </w:p>
        </w:tc>
        <w:tc>
          <w:tcPr>
            <w:tcW w:w="2880" w:type="dxa"/>
            <w:tcBorders>
              <w:top w:val="nil"/>
              <w:left w:val="nil"/>
              <w:bottom w:val="single" w:sz="12" w:space="0" w:color="000000"/>
              <w:right w:val="nil"/>
            </w:tcBorders>
            <w:shd w:val="clear" w:color="auto" w:fill="FFFFFF"/>
            <w:vAlign w:val="center"/>
          </w:tcPr>
          <w:p w14:paraId="15A46B56"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 xml:space="preserve">20 </w:t>
            </w:r>
            <w:r>
              <w:rPr>
                <w:rFonts w:cs="Times New Roman"/>
                <w:color w:val="000000"/>
                <w:sz w:val="23"/>
              </w:rPr>
              <w:t>步，</w:t>
            </w:r>
            <w:r>
              <w:rPr>
                <w:rFonts w:cs="Times New Roman"/>
                <w:color w:val="000000"/>
                <w:sz w:val="23"/>
              </w:rPr>
              <w:t>CFG 1.0</w:t>
            </w:r>
            <w:r>
              <w:rPr>
                <w:rFonts w:cs="Times New Roman"/>
                <w:color w:val="000000"/>
                <w:sz w:val="23"/>
              </w:rPr>
              <w:br/>
            </w:r>
            <w:proofErr w:type="spellStart"/>
            <w:r>
              <w:rPr>
                <w:rFonts w:cs="Times New Roman"/>
                <w:color w:val="000000"/>
                <w:sz w:val="23"/>
              </w:rPr>
              <w:t>res_multistep</w:t>
            </w:r>
            <w:proofErr w:type="spellEnd"/>
            <w:r>
              <w:rPr>
                <w:rFonts w:cs="Times New Roman"/>
                <w:color w:val="000000"/>
                <w:sz w:val="23"/>
              </w:rPr>
              <w:t xml:space="preserve"> / simple</w:t>
            </w:r>
            <w:r>
              <w:rPr>
                <w:rFonts w:cs="Times New Roman"/>
                <w:color w:val="000000"/>
                <w:sz w:val="23"/>
              </w:rPr>
              <w:br/>
            </w:r>
            <w:r>
              <w:rPr>
                <w:rFonts w:cs="Times New Roman"/>
                <w:color w:val="000000"/>
                <w:sz w:val="23"/>
              </w:rPr>
              <w:t>负向采用</w:t>
            </w:r>
            <w:r>
              <w:rPr>
                <w:rFonts w:cs="Times New Roman"/>
                <w:color w:val="000000"/>
                <w:sz w:val="23"/>
              </w:rPr>
              <w:t xml:space="preserve"> </w:t>
            </w:r>
            <w:proofErr w:type="spellStart"/>
            <w:r>
              <w:rPr>
                <w:rFonts w:cs="Times New Roman"/>
                <w:color w:val="000000"/>
                <w:sz w:val="23"/>
              </w:rPr>
              <w:t>ConditioningZeroOut</w:t>
            </w:r>
            <w:proofErr w:type="spellEnd"/>
          </w:p>
        </w:tc>
      </w:tr>
    </w:tbl>
    <w:p w14:paraId="77E58D75" w14:textId="77777777" w:rsidR="009F0B40" w:rsidRDefault="009F0B40">
      <w:pPr>
        <w:widowControl/>
        <w:snapToGrid w:val="0"/>
        <w:spacing w:beforeLines="0" w:before="0" w:afterLines="0" w:after="60"/>
        <w:ind w:firstLineChars="0" w:firstLine="0"/>
      </w:pPr>
    </w:p>
    <w:p w14:paraId="3C70C202" w14:textId="77777777" w:rsidR="009F0B40" w:rsidRDefault="00000000">
      <w:pPr>
        <w:widowControl/>
        <w:snapToGrid w:val="0"/>
        <w:spacing w:beforeLines="0" w:before="0" w:afterLines="0" w:after="120" w:line="276" w:lineRule="auto"/>
        <w:ind w:firstLine="560"/>
      </w:pPr>
      <w:r>
        <w:rPr>
          <w:rFonts w:cs="Times New Roman"/>
          <w:color w:val="000000"/>
          <w:sz w:val="28"/>
        </w:rPr>
        <w:t>服务按节点类型注入提示词、尺寸与种子。</w:t>
      </w:r>
      <w:r>
        <w:rPr>
          <w:rFonts w:cs="Times New Roman"/>
          <w:color w:val="000000"/>
          <w:sz w:val="28"/>
        </w:rPr>
        <w:t xml:space="preserve">workflow </w:t>
      </w:r>
      <w:r>
        <w:rPr>
          <w:rFonts w:cs="Times New Roman"/>
          <w:color w:val="000000"/>
          <w:sz w:val="28"/>
        </w:rPr>
        <w:t>字段选择工作流，</w:t>
      </w:r>
      <w:r>
        <w:rPr>
          <w:rFonts w:cs="Times New Roman"/>
          <w:color w:val="000000"/>
          <w:sz w:val="28"/>
        </w:rPr>
        <w:t xml:space="preserve">WORKFLOW_PATH </w:t>
      </w:r>
      <w:r>
        <w:rPr>
          <w:rFonts w:cs="Times New Roman"/>
          <w:color w:val="000000"/>
          <w:sz w:val="28"/>
        </w:rPr>
        <w:t>覆盖模板位置。采样步数、</w:t>
      </w:r>
      <w:r>
        <w:rPr>
          <w:rFonts w:cs="Times New Roman"/>
          <w:color w:val="000000"/>
          <w:sz w:val="28"/>
        </w:rPr>
        <w:t xml:space="preserve">CFG </w:t>
      </w:r>
      <w:r>
        <w:rPr>
          <w:rFonts w:cs="Times New Roman"/>
          <w:color w:val="000000"/>
          <w:sz w:val="28"/>
        </w:rPr>
        <w:t>和</w:t>
      </w:r>
      <w:r>
        <w:rPr>
          <w:rFonts w:cs="Times New Roman"/>
          <w:color w:val="000000"/>
          <w:sz w:val="28"/>
        </w:rPr>
        <w:t xml:space="preserve"> </w:t>
      </w:r>
      <w:proofErr w:type="spellStart"/>
      <w:r>
        <w:rPr>
          <w:rFonts w:cs="Times New Roman"/>
          <w:color w:val="000000"/>
          <w:sz w:val="28"/>
        </w:rPr>
        <w:t>LoRA</w:t>
      </w:r>
      <w:proofErr w:type="spellEnd"/>
      <w:r>
        <w:rPr>
          <w:rFonts w:cs="Times New Roman"/>
          <w:color w:val="000000"/>
          <w:sz w:val="28"/>
        </w:rPr>
        <w:t xml:space="preserve"> </w:t>
      </w:r>
      <w:r>
        <w:rPr>
          <w:rFonts w:cs="Times New Roman"/>
          <w:color w:val="000000"/>
          <w:sz w:val="28"/>
        </w:rPr>
        <w:t>在</w:t>
      </w:r>
      <w:r>
        <w:rPr>
          <w:rFonts w:cs="Times New Roman"/>
          <w:color w:val="000000"/>
          <w:sz w:val="28"/>
        </w:rPr>
        <w:t xml:space="preserve"> JSON </w:t>
      </w:r>
      <w:r>
        <w:rPr>
          <w:rFonts w:cs="Times New Roman"/>
          <w:color w:val="000000"/>
          <w:sz w:val="28"/>
        </w:rPr>
        <w:t>中配置；界面开放文字、风格、负面提示词、尺寸、种子与矢量化参数。</w:t>
      </w:r>
    </w:p>
    <w:p w14:paraId="4CCF8DFC" w14:textId="77777777" w:rsidR="009F0B40" w:rsidRDefault="00000000">
      <w:pPr>
        <w:keepNext/>
        <w:widowControl/>
        <w:snapToGrid w:val="0"/>
        <w:spacing w:beforeLines="0" w:before="100" w:afterLines="0" w:after="140" w:line="276" w:lineRule="auto"/>
        <w:ind w:firstLineChars="0" w:firstLine="0"/>
        <w:outlineLvl w:val="1"/>
      </w:pPr>
      <w:r>
        <w:rPr>
          <w:rFonts w:ascii="黑体" w:eastAsia="黑体" w:hAnsi="黑体" w:cs="Times New Roman"/>
          <w:color w:val="000000"/>
          <w:sz w:val="28"/>
        </w:rPr>
        <w:t>2.3 算力与部署资源评估</w:t>
      </w:r>
    </w:p>
    <w:p w14:paraId="5186CC6B" w14:textId="77777777" w:rsidR="009F0B40" w:rsidRDefault="00000000">
      <w:pPr>
        <w:widowControl/>
        <w:snapToGrid w:val="0"/>
        <w:spacing w:beforeLines="0" w:before="0" w:afterLines="0" w:after="120" w:line="276" w:lineRule="auto"/>
        <w:ind w:firstLine="560"/>
      </w:pPr>
      <w:r>
        <w:rPr>
          <w:rFonts w:cs="Times New Roman"/>
          <w:color w:val="000000"/>
          <w:sz w:val="28"/>
        </w:rPr>
        <w:t>文生图的主要算力消耗来自基座模型与文本编码器推理。</w:t>
      </w:r>
      <w:r>
        <w:rPr>
          <w:rFonts w:cs="Times New Roman"/>
          <w:color w:val="000000"/>
          <w:sz w:val="28"/>
        </w:rPr>
        <w:t xml:space="preserve">Qwen </w:t>
      </w:r>
      <w:r>
        <w:rPr>
          <w:rFonts w:cs="Times New Roman"/>
          <w:color w:val="000000"/>
          <w:sz w:val="28"/>
        </w:rPr>
        <w:t>使用</w:t>
      </w:r>
      <w:r>
        <w:rPr>
          <w:rFonts w:cs="Times New Roman"/>
          <w:color w:val="000000"/>
          <w:sz w:val="28"/>
        </w:rPr>
        <w:t xml:space="preserve"> GGUF </w:t>
      </w:r>
      <w:r>
        <w:rPr>
          <w:rFonts w:cs="Times New Roman"/>
          <w:color w:val="000000"/>
          <w:sz w:val="28"/>
        </w:rPr>
        <w:t>量化基座，</w:t>
      </w:r>
      <w:r>
        <w:rPr>
          <w:rFonts w:cs="Times New Roman"/>
          <w:color w:val="000000"/>
          <w:sz w:val="28"/>
        </w:rPr>
        <w:t xml:space="preserve">Flux </w:t>
      </w:r>
      <w:r>
        <w:rPr>
          <w:rFonts w:cs="Times New Roman"/>
          <w:color w:val="000000"/>
          <w:sz w:val="28"/>
        </w:rPr>
        <w:t>使用</w:t>
      </w:r>
      <w:r>
        <w:rPr>
          <w:rFonts w:cs="Times New Roman"/>
          <w:color w:val="000000"/>
          <w:sz w:val="28"/>
        </w:rPr>
        <w:t xml:space="preserve"> FP8 </w:t>
      </w:r>
      <w:r>
        <w:rPr>
          <w:rFonts w:cs="Times New Roman"/>
          <w:color w:val="000000"/>
          <w:sz w:val="28"/>
        </w:rPr>
        <w:t>权重，</w:t>
      </w:r>
      <w:r>
        <w:rPr>
          <w:rFonts w:cs="Times New Roman"/>
          <w:color w:val="000000"/>
          <w:sz w:val="28"/>
        </w:rPr>
        <w:t xml:space="preserve">Z-Image </w:t>
      </w:r>
      <w:r>
        <w:rPr>
          <w:rFonts w:cs="Times New Roman"/>
          <w:color w:val="000000"/>
          <w:sz w:val="28"/>
        </w:rPr>
        <w:t>使用</w:t>
      </w:r>
      <w:r>
        <w:rPr>
          <w:rFonts w:cs="Times New Roman"/>
          <w:color w:val="000000"/>
          <w:sz w:val="28"/>
        </w:rPr>
        <w:t xml:space="preserve"> BF16 </w:t>
      </w:r>
      <w:r>
        <w:rPr>
          <w:rFonts w:cs="Times New Roman"/>
          <w:color w:val="000000"/>
          <w:sz w:val="28"/>
        </w:rPr>
        <w:t>权重；显存占用随工作流、图像尺寸和精度变化。完整生成与转换部署宜采用具备</w:t>
      </w:r>
      <w:r>
        <w:rPr>
          <w:rFonts w:cs="Times New Roman"/>
          <w:color w:val="000000"/>
          <w:sz w:val="28"/>
        </w:rPr>
        <w:t xml:space="preserve"> 12 GB </w:t>
      </w:r>
      <w:r>
        <w:rPr>
          <w:rFonts w:cs="Times New Roman"/>
          <w:color w:val="000000"/>
          <w:sz w:val="28"/>
        </w:rPr>
        <w:t>及以上显存的</w:t>
      </w:r>
      <w:r>
        <w:rPr>
          <w:rFonts w:cs="Times New Roman"/>
          <w:color w:val="000000"/>
          <w:sz w:val="28"/>
        </w:rPr>
        <w:t xml:space="preserve"> NVIDIA GPU</w:t>
      </w:r>
      <w:r>
        <w:rPr>
          <w:rFonts w:cs="Times New Roman"/>
          <w:color w:val="000000"/>
          <w:sz w:val="28"/>
        </w:rPr>
        <w:t>、</w:t>
      </w:r>
      <w:r>
        <w:rPr>
          <w:rFonts w:cs="Times New Roman"/>
          <w:color w:val="000000"/>
          <w:sz w:val="28"/>
        </w:rPr>
        <w:t xml:space="preserve">32 GB </w:t>
      </w:r>
      <w:r>
        <w:rPr>
          <w:rFonts w:cs="Times New Roman"/>
          <w:color w:val="000000"/>
          <w:sz w:val="28"/>
        </w:rPr>
        <w:t>内存和</w:t>
      </w:r>
      <w:r>
        <w:rPr>
          <w:rFonts w:cs="Times New Roman"/>
          <w:color w:val="000000"/>
          <w:sz w:val="28"/>
        </w:rPr>
        <w:t xml:space="preserve"> SSD</w:t>
      </w:r>
      <w:r>
        <w:rPr>
          <w:rFonts w:cs="Times New Roman"/>
          <w:color w:val="000000"/>
          <w:sz w:val="28"/>
        </w:rPr>
        <w:t>。</w:t>
      </w:r>
    </w:p>
    <w:p w14:paraId="3B5D16D6" w14:textId="77777777" w:rsidR="009F0B40" w:rsidRDefault="00000000">
      <w:pPr>
        <w:widowControl/>
        <w:snapToGrid w:val="0"/>
        <w:spacing w:beforeLines="0" w:before="0" w:afterLines="0" w:after="120" w:line="276" w:lineRule="auto"/>
        <w:ind w:firstLine="560"/>
      </w:pPr>
      <w:r>
        <w:rPr>
          <w:rFonts w:cs="Times New Roman"/>
          <w:color w:val="000000"/>
          <w:sz w:val="28"/>
        </w:rPr>
        <w:t>下载脚本列出</w:t>
      </w:r>
      <w:r>
        <w:rPr>
          <w:rFonts w:cs="Times New Roman"/>
          <w:color w:val="000000"/>
          <w:sz w:val="28"/>
        </w:rPr>
        <w:t xml:space="preserve"> 11 </w:t>
      </w:r>
      <w:r>
        <w:rPr>
          <w:rFonts w:cs="Times New Roman"/>
          <w:color w:val="000000"/>
          <w:sz w:val="28"/>
        </w:rPr>
        <w:t>个生成与抠图权重文件，标称约</w:t>
      </w:r>
      <w:r>
        <w:rPr>
          <w:rFonts w:cs="Times New Roman"/>
          <w:color w:val="000000"/>
          <w:sz w:val="28"/>
        </w:rPr>
        <w:t xml:space="preserve"> 58 GB</w:t>
      </w:r>
      <w:r>
        <w:rPr>
          <w:rFonts w:cs="Times New Roman"/>
          <w:color w:val="000000"/>
          <w:sz w:val="28"/>
        </w:rPr>
        <w:t>，另需预留引擎、缓存和结果空间。矢量化服务使用</w:t>
      </w:r>
      <w:r>
        <w:rPr>
          <w:rFonts w:cs="Times New Roman"/>
          <w:color w:val="000000"/>
          <w:sz w:val="28"/>
        </w:rPr>
        <w:t xml:space="preserve"> </w:t>
      </w:r>
      <w:proofErr w:type="spellStart"/>
      <w:r>
        <w:rPr>
          <w:rFonts w:cs="Times New Roman"/>
          <w:color w:val="000000"/>
          <w:sz w:val="28"/>
        </w:rPr>
        <w:t>rembg</w:t>
      </w:r>
      <w:proofErr w:type="spellEnd"/>
      <w:r>
        <w:rPr>
          <w:rFonts w:cs="Times New Roman"/>
          <w:color w:val="000000"/>
          <w:sz w:val="28"/>
        </w:rPr>
        <w:t>[</w:t>
      </w:r>
      <w:proofErr w:type="spellStart"/>
      <w:r>
        <w:rPr>
          <w:rFonts w:cs="Times New Roman"/>
          <w:color w:val="000000"/>
          <w:sz w:val="28"/>
        </w:rPr>
        <w:t>cpu</w:t>
      </w:r>
      <w:proofErr w:type="spellEnd"/>
      <w:r>
        <w:rPr>
          <w:rFonts w:cs="Times New Roman"/>
          <w:color w:val="000000"/>
          <w:sz w:val="28"/>
        </w:rPr>
        <w:t>]</w:t>
      </w:r>
      <w:r>
        <w:rPr>
          <w:rFonts w:cs="Times New Roman"/>
          <w:color w:val="000000"/>
          <w:sz w:val="28"/>
        </w:rPr>
        <w:t>、</w:t>
      </w:r>
      <w:r>
        <w:rPr>
          <w:rFonts w:cs="Times New Roman"/>
          <w:color w:val="000000"/>
          <w:sz w:val="28"/>
        </w:rPr>
        <w:t xml:space="preserve">OpenCV </w:t>
      </w:r>
      <w:r>
        <w:rPr>
          <w:rFonts w:cs="Times New Roman"/>
          <w:color w:val="000000"/>
          <w:sz w:val="28"/>
        </w:rPr>
        <w:t>和</w:t>
      </w:r>
      <w:r>
        <w:rPr>
          <w:rFonts w:cs="Times New Roman"/>
          <w:color w:val="000000"/>
          <w:sz w:val="28"/>
        </w:rPr>
        <w:t xml:space="preserve"> </w:t>
      </w:r>
      <w:proofErr w:type="spellStart"/>
      <w:r>
        <w:rPr>
          <w:rFonts w:cs="Times New Roman"/>
          <w:color w:val="000000"/>
          <w:sz w:val="28"/>
        </w:rPr>
        <w:t>vtracer</w:t>
      </w:r>
      <w:proofErr w:type="spellEnd"/>
      <w:r>
        <w:rPr>
          <w:rFonts w:cs="Times New Roman"/>
          <w:color w:val="000000"/>
          <w:sz w:val="28"/>
        </w:rPr>
        <w:t>，可独立在</w:t>
      </w:r>
      <w:r>
        <w:rPr>
          <w:rFonts w:cs="Times New Roman"/>
          <w:color w:val="000000"/>
          <w:sz w:val="28"/>
        </w:rPr>
        <w:t xml:space="preserve"> CPU </w:t>
      </w:r>
      <w:r>
        <w:rPr>
          <w:rFonts w:cs="Times New Roman"/>
          <w:color w:val="000000"/>
          <w:sz w:val="28"/>
        </w:rPr>
        <w:t>上处理已有图片；处理负载主要随图像尺寸、上采样倍率和细节保留程度增长。</w:t>
      </w:r>
    </w:p>
    <w:p w14:paraId="7D41F425" w14:textId="77777777" w:rsidR="009F0B40" w:rsidRDefault="00000000">
      <w:pPr>
        <w:keepNext/>
        <w:widowControl/>
        <w:snapToGrid w:val="0"/>
        <w:spacing w:beforeLines="0" w:before="100" w:afterLines="0" w:after="140" w:line="276" w:lineRule="auto"/>
        <w:ind w:firstLineChars="0" w:firstLine="0"/>
        <w:outlineLvl w:val="1"/>
      </w:pPr>
      <w:r>
        <w:rPr>
          <w:rFonts w:ascii="黑体" w:eastAsia="黑体" w:hAnsi="黑体" w:cs="Times New Roman"/>
          <w:color w:val="000000"/>
          <w:sz w:val="28"/>
        </w:rPr>
        <w:lastRenderedPageBreak/>
        <w:t>2.4 文字分析与生成控制</w:t>
      </w:r>
    </w:p>
    <w:p w14:paraId="66401890" w14:textId="77777777" w:rsidR="009F0B40" w:rsidRDefault="00000000">
      <w:pPr>
        <w:widowControl/>
        <w:snapToGrid w:val="0"/>
        <w:spacing w:beforeLines="0" w:before="0" w:afterLines="0" w:after="120" w:line="276" w:lineRule="auto"/>
        <w:ind w:firstLine="560"/>
      </w:pPr>
      <w:r>
        <w:rPr>
          <w:rFonts w:cs="Times New Roman"/>
          <w:color w:val="000000"/>
          <w:sz w:val="28"/>
        </w:rPr>
        <w:t>生成服务首先规范化输入空白，再提取汉字、拉丁字母、数字与符号。路由只使用汉字和拉丁字母判断语种，数字及标点不计入语种比例。例如</w:t>
      </w:r>
      <w:r>
        <w:rPr>
          <w:rFonts w:cs="Times New Roman"/>
          <w:color w:val="000000"/>
          <w:sz w:val="28"/>
        </w:rPr>
        <w:t>“</w:t>
      </w:r>
      <w:r>
        <w:rPr>
          <w:rFonts w:cs="Times New Roman"/>
          <w:color w:val="000000"/>
          <w:sz w:val="28"/>
        </w:rPr>
        <w:t>冰川</w:t>
      </w:r>
      <w:r>
        <w:rPr>
          <w:rFonts w:cs="Times New Roman"/>
          <w:color w:val="000000"/>
          <w:sz w:val="28"/>
        </w:rPr>
        <w:t xml:space="preserve"> 100%”</w:t>
      </w:r>
      <w:r>
        <w:rPr>
          <w:rFonts w:cs="Times New Roman"/>
          <w:color w:val="000000"/>
          <w:sz w:val="28"/>
        </w:rPr>
        <w:t>归为中文，</w:t>
      </w:r>
      <w:r>
        <w:rPr>
          <w:rFonts w:cs="Times New Roman"/>
          <w:color w:val="000000"/>
          <w:sz w:val="28"/>
        </w:rPr>
        <w:t>“</w:t>
      </w:r>
      <w:r>
        <w:rPr>
          <w:rFonts w:cs="Times New Roman"/>
          <w:color w:val="000000"/>
          <w:sz w:val="28"/>
        </w:rPr>
        <w:t>咖啡</w:t>
      </w:r>
      <w:r>
        <w:rPr>
          <w:rFonts w:cs="Times New Roman"/>
          <w:color w:val="000000"/>
          <w:sz w:val="28"/>
        </w:rPr>
        <w:t xml:space="preserve"> Latte 2.0”</w:t>
      </w:r>
      <w:r>
        <w:rPr>
          <w:rFonts w:cs="Times New Roman"/>
          <w:color w:val="000000"/>
          <w:sz w:val="28"/>
        </w:rPr>
        <w:t>归为混排，纯数字与符号按英文链处理。该策略避免促销数字改变中文标题的模型选择。</w:t>
      </w:r>
    </w:p>
    <w:tbl>
      <w:tblPr>
        <w:tblW w:w="0" w:type="auto"/>
        <w:jc w:val="center"/>
        <w:tblBorders>
          <w:top w:val="single" w:sz="12" w:space="0" w:color="000000"/>
          <w:left w:val="nil"/>
          <w:bottom w:val="single" w:sz="12" w:space="0" w:color="000000"/>
          <w:right w:val="nil"/>
          <w:insideH w:val="nil"/>
          <w:insideV w:val="nil"/>
        </w:tblBorders>
        <w:tblLayout w:type="fixed"/>
        <w:tblCellMar>
          <w:top w:w="90" w:type="dxa"/>
          <w:left w:w="90" w:type="dxa"/>
          <w:bottom w:w="90" w:type="dxa"/>
          <w:right w:w="90" w:type="dxa"/>
        </w:tblCellMar>
        <w:tblLook w:val="04A0" w:firstRow="1" w:lastRow="0" w:firstColumn="1" w:lastColumn="0" w:noHBand="0" w:noVBand="1"/>
      </w:tblPr>
      <w:tblGrid>
        <w:gridCol w:w="2448"/>
        <w:gridCol w:w="3168"/>
        <w:gridCol w:w="2592"/>
      </w:tblGrid>
      <w:tr w:rsidR="009F0B40" w14:paraId="36CFC9F5" w14:textId="77777777">
        <w:trPr>
          <w:cantSplit/>
          <w:tblHeader/>
          <w:jc w:val="center"/>
        </w:trPr>
        <w:tc>
          <w:tcPr>
            <w:tcW w:w="2448" w:type="dxa"/>
            <w:tcBorders>
              <w:top w:val="single" w:sz="12" w:space="0" w:color="000000"/>
              <w:left w:val="nil"/>
              <w:bottom w:val="single" w:sz="6" w:space="0" w:color="000000"/>
              <w:right w:val="nil"/>
            </w:tcBorders>
            <w:shd w:val="clear" w:color="auto" w:fill="FFFFFF"/>
            <w:vAlign w:val="center"/>
          </w:tcPr>
          <w:p w14:paraId="43FB4685" w14:textId="77777777" w:rsidR="009F0B40" w:rsidRDefault="00000000">
            <w:pPr>
              <w:widowControl/>
              <w:snapToGrid w:val="0"/>
              <w:spacing w:beforeLines="0" w:before="20" w:afterLines="0" w:after="20" w:line="276" w:lineRule="auto"/>
              <w:ind w:firstLineChars="0" w:firstLine="0"/>
              <w:jc w:val="left"/>
            </w:pPr>
            <w:r>
              <w:rPr>
                <w:rFonts w:cs="Times New Roman"/>
                <w:b/>
                <w:color w:val="000000"/>
                <w:sz w:val="23"/>
              </w:rPr>
              <w:t>输入类别</w:t>
            </w:r>
          </w:p>
        </w:tc>
        <w:tc>
          <w:tcPr>
            <w:tcW w:w="3168" w:type="dxa"/>
            <w:tcBorders>
              <w:top w:val="single" w:sz="12" w:space="0" w:color="000000"/>
              <w:left w:val="nil"/>
              <w:bottom w:val="single" w:sz="6" w:space="0" w:color="000000"/>
              <w:right w:val="nil"/>
            </w:tcBorders>
            <w:shd w:val="clear" w:color="auto" w:fill="FFFFFF"/>
            <w:vAlign w:val="center"/>
          </w:tcPr>
          <w:p w14:paraId="19CD3FF9" w14:textId="77777777" w:rsidR="009F0B40" w:rsidRDefault="00000000">
            <w:pPr>
              <w:widowControl/>
              <w:snapToGrid w:val="0"/>
              <w:spacing w:beforeLines="0" w:before="20" w:afterLines="0" w:after="20" w:line="276" w:lineRule="auto"/>
              <w:ind w:firstLineChars="0" w:firstLine="0"/>
              <w:jc w:val="left"/>
            </w:pPr>
            <w:r>
              <w:rPr>
                <w:rFonts w:cs="Times New Roman"/>
                <w:b/>
                <w:color w:val="000000"/>
                <w:sz w:val="23"/>
              </w:rPr>
              <w:t>首选工作流</w:t>
            </w:r>
          </w:p>
        </w:tc>
        <w:tc>
          <w:tcPr>
            <w:tcW w:w="2592" w:type="dxa"/>
            <w:tcBorders>
              <w:top w:val="single" w:sz="12" w:space="0" w:color="000000"/>
              <w:left w:val="nil"/>
              <w:bottom w:val="single" w:sz="6" w:space="0" w:color="000000"/>
              <w:right w:val="nil"/>
            </w:tcBorders>
            <w:shd w:val="clear" w:color="auto" w:fill="FFFFFF"/>
            <w:vAlign w:val="center"/>
          </w:tcPr>
          <w:p w14:paraId="721BFD42" w14:textId="77777777" w:rsidR="009F0B40" w:rsidRDefault="00000000">
            <w:pPr>
              <w:widowControl/>
              <w:snapToGrid w:val="0"/>
              <w:spacing w:beforeLines="0" w:before="20" w:afterLines="0" w:after="20" w:line="276" w:lineRule="auto"/>
              <w:ind w:firstLineChars="0" w:firstLine="0"/>
              <w:jc w:val="left"/>
            </w:pPr>
            <w:r>
              <w:rPr>
                <w:rFonts w:cs="Times New Roman"/>
                <w:b/>
                <w:color w:val="000000"/>
                <w:sz w:val="23"/>
              </w:rPr>
              <w:t>后续候选</w:t>
            </w:r>
          </w:p>
        </w:tc>
      </w:tr>
      <w:tr w:rsidR="009F0B40" w14:paraId="6B442662" w14:textId="77777777">
        <w:trPr>
          <w:cantSplit/>
          <w:jc w:val="center"/>
        </w:trPr>
        <w:tc>
          <w:tcPr>
            <w:tcW w:w="2448" w:type="dxa"/>
            <w:tcBorders>
              <w:top w:val="nil"/>
              <w:left w:val="nil"/>
              <w:bottom w:val="nil"/>
              <w:right w:val="nil"/>
            </w:tcBorders>
            <w:shd w:val="clear" w:color="auto" w:fill="FFFFFF"/>
            <w:vAlign w:val="center"/>
          </w:tcPr>
          <w:p w14:paraId="5C8394F1"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中文</w:t>
            </w:r>
          </w:p>
        </w:tc>
        <w:tc>
          <w:tcPr>
            <w:tcW w:w="3168" w:type="dxa"/>
            <w:tcBorders>
              <w:top w:val="nil"/>
              <w:left w:val="nil"/>
              <w:bottom w:val="nil"/>
              <w:right w:val="nil"/>
            </w:tcBorders>
            <w:shd w:val="clear" w:color="auto" w:fill="FFFFFF"/>
            <w:vAlign w:val="center"/>
          </w:tcPr>
          <w:p w14:paraId="3EF5D2B1"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Qwen-Image 2512 GGUF</w:t>
            </w:r>
          </w:p>
        </w:tc>
        <w:tc>
          <w:tcPr>
            <w:tcW w:w="2592" w:type="dxa"/>
            <w:tcBorders>
              <w:top w:val="nil"/>
              <w:left w:val="nil"/>
              <w:bottom w:val="nil"/>
              <w:right w:val="nil"/>
            </w:tcBorders>
            <w:shd w:val="clear" w:color="auto" w:fill="FFFFFF"/>
            <w:vAlign w:val="center"/>
          </w:tcPr>
          <w:p w14:paraId="77A0B4C7"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Z-Image Turbo</w:t>
            </w:r>
          </w:p>
        </w:tc>
      </w:tr>
      <w:tr w:rsidR="009F0B40" w14:paraId="79836F16" w14:textId="77777777">
        <w:trPr>
          <w:cantSplit/>
          <w:jc w:val="center"/>
        </w:trPr>
        <w:tc>
          <w:tcPr>
            <w:tcW w:w="2448" w:type="dxa"/>
            <w:tcBorders>
              <w:top w:val="nil"/>
              <w:left w:val="nil"/>
              <w:bottom w:val="nil"/>
              <w:right w:val="nil"/>
            </w:tcBorders>
            <w:shd w:val="clear" w:color="auto" w:fill="FFFFFF"/>
            <w:vAlign w:val="center"/>
          </w:tcPr>
          <w:p w14:paraId="3081739D"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英文及纯数字符号</w:t>
            </w:r>
          </w:p>
        </w:tc>
        <w:tc>
          <w:tcPr>
            <w:tcW w:w="3168" w:type="dxa"/>
            <w:tcBorders>
              <w:top w:val="nil"/>
              <w:left w:val="nil"/>
              <w:bottom w:val="nil"/>
              <w:right w:val="nil"/>
            </w:tcBorders>
            <w:shd w:val="clear" w:color="auto" w:fill="FFFFFF"/>
            <w:vAlign w:val="center"/>
          </w:tcPr>
          <w:p w14:paraId="713D2B2B"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FLUX.1 Schnell</w:t>
            </w:r>
          </w:p>
        </w:tc>
        <w:tc>
          <w:tcPr>
            <w:tcW w:w="2592" w:type="dxa"/>
            <w:tcBorders>
              <w:top w:val="nil"/>
              <w:left w:val="nil"/>
              <w:bottom w:val="nil"/>
              <w:right w:val="nil"/>
            </w:tcBorders>
            <w:shd w:val="clear" w:color="auto" w:fill="FFFFFF"/>
            <w:vAlign w:val="center"/>
          </w:tcPr>
          <w:p w14:paraId="52AE085B"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Z-Image Turbo</w:t>
            </w:r>
          </w:p>
        </w:tc>
      </w:tr>
      <w:tr w:rsidR="009F0B40" w14:paraId="33F17670" w14:textId="77777777">
        <w:trPr>
          <w:cantSplit/>
          <w:jc w:val="center"/>
        </w:trPr>
        <w:tc>
          <w:tcPr>
            <w:tcW w:w="2448" w:type="dxa"/>
            <w:tcBorders>
              <w:top w:val="nil"/>
              <w:left w:val="nil"/>
              <w:bottom w:val="single" w:sz="12" w:space="0" w:color="000000"/>
              <w:right w:val="nil"/>
            </w:tcBorders>
            <w:shd w:val="clear" w:color="auto" w:fill="FFFFFF"/>
            <w:vAlign w:val="center"/>
          </w:tcPr>
          <w:p w14:paraId="42498BA3"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中英混排</w:t>
            </w:r>
          </w:p>
        </w:tc>
        <w:tc>
          <w:tcPr>
            <w:tcW w:w="3168" w:type="dxa"/>
            <w:tcBorders>
              <w:top w:val="nil"/>
              <w:left w:val="nil"/>
              <w:bottom w:val="single" w:sz="12" w:space="0" w:color="000000"/>
              <w:right w:val="nil"/>
            </w:tcBorders>
            <w:shd w:val="clear" w:color="auto" w:fill="FFFFFF"/>
            <w:vAlign w:val="center"/>
          </w:tcPr>
          <w:p w14:paraId="1A7ED4BE"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Z-Image Turbo</w:t>
            </w:r>
          </w:p>
        </w:tc>
        <w:tc>
          <w:tcPr>
            <w:tcW w:w="2592" w:type="dxa"/>
            <w:tcBorders>
              <w:top w:val="nil"/>
              <w:left w:val="nil"/>
              <w:bottom w:val="single" w:sz="12" w:space="0" w:color="000000"/>
              <w:right w:val="nil"/>
            </w:tcBorders>
            <w:shd w:val="clear" w:color="auto" w:fill="FFFFFF"/>
            <w:vAlign w:val="center"/>
          </w:tcPr>
          <w:p w14:paraId="0EB43F6A"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无第二套真实生成候选</w:t>
            </w:r>
          </w:p>
        </w:tc>
      </w:tr>
    </w:tbl>
    <w:p w14:paraId="5159719D" w14:textId="77777777" w:rsidR="009F0B40" w:rsidRDefault="009F0B40">
      <w:pPr>
        <w:widowControl/>
        <w:snapToGrid w:val="0"/>
        <w:spacing w:beforeLines="0" w:before="0" w:afterLines="0" w:after="60"/>
        <w:ind w:firstLineChars="0" w:firstLine="0"/>
      </w:pPr>
    </w:p>
    <w:p w14:paraId="6F688673" w14:textId="77777777" w:rsidR="009F0B40" w:rsidRDefault="00000000">
      <w:pPr>
        <w:widowControl/>
        <w:snapToGrid w:val="0"/>
        <w:spacing w:beforeLines="0" w:before="0" w:afterLines="0" w:after="120" w:line="276" w:lineRule="auto"/>
        <w:ind w:firstLine="560"/>
      </w:pPr>
      <w:r>
        <w:rPr>
          <w:rFonts w:cs="Times New Roman"/>
          <w:color w:val="000000"/>
          <w:sz w:val="28"/>
        </w:rPr>
        <w:t>提示词采用</w:t>
      </w:r>
      <w:r>
        <w:rPr>
          <w:rFonts w:cs="Times New Roman"/>
          <w:color w:val="000000"/>
          <w:sz w:val="28"/>
        </w:rPr>
        <w:t xml:space="preserve"> background</w:t>
      </w:r>
      <w:r>
        <w:rPr>
          <w:rFonts w:cs="Times New Roman"/>
          <w:color w:val="000000"/>
          <w:sz w:val="28"/>
        </w:rPr>
        <w:t>、</w:t>
      </w:r>
      <w:r>
        <w:rPr>
          <w:rFonts w:cs="Times New Roman"/>
          <w:color w:val="000000"/>
          <w:sz w:val="28"/>
        </w:rPr>
        <w:t>style</w:t>
      </w:r>
      <w:r>
        <w:rPr>
          <w:rFonts w:cs="Times New Roman"/>
          <w:color w:val="000000"/>
          <w:sz w:val="28"/>
        </w:rPr>
        <w:t>、</w:t>
      </w:r>
      <w:r>
        <w:rPr>
          <w:rFonts w:cs="Times New Roman"/>
          <w:color w:val="000000"/>
          <w:sz w:val="28"/>
        </w:rPr>
        <w:t>layout</w:t>
      </w:r>
      <w:r>
        <w:rPr>
          <w:rFonts w:cs="Times New Roman"/>
          <w:color w:val="000000"/>
          <w:sz w:val="28"/>
        </w:rPr>
        <w:t>、</w:t>
      </w:r>
      <w:r>
        <w:rPr>
          <w:rFonts w:cs="Times New Roman"/>
          <w:color w:val="000000"/>
          <w:sz w:val="28"/>
        </w:rPr>
        <w:t>content</w:t>
      </w:r>
      <w:r>
        <w:rPr>
          <w:rFonts w:cs="Times New Roman"/>
          <w:color w:val="000000"/>
          <w:sz w:val="28"/>
        </w:rPr>
        <w:t>、</w:t>
      </w:r>
      <w:r>
        <w:rPr>
          <w:rFonts w:cs="Times New Roman"/>
          <w:color w:val="000000"/>
          <w:sz w:val="28"/>
        </w:rPr>
        <w:t>accuracy</w:t>
      </w:r>
      <w:r>
        <w:rPr>
          <w:rFonts w:cs="Times New Roman"/>
          <w:color w:val="000000"/>
          <w:sz w:val="28"/>
        </w:rPr>
        <w:t>、</w:t>
      </w:r>
      <w:r>
        <w:rPr>
          <w:rFonts w:cs="Times New Roman"/>
          <w:color w:val="000000"/>
          <w:sz w:val="28"/>
        </w:rPr>
        <w:t xml:space="preserve">inversion </w:t>
      </w:r>
      <w:r>
        <w:rPr>
          <w:rFonts w:cs="Times New Roman"/>
          <w:color w:val="000000"/>
          <w:sz w:val="28"/>
        </w:rPr>
        <w:t>的固定顺序合成。用户风格描述进入风格区块；内容区块明确要求绘制的文字，中文按单字列出并声明字数，英文与数字强调内容一致。布局关键词用于识别用户是否已指定版式，再决定是否添加默认排版要求。</w:t>
      </w:r>
    </w:p>
    <w:p w14:paraId="17FAD1A1" w14:textId="77777777" w:rsidR="009F0B40" w:rsidRDefault="00000000">
      <w:pPr>
        <w:widowControl/>
        <w:snapToGrid w:val="0"/>
        <w:spacing w:beforeLines="0" w:before="0" w:afterLines="0" w:after="120" w:line="276" w:lineRule="auto"/>
        <w:ind w:firstLine="560"/>
      </w:pPr>
      <w:r>
        <w:rPr>
          <w:rFonts w:cs="Times New Roman"/>
          <w:color w:val="000000"/>
          <w:sz w:val="28"/>
        </w:rPr>
        <w:t>用户通过自然语言描述书法、金属、花卉、霓虹等风格，并指定配色、描边、阴影、主副标题及横竖排。系统把这些要求与文字内容分别组织，再提交对应模型。用户可保留文字内容，调整风格描述和种子制作不同方案，通过预览选取适合设计任务的结果。</w:t>
      </w:r>
    </w:p>
    <w:p w14:paraId="0C48DE0A" w14:textId="77777777" w:rsidR="009F0B40" w:rsidRDefault="00000000">
      <w:pPr>
        <w:keepNext/>
        <w:widowControl/>
        <w:snapToGrid w:val="0"/>
        <w:spacing w:beforeLines="0" w:before="100" w:afterLines="0" w:after="140" w:line="276" w:lineRule="auto"/>
        <w:ind w:firstLineChars="0" w:firstLine="0"/>
        <w:outlineLvl w:val="1"/>
      </w:pPr>
      <w:r>
        <w:rPr>
          <w:rFonts w:ascii="黑体" w:eastAsia="黑体" w:hAnsi="黑体" w:cs="Times New Roman"/>
          <w:color w:val="000000"/>
          <w:sz w:val="28"/>
        </w:rPr>
        <w:t>2.5 负面提示词适配与失败降级</w:t>
      </w:r>
    </w:p>
    <w:p w14:paraId="627AE339" w14:textId="77777777" w:rsidR="009F0B40" w:rsidRDefault="00000000">
      <w:pPr>
        <w:widowControl/>
        <w:snapToGrid w:val="0"/>
        <w:spacing w:beforeLines="0" w:before="0" w:afterLines="0" w:after="120" w:line="276" w:lineRule="auto"/>
        <w:ind w:firstLine="560"/>
      </w:pPr>
      <w:r>
        <w:rPr>
          <w:rFonts w:cs="Times New Roman"/>
          <w:color w:val="000000"/>
          <w:sz w:val="28"/>
        </w:rPr>
        <w:t>服务检查负向条件连接关系与</w:t>
      </w:r>
      <w:r>
        <w:rPr>
          <w:rFonts w:cs="Times New Roman"/>
          <w:color w:val="000000"/>
          <w:sz w:val="28"/>
        </w:rPr>
        <w:t xml:space="preserve"> CFG </w:t>
      </w:r>
      <w:r>
        <w:rPr>
          <w:rFonts w:cs="Times New Roman"/>
          <w:color w:val="000000"/>
          <w:sz w:val="28"/>
        </w:rPr>
        <w:t>设置，选择适合工作流的提示词策略。</w:t>
      </w:r>
      <w:r>
        <w:rPr>
          <w:rFonts w:cs="Times New Roman"/>
          <w:color w:val="000000"/>
          <w:sz w:val="28"/>
        </w:rPr>
        <w:t xml:space="preserve">Qwen </w:t>
      </w:r>
      <w:r>
        <w:rPr>
          <w:rFonts w:cs="Times New Roman"/>
          <w:color w:val="000000"/>
          <w:sz w:val="28"/>
        </w:rPr>
        <w:t>工作流采用负向条件；</w:t>
      </w:r>
      <w:r>
        <w:rPr>
          <w:rFonts w:cs="Times New Roman"/>
          <w:color w:val="000000"/>
          <w:sz w:val="28"/>
        </w:rPr>
        <w:t xml:space="preserve">CFG </w:t>
      </w:r>
      <w:r>
        <w:rPr>
          <w:rFonts w:cs="Times New Roman"/>
          <w:color w:val="000000"/>
          <w:sz w:val="28"/>
        </w:rPr>
        <w:t>为</w:t>
      </w:r>
      <w:r>
        <w:rPr>
          <w:rFonts w:cs="Times New Roman"/>
          <w:color w:val="000000"/>
          <w:sz w:val="28"/>
        </w:rPr>
        <w:t xml:space="preserve"> 1 </w:t>
      </w:r>
      <w:r>
        <w:rPr>
          <w:rFonts w:cs="Times New Roman"/>
          <w:color w:val="000000"/>
          <w:sz w:val="28"/>
        </w:rPr>
        <w:t>或使用零条件的工作流，则把规则支持的负面描述转换为</w:t>
      </w:r>
      <w:r>
        <w:rPr>
          <w:rFonts w:cs="Times New Roman"/>
          <w:color w:val="000000"/>
          <w:sz w:val="28"/>
        </w:rPr>
        <w:t>“</w:t>
      </w:r>
      <w:r>
        <w:rPr>
          <w:rFonts w:cs="Times New Roman"/>
          <w:color w:val="000000"/>
          <w:sz w:val="28"/>
        </w:rPr>
        <w:t>边缘清楚</w:t>
      </w:r>
      <w:r>
        <w:rPr>
          <w:rFonts w:cs="Times New Roman"/>
          <w:color w:val="000000"/>
          <w:sz w:val="28"/>
        </w:rPr>
        <w:t>”“</w:t>
      </w:r>
      <w:r>
        <w:rPr>
          <w:rFonts w:cs="Times New Roman"/>
          <w:color w:val="000000"/>
          <w:sz w:val="28"/>
        </w:rPr>
        <w:t>文字完整</w:t>
      </w:r>
      <w:r>
        <w:rPr>
          <w:rFonts w:cs="Times New Roman"/>
          <w:color w:val="000000"/>
          <w:sz w:val="28"/>
        </w:rPr>
        <w:t>”</w:t>
      </w:r>
      <w:r>
        <w:rPr>
          <w:rFonts w:cs="Times New Roman"/>
          <w:color w:val="000000"/>
          <w:sz w:val="28"/>
        </w:rPr>
        <w:t>等正向要求。合成结果记录策略及规则匹配情况，便于追踪实际输入。</w:t>
      </w:r>
    </w:p>
    <w:p w14:paraId="1F6BE763" w14:textId="4E93828F" w:rsidR="009F0B40" w:rsidRDefault="00000000">
      <w:pPr>
        <w:widowControl/>
        <w:snapToGrid w:val="0"/>
        <w:spacing w:beforeLines="0" w:before="0" w:afterLines="0" w:after="120" w:line="276" w:lineRule="auto"/>
        <w:ind w:firstLine="560"/>
      </w:pPr>
      <w:r>
        <w:rPr>
          <w:rFonts w:cs="Times New Roman"/>
          <w:color w:val="000000"/>
          <w:sz w:val="28"/>
        </w:rPr>
        <w:t>工作流调用失败后，服务按候选顺序重试，减少单个模型或节点异常对生成流程的影响。全部候选不可用时，</w:t>
      </w:r>
      <w:r>
        <w:rPr>
          <w:rFonts w:cs="Times New Roman"/>
          <w:color w:val="000000"/>
          <w:sz w:val="28"/>
        </w:rPr>
        <w:t xml:space="preserve">Pillow </w:t>
      </w:r>
      <w:r>
        <w:rPr>
          <w:rFonts w:cs="Times New Roman"/>
          <w:color w:val="000000"/>
          <w:sz w:val="28"/>
        </w:rPr>
        <w:t>返回带</w:t>
      </w:r>
      <w:r>
        <w:rPr>
          <w:rFonts w:cs="Times New Roman"/>
          <w:color w:val="000000"/>
          <w:sz w:val="28"/>
        </w:rPr>
        <w:t xml:space="preserve"> engine=local-studio</w:t>
      </w:r>
      <w:r>
        <w:rPr>
          <w:rFonts w:cs="Times New Roman"/>
          <w:color w:val="000000"/>
          <w:sz w:val="28"/>
        </w:rPr>
        <w:t>、</w:t>
      </w:r>
      <w:proofErr w:type="spellStart"/>
      <w:r>
        <w:rPr>
          <w:rFonts w:cs="Times New Roman"/>
          <w:color w:val="000000"/>
          <w:sz w:val="28"/>
        </w:rPr>
        <w:t>fallback_tier</w:t>
      </w:r>
      <w:proofErr w:type="spellEnd"/>
      <w:r>
        <w:rPr>
          <w:rFonts w:cs="Times New Roman"/>
          <w:color w:val="000000"/>
          <w:sz w:val="28"/>
        </w:rPr>
        <w:t xml:space="preserve"> </w:t>
      </w:r>
      <w:r>
        <w:rPr>
          <w:rFonts w:cs="Times New Roman"/>
          <w:color w:val="000000"/>
          <w:sz w:val="28"/>
        </w:rPr>
        <w:t>标记的诊断占位结果，并记录候选工作流信息，供应用识别降级状态与定位部署问题。</w:t>
      </w:r>
    </w:p>
    <w:p w14:paraId="0998871A" w14:textId="77777777" w:rsidR="009F0B40" w:rsidRDefault="00000000">
      <w:pPr>
        <w:keepNext/>
        <w:widowControl/>
        <w:snapToGrid w:val="0"/>
        <w:spacing w:beforeLines="0" w:before="100" w:afterLines="0" w:after="140" w:line="276" w:lineRule="auto"/>
        <w:ind w:firstLineChars="0" w:firstLine="0"/>
        <w:outlineLvl w:val="1"/>
      </w:pPr>
      <w:r>
        <w:rPr>
          <w:rFonts w:ascii="黑体" w:eastAsia="黑体" w:hAnsi="黑体" w:cs="Times New Roman"/>
          <w:color w:val="000000"/>
          <w:sz w:val="28"/>
        </w:rPr>
        <w:lastRenderedPageBreak/>
        <w:t>2.6 图像预处理与透明背景</w:t>
      </w:r>
    </w:p>
    <w:p w14:paraId="3B83A485" w14:textId="77777777" w:rsidR="009F0B40" w:rsidRDefault="00000000">
      <w:pPr>
        <w:widowControl/>
        <w:snapToGrid w:val="0"/>
        <w:spacing w:beforeLines="0" w:before="0" w:afterLines="0" w:after="120" w:line="276" w:lineRule="auto"/>
        <w:ind w:firstLine="560"/>
      </w:pPr>
      <w:r>
        <w:rPr>
          <w:rFonts w:cs="Times New Roman"/>
          <w:color w:val="000000"/>
          <w:sz w:val="28"/>
        </w:rPr>
        <w:t>矢量化服务支持本地图片路径、上传图片数据和生成图片引用。解码阶段检查图片是否可读；模型字段与参数范围由</w:t>
      </w:r>
      <w:r>
        <w:rPr>
          <w:rFonts w:cs="Times New Roman"/>
          <w:color w:val="000000"/>
          <w:sz w:val="28"/>
        </w:rPr>
        <w:t xml:space="preserve"> </w:t>
      </w:r>
      <w:proofErr w:type="spellStart"/>
      <w:r>
        <w:rPr>
          <w:rFonts w:cs="Times New Roman"/>
          <w:color w:val="000000"/>
          <w:sz w:val="28"/>
        </w:rPr>
        <w:t>Pydantic</w:t>
      </w:r>
      <w:proofErr w:type="spellEnd"/>
      <w:r>
        <w:rPr>
          <w:rFonts w:cs="Times New Roman"/>
          <w:color w:val="000000"/>
          <w:sz w:val="28"/>
        </w:rPr>
        <w:t xml:space="preserve"> </w:t>
      </w:r>
      <w:r>
        <w:rPr>
          <w:rFonts w:cs="Times New Roman"/>
          <w:color w:val="000000"/>
          <w:sz w:val="28"/>
        </w:rPr>
        <w:t>统一校验，错误分别映射为输入错误、依赖不可用或处理异常。转换前先判断是否存在有效</w:t>
      </w:r>
      <w:r>
        <w:rPr>
          <w:rFonts w:cs="Times New Roman"/>
          <w:color w:val="000000"/>
          <w:sz w:val="28"/>
        </w:rPr>
        <w:t xml:space="preserve"> Alpha </w:t>
      </w:r>
      <w:r>
        <w:rPr>
          <w:rFonts w:cs="Times New Roman"/>
          <w:color w:val="000000"/>
          <w:sz w:val="28"/>
        </w:rPr>
        <w:t>通道，防止已经抠好的素材重复经历背景移除。</w:t>
      </w:r>
    </w:p>
    <w:p w14:paraId="444B655F" w14:textId="77777777" w:rsidR="009F0B40" w:rsidRDefault="00000000">
      <w:pPr>
        <w:widowControl/>
        <w:snapToGrid w:val="0"/>
        <w:spacing w:beforeLines="0" w:before="0" w:afterLines="0" w:after="120" w:line="276" w:lineRule="auto"/>
        <w:ind w:firstLine="560"/>
      </w:pPr>
      <w:r>
        <w:rPr>
          <w:rFonts w:cs="Times New Roman"/>
          <w:color w:val="000000"/>
          <w:sz w:val="28"/>
        </w:rPr>
        <w:t>对于已有有效透明通道的输入，程序保留其</w:t>
      </w:r>
      <w:r>
        <w:rPr>
          <w:rFonts w:cs="Times New Roman"/>
          <w:color w:val="000000"/>
          <w:sz w:val="28"/>
        </w:rPr>
        <w:t xml:space="preserve"> Alpha </w:t>
      </w:r>
      <w:r>
        <w:rPr>
          <w:rFonts w:cs="Times New Roman"/>
          <w:color w:val="000000"/>
          <w:sz w:val="28"/>
        </w:rPr>
        <w:t>信息并进入颜色量化。对于不透明图片，默认通过本地</w:t>
      </w:r>
      <w:r>
        <w:rPr>
          <w:rFonts w:cs="Times New Roman"/>
          <w:color w:val="000000"/>
          <w:sz w:val="28"/>
        </w:rPr>
        <w:t xml:space="preserve"> </w:t>
      </w:r>
      <w:proofErr w:type="spellStart"/>
      <w:r>
        <w:rPr>
          <w:rFonts w:cs="Times New Roman"/>
          <w:color w:val="000000"/>
          <w:sz w:val="28"/>
        </w:rPr>
        <w:t>isnet</w:t>
      </w:r>
      <w:proofErr w:type="spellEnd"/>
      <w:r>
        <w:rPr>
          <w:rFonts w:cs="Times New Roman"/>
          <w:color w:val="000000"/>
          <w:sz w:val="28"/>
        </w:rPr>
        <w:t xml:space="preserve">-general-use ONNX </w:t>
      </w:r>
      <w:r>
        <w:rPr>
          <w:rFonts w:cs="Times New Roman"/>
          <w:color w:val="000000"/>
          <w:sz w:val="28"/>
        </w:rPr>
        <w:t>权重执行</w:t>
      </w:r>
      <w:r>
        <w:rPr>
          <w:rFonts w:cs="Times New Roman"/>
          <w:color w:val="000000"/>
          <w:sz w:val="28"/>
        </w:rPr>
        <w:t xml:space="preserve"> </w:t>
      </w:r>
      <w:proofErr w:type="spellStart"/>
      <w:r>
        <w:rPr>
          <w:rFonts w:cs="Times New Roman"/>
          <w:color w:val="000000"/>
          <w:sz w:val="28"/>
        </w:rPr>
        <w:t>rembg</w:t>
      </w:r>
      <w:proofErr w:type="spellEnd"/>
      <w:r>
        <w:rPr>
          <w:rFonts w:cs="Times New Roman"/>
          <w:color w:val="000000"/>
          <w:sz w:val="28"/>
        </w:rPr>
        <w:t xml:space="preserve"> </w:t>
      </w:r>
      <w:r>
        <w:rPr>
          <w:rFonts w:cs="Times New Roman"/>
          <w:color w:val="000000"/>
          <w:sz w:val="28"/>
        </w:rPr>
        <w:t>背景分离，并尝试</w:t>
      </w:r>
      <w:r>
        <w:rPr>
          <w:rFonts w:cs="Times New Roman"/>
          <w:color w:val="000000"/>
          <w:sz w:val="28"/>
        </w:rPr>
        <w:t xml:space="preserve"> Alpha Matting </w:t>
      </w:r>
      <w:r>
        <w:rPr>
          <w:rFonts w:cs="Times New Roman"/>
          <w:color w:val="000000"/>
          <w:sz w:val="28"/>
        </w:rPr>
        <w:t>与掩模后处理；随后使用</w:t>
      </w:r>
      <w:r>
        <w:rPr>
          <w:rFonts w:cs="Times New Roman"/>
          <w:color w:val="000000"/>
          <w:sz w:val="28"/>
        </w:rPr>
        <w:t xml:space="preserve"> OpenCV </w:t>
      </w:r>
      <w:r>
        <w:rPr>
          <w:rFonts w:cs="Times New Roman"/>
          <w:color w:val="000000"/>
          <w:sz w:val="28"/>
        </w:rPr>
        <w:t>双边滤波减轻</w:t>
      </w:r>
      <w:r>
        <w:rPr>
          <w:rFonts w:cs="Times New Roman"/>
          <w:color w:val="000000"/>
          <w:sz w:val="28"/>
        </w:rPr>
        <w:t xml:space="preserve"> RGB </w:t>
      </w:r>
      <w:r>
        <w:rPr>
          <w:rFonts w:cs="Times New Roman"/>
          <w:color w:val="000000"/>
          <w:sz w:val="28"/>
        </w:rPr>
        <w:t>噪声、以小幅高斯软化保留边缘过渡，最后按前景包围盒裁剪并留出边距。</w:t>
      </w:r>
    </w:p>
    <w:p w14:paraId="1E61218A" w14:textId="1B5860AE" w:rsidR="00D66DF9" w:rsidRDefault="00000000" w:rsidP="00D66DF9">
      <w:pPr>
        <w:widowControl/>
        <w:snapToGrid w:val="0"/>
        <w:spacing w:beforeLines="0" w:before="0" w:afterLines="0" w:after="120" w:line="276" w:lineRule="auto"/>
        <w:ind w:firstLine="560"/>
        <w:rPr>
          <w:rFonts w:cs="Times New Roman"/>
          <w:color w:val="000000"/>
          <w:sz w:val="28"/>
          <w:szCs w:val="28"/>
        </w:rPr>
      </w:pPr>
      <w:r>
        <w:rPr>
          <w:rFonts w:cs="Times New Roman"/>
          <w:color w:val="000000"/>
          <w:sz w:val="28"/>
        </w:rPr>
        <w:t>颜色量化只选择</w:t>
      </w:r>
      <w:r>
        <w:rPr>
          <w:rFonts w:cs="Times New Roman"/>
          <w:color w:val="000000"/>
          <w:sz w:val="28"/>
        </w:rPr>
        <w:t xml:space="preserve"> Alpha </w:t>
      </w:r>
      <w:r>
        <w:rPr>
          <w:rFonts w:cs="Times New Roman"/>
          <w:color w:val="000000"/>
          <w:sz w:val="28"/>
        </w:rPr>
        <w:t>大于</w:t>
      </w:r>
      <w:r>
        <w:rPr>
          <w:rFonts w:cs="Times New Roman"/>
          <w:color w:val="000000"/>
          <w:sz w:val="28"/>
        </w:rPr>
        <w:t xml:space="preserve"> 8 </w:t>
      </w:r>
      <w:r>
        <w:rPr>
          <w:rFonts w:cs="Times New Roman"/>
          <w:color w:val="000000"/>
          <w:sz w:val="28"/>
        </w:rPr>
        <w:t>的前景像素，在</w:t>
      </w:r>
      <w:r>
        <w:rPr>
          <w:rFonts w:cs="Times New Roman"/>
          <w:color w:val="000000"/>
          <w:sz w:val="28"/>
        </w:rPr>
        <w:t xml:space="preserve"> CIELAB </w:t>
      </w:r>
      <w:r>
        <w:rPr>
          <w:rFonts w:cs="Times New Roman"/>
          <w:color w:val="000000"/>
          <w:sz w:val="28"/>
        </w:rPr>
        <w:t>空间中用</w:t>
      </w:r>
      <w:r>
        <w:rPr>
          <w:rFonts w:cs="Times New Roman"/>
          <w:color w:val="000000"/>
          <w:sz w:val="28"/>
        </w:rPr>
        <w:t xml:space="preserve"> K-Means++ </w:t>
      </w:r>
      <w:r>
        <w:rPr>
          <w:rFonts w:cs="Times New Roman"/>
          <w:color w:val="000000"/>
          <w:sz w:val="28"/>
        </w:rPr>
        <w:t>初始化聚类中心，以颜色类内距离最小化为目标，把连续纹理与渐变收敛到可追踪的有限色块。量化保留原</w:t>
      </w:r>
      <w:r>
        <w:rPr>
          <w:rFonts w:cs="Times New Roman"/>
          <w:color w:val="000000"/>
          <w:sz w:val="28"/>
        </w:rPr>
        <w:t xml:space="preserve"> Alpha </w:t>
      </w:r>
      <w:r>
        <w:rPr>
          <w:rFonts w:cs="Times New Roman"/>
          <w:color w:val="000000"/>
          <w:sz w:val="28"/>
        </w:rPr>
        <w:t>通道；聚类异常时使用</w:t>
      </w:r>
      <w:r>
        <w:rPr>
          <w:rFonts w:cs="Times New Roman"/>
          <w:color w:val="000000"/>
          <w:sz w:val="28"/>
        </w:rPr>
        <w:t xml:space="preserve"> Pillow </w:t>
      </w:r>
      <w:r>
        <w:rPr>
          <w:rFonts w:cs="Times New Roman"/>
          <w:color w:val="000000"/>
          <w:sz w:val="28"/>
        </w:rPr>
        <w:t>中值切割作为后备。该环节减少碎路径，但复杂渐变也可能变为分段色带，因此用户需要结合素材调整参数。</w:t>
      </w:r>
      <w:r w:rsidRPr="00D66DF9">
        <w:rPr>
          <w:rFonts w:cs="Times New Roman"/>
          <w:color w:val="000000"/>
          <w:sz w:val="28"/>
          <w:szCs w:val="28"/>
        </w:rPr>
        <w:t>颜色量化目标</w:t>
      </w:r>
      <w:r w:rsidR="00D66DF9">
        <w:rPr>
          <w:rFonts w:cs="Times New Roman" w:hint="eastAsia"/>
          <w:color w:val="000000"/>
          <w:sz w:val="28"/>
          <w:szCs w:val="28"/>
        </w:rPr>
        <w:t>：</w:t>
      </w:r>
    </w:p>
    <w:p w14:paraId="1DB650D6" w14:textId="0F506C53" w:rsidR="009F0B40" w:rsidRDefault="00D66DF9" w:rsidP="00D66DF9">
      <w:pPr>
        <w:widowControl/>
        <w:snapToGrid w:val="0"/>
        <w:spacing w:beforeLines="0" w:before="0" w:afterLines="0" w:after="120" w:line="276" w:lineRule="auto"/>
        <w:ind w:firstLine="560"/>
        <w:jc w:val="center"/>
      </w:pPr>
      <m:oMathPara>
        <m:oMath>
          <m:r>
            <w:rPr>
              <w:rFonts w:ascii="Cambria Math" w:hAnsi="Cambria Math" w:cs="Times New Roman"/>
              <w:sz w:val="28"/>
              <w:szCs w:val="28"/>
            </w:rPr>
            <m:t>minΣⱼΣₓ∈Sⱼ‖x-μⱼ‖²</m:t>
          </m:r>
        </m:oMath>
      </m:oMathPara>
    </w:p>
    <w:p w14:paraId="7647D152" w14:textId="77777777" w:rsidR="009F0B40" w:rsidRDefault="00000000">
      <w:pPr>
        <w:widowControl/>
        <w:snapToGrid w:val="0"/>
        <w:spacing w:beforeLines="0" w:before="0" w:afterLines="0" w:after="120" w:line="276" w:lineRule="auto"/>
        <w:ind w:firstLine="560"/>
      </w:pPr>
      <w:r>
        <w:rPr>
          <w:rFonts w:cs="Times New Roman"/>
          <w:color w:val="000000"/>
          <w:sz w:val="28"/>
        </w:rPr>
        <w:t>进入路径追踪前，程序按预设去除低</w:t>
      </w:r>
      <w:r>
        <w:rPr>
          <w:rFonts w:cs="Times New Roman"/>
          <w:color w:val="000000"/>
          <w:sz w:val="28"/>
        </w:rPr>
        <w:t xml:space="preserve"> Alpha </w:t>
      </w:r>
      <w:r>
        <w:rPr>
          <w:rFonts w:cs="Times New Roman"/>
          <w:color w:val="000000"/>
          <w:sz w:val="28"/>
        </w:rPr>
        <w:t>像素，通过八邻域连通域分析过滤过小的孤立块，并对追踪图执行保边滤波。</w:t>
      </w:r>
      <w:r>
        <w:rPr>
          <w:rFonts w:cs="Times New Roman"/>
          <w:color w:val="000000"/>
          <w:sz w:val="28"/>
        </w:rPr>
        <w:t>“</w:t>
      </w:r>
      <w:r>
        <w:rPr>
          <w:rFonts w:cs="Times New Roman"/>
          <w:color w:val="000000"/>
          <w:sz w:val="28"/>
        </w:rPr>
        <w:t>清爽</w:t>
      </w:r>
      <w:r>
        <w:rPr>
          <w:rFonts w:cs="Times New Roman"/>
          <w:color w:val="000000"/>
          <w:sz w:val="28"/>
        </w:rPr>
        <w:t>”</w:t>
      </w:r>
      <w:r>
        <w:rPr>
          <w:rFonts w:cs="Times New Roman"/>
          <w:color w:val="000000"/>
          <w:sz w:val="28"/>
        </w:rPr>
        <w:t>预设另启用中值去噪、掩模平滑和实心</w:t>
      </w:r>
      <w:r>
        <w:rPr>
          <w:rFonts w:cs="Times New Roman"/>
          <w:color w:val="000000"/>
          <w:sz w:val="28"/>
        </w:rPr>
        <w:t xml:space="preserve"> Alpha</w:t>
      </w:r>
      <w:r>
        <w:rPr>
          <w:rFonts w:cs="Times New Roman"/>
          <w:color w:val="000000"/>
          <w:sz w:val="28"/>
        </w:rPr>
        <w:t>；</w:t>
      </w:r>
      <w:r>
        <w:rPr>
          <w:rFonts w:cs="Times New Roman"/>
          <w:color w:val="000000"/>
          <w:sz w:val="28"/>
        </w:rPr>
        <w:t>“</w:t>
      </w:r>
      <w:r>
        <w:rPr>
          <w:rFonts w:cs="Times New Roman"/>
          <w:color w:val="000000"/>
          <w:sz w:val="28"/>
        </w:rPr>
        <w:t>精细</w:t>
      </w:r>
      <w:r>
        <w:rPr>
          <w:rFonts w:cs="Times New Roman"/>
          <w:color w:val="000000"/>
          <w:sz w:val="28"/>
        </w:rPr>
        <w:t>”“</w:t>
      </w:r>
      <w:r>
        <w:rPr>
          <w:rFonts w:cs="Times New Roman"/>
          <w:color w:val="000000"/>
          <w:sz w:val="28"/>
        </w:rPr>
        <w:t>超清</w:t>
      </w:r>
      <w:r>
        <w:rPr>
          <w:rFonts w:cs="Times New Roman"/>
          <w:color w:val="000000"/>
          <w:sz w:val="28"/>
        </w:rPr>
        <w:t>”</w:t>
      </w:r>
      <w:r>
        <w:rPr>
          <w:rFonts w:cs="Times New Roman"/>
          <w:color w:val="000000"/>
          <w:sz w:val="28"/>
        </w:rPr>
        <w:t>采用更低的截断与面积阈值，保留细小笔锋和装饰。用户可以依据素材的笔画粗细、纹理密度与装饰数量选择清理强度。</w:t>
      </w:r>
    </w:p>
    <w:p w14:paraId="3C361DBE" w14:textId="77777777" w:rsidR="009F0B40" w:rsidRDefault="00000000">
      <w:pPr>
        <w:widowControl/>
        <w:snapToGrid w:val="0"/>
        <w:spacing w:beforeLines="0" w:before="0" w:afterLines="0" w:after="120" w:line="276" w:lineRule="auto"/>
        <w:ind w:firstLine="560"/>
      </w:pPr>
      <w:r>
        <w:rPr>
          <w:rFonts w:cs="Times New Roman"/>
          <w:color w:val="000000"/>
          <w:sz w:val="28"/>
        </w:rPr>
        <w:t>图片尺寸在生成与转换阶段分别处理。</w:t>
      </w:r>
      <w:r>
        <w:rPr>
          <w:rFonts w:cs="Times New Roman"/>
          <w:color w:val="000000"/>
          <w:sz w:val="28"/>
        </w:rPr>
        <w:t xml:space="preserve">Qwen </w:t>
      </w:r>
      <w:r>
        <w:rPr>
          <w:rFonts w:cs="Times New Roman"/>
          <w:color w:val="000000"/>
          <w:sz w:val="28"/>
        </w:rPr>
        <w:t>与</w:t>
      </w:r>
      <w:r>
        <w:rPr>
          <w:rFonts w:cs="Times New Roman"/>
          <w:color w:val="000000"/>
          <w:sz w:val="28"/>
        </w:rPr>
        <w:t xml:space="preserve"> Flux </w:t>
      </w:r>
      <w:r>
        <w:rPr>
          <w:rFonts w:cs="Times New Roman"/>
          <w:color w:val="000000"/>
          <w:sz w:val="28"/>
        </w:rPr>
        <w:t>将请求尺寸映射到模型适用尺寸，预处理根据前景范围裁剪多余背景，并保存透明图片的实际宽高。矢量化以该图片为画布建立路径坐标，使输出尺寸和</w:t>
      </w:r>
      <w:r>
        <w:rPr>
          <w:rFonts w:cs="Times New Roman"/>
          <w:color w:val="000000"/>
          <w:sz w:val="28"/>
        </w:rPr>
        <w:t xml:space="preserve"> SVG </w:t>
      </w:r>
      <w:r>
        <w:rPr>
          <w:rFonts w:cs="Times New Roman"/>
          <w:color w:val="000000"/>
          <w:sz w:val="28"/>
        </w:rPr>
        <w:t>视口与转换结果对应。</w:t>
      </w:r>
    </w:p>
    <w:p w14:paraId="031FCBAF" w14:textId="77777777" w:rsidR="009F0B40" w:rsidRDefault="00000000">
      <w:pPr>
        <w:keepNext/>
        <w:widowControl/>
        <w:snapToGrid w:val="0"/>
        <w:spacing w:beforeLines="0" w:before="100" w:afterLines="0" w:after="140" w:line="276" w:lineRule="auto"/>
        <w:ind w:firstLineChars="0" w:firstLine="0"/>
        <w:outlineLvl w:val="1"/>
      </w:pPr>
      <w:r>
        <w:rPr>
          <w:rFonts w:ascii="黑体" w:eastAsia="黑体" w:hAnsi="黑体" w:cs="Times New Roman"/>
          <w:color w:val="000000"/>
          <w:sz w:val="28"/>
        </w:rPr>
        <w:t>2.7 矢量路径拟合与图层分组</w:t>
      </w:r>
    </w:p>
    <w:p w14:paraId="75D59AE3" w14:textId="77777777" w:rsidR="009F0B40" w:rsidRDefault="00000000">
      <w:pPr>
        <w:widowControl/>
        <w:snapToGrid w:val="0"/>
        <w:spacing w:beforeLines="0" w:before="0" w:afterLines="0" w:after="120" w:line="276" w:lineRule="auto"/>
        <w:ind w:firstLine="560"/>
      </w:pPr>
      <w:r>
        <w:rPr>
          <w:rFonts w:cs="Times New Roman"/>
          <w:color w:val="000000"/>
          <w:sz w:val="28"/>
        </w:rPr>
        <w:t>系统调用</w:t>
      </w:r>
      <w:r>
        <w:rPr>
          <w:rFonts w:cs="Times New Roman"/>
          <w:color w:val="000000"/>
          <w:sz w:val="28"/>
        </w:rPr>
        <w:t xml:space="preserve"> </w:t>
      </w:r>
      <w:proofErr w:type="spellStart"/>
      <w:r>
        <w:rPr>
          <w:rFonts w:cs="Times New Roman"/>
          <w:color w:val="000000"/>
          <w:sz w:val="28"/>
        </w:rPr>
        <w:t>vtracer</w:t>
      </w:r>
      <w:proofErr w:type="spellEnd"/>
      <w:r>
        <w:rPr>
          <w:rFonts w:cs="Times New Roman"/>
          <w:color w:val="000000"/>
          <w:sz w:val="28"/>
        </w:rPr>
        <w:t xml:space="preserve"> </w:t>
      </w:r>
      <w:r>
        <w:rPr>
          <w:rFonts w:cs="Times New Roman"/>
          <w:color w:val="000000"/>
          <w:sz w:val="28"/>
        </w:rPr>
        <w:t>的彩色模式、</w:t>
      </w:r>
      <w:r>
        <w:rPr>
          <w:rFonts w:cs="Times New Roman"/>
          <w:color w:val="000000"/>
          <w:sz w:val="28"/>
        </w:rPr>
        <w:t xml:space="preserve">cutout </w:t>
      </w:r>
      <w:r>
        <w:rPr>
          <w:rFonts w:cs="Times New Roman"/>
          <w:color w:val="000000"/>
          <w:sz w:val="28"/>
        </w:rPr>
        <w:t>分层和</w:t>
      </w:r>
      <w:r>
        <w:rPr>
          <w:rFonts w:cs="Times New Roman"/>
          <w:color w:val="000000"/>
          <w:sz w:val="28"/>
        </w:rPr>
        <w:t xml:space="preserve"> spline </w:t>
      </w:r>
      <w:r>
        <w:rPr>
          <w:rFonts w:cs="Times New Roman"/>
          <w:color w:val="000000"/>
          <w:sz w:val="28"/>
        </w:rPr>
        <w:t>拟合，把预处理前景转换为</w:t>
      </w:r>
      <w:r>
        <w:rPr>
          <w:rFonts w:cs="Times New Roman"/>
          <w:color w:val="000000"/>
          <w:sz w:val="28"/>
        </w:rPr>
        <w:t xml:space="preserve"> SVG </w:t>
      </w:r>
      <w:r>
        <w:rPr>
          <w:rFonts w:cs="Times New Roman"/>
          <w:color w:val="000000"/>
          <w:sz w:val="28"/>
        </w:rPr>
        <w:t>路径。上采样改善边缘追踪；当原图任一边超过</w:t>
      </w:r>
      <w:r>
        <w:rPr>
          <w:rFonts w:cs="Times New Roman"/>
          <w:color w:val="000000"/>
          <w:sz w:val="28"/>
        </w:rPr>
        <w:t xml:space="preserve"> 1500 </w:t>
      </w:r>
      <w:r>
        <w:rPr>
          <w:rFonts w:cs="Times New Roman"/>
          <w:color w:val="000000"/>
          <w:sz w:val="28"/>
        </w:rPr>
        <w:t>像素时，倍率最多为</w:t>
      </w:r>
      <w:r>
        <w:rPr>
          <w:rFonts w:cs="Times New Roman"/>
          <w:color w:val="000000"/>
          <w:sz w:val="28"/>
        </w:rPr>
        <w:t xml:space="preserve"> 2</w:t>
      </w:r>
      <w:r>
        <w:rPr>
          <w:rFonts w:cs="Times New Roman"/>
          <w:color w:val="000000"/>
          <w:sz w:val="28"/>
        </w:rPr>
        <w:t>，超过</w:t>
      </w:r>
      <w:r>
        <w:rPr>
          <w:rFonts w:cs="Times New Roman"/>
          <w:color w:val="000000"/>
          <w:sz w:val="28"/>
        </w:rPr>
        <w:t xml:space="preserve"> 2400 </w:t>
      </w:r>
      <w:r>
        <w:rPr>
          <w:rFonts w:cs="Times New Roman"/>
          <w:color w:val="000000"/>
          <w:sz w:val="28"/>
        </w:rPr>
        <w:t>像素时降为</w:t>
      </w:r>
      <w:r>
        <w:rPr>
          <w:rFonts w:cs="Times New Roman"/>
          <w:color w:val="000000"/>
          <w:sz w:val="28"/>
        </w:rPr>
        <w:t xml:space="preserve"> 1</w:t>
      </w:r>
      <w:r>
        <w:rPr>
          <w:rFonts w:cs="Times New Roman"/>
          <w:color w:val="000000"/>
          <w:sz w:val="28"/>
        </w:rPr>
        <w:t>，以控制</w:t>
      </w:r>
      <w:r>
        <w:rPr>
          <w:rFonts w:cs="Times New Roman"/>
          <w:color w:val="000000"/>
          <w:sz w:val="28"/>
        </w:rPr>
        <w:lastRenderedPageBreak/>
        <w:t>内存与处理时间。实际路径坐标尺寸写入</w:t>
      </w:r>
      <w:r>
        <w:rPr>
          <w:rFonts w:cs="Times New Roman"/>
          <w:color w:val="000000"/>
          <w:sz w:val="28"/>
        </w:rPr>
        <w:t xml:space="preserve"> </w:t>
      </w:r>
      <w:proofErr w:type="spellStart"/>
      <w:r>
        <w:rPr>
          <w:rFonts w:cs="Times New Roman"/>
          <w:color w:val="000000"/>
          <w:sz w:val="28"/>
        </w:rPr>
        <w:t>viewBox</w:t>
      </w:r>
      <w:proofErr w:type="spellEnd"/>
      <w:r>
        <w:rPr>
          <w:rFonts w:cs="Times New Roman"/>
          <w:color w:val="000000"/>
          <w:sz w:val="28"/>
        </w:rPr>
        <w:t>，输出</w:t>
      </w:r>
      <w:r>
        <w:rPr>
          <w:rFonts w:cs="Times New Roman"/>
          <w:color w:val="000000"/>
          <w:sz w:val="28"/>
        </w:rPr>
        <w:t xml:space="preserve"> width</w:t>
      </w:r>
      <w:r>
        <w:rPr>
          <w:rFonts w:cs="Times New Roman"/>
          <w:color w:val="000000"/>
          <w:sz w:val="28"/>
        </w:rPr>
        <w:t>、</w:t>
      </w:r>
      <w:r>
        <w:rPr>
          <w:rFonts w:cs="Times New Roman"/>
          <w:color w:val="000000"/>
          <w:sz w:val="28"/>
        </w:rPr>
        <w:t xml:space="preserve">height </w:t>
      </w:r>
      <w:r>
        <w:rPr>
          <w:rFonts w:cs="Times New Roman"/>
          <w:color w:val="000000"/>
          <w:sz w:val="28"/>
        </w:rPr>
        <w:t>使用前景图片画布尺寸，保证缩放关系正确。</w:t>
      </w:r>
    </w:p>
    <w:p w14:paraId="1812D639" w14:textId="74AB5528" w:rsidR="00D66DF9" w:rsidRDefault="00000000" w:rsidP="00D66DF9">
      <w:pPr>
        <w:widowControl/>
        <w:snapToGrid w:val="0"/>
        <w:spacing w:beforeLines="0" w:before="0" w:afterLines="0" w:after="160" w:line="276" w:lineRule="auto"/>
        <w:ind w:firstLineChars="0" w:firstLine="0"/>
        <w:rPr>
          <w:rFonts w:cs="Times New Roman"/>
          <w:color w:val="000000"/>
          <w:sz w:val="28"/>
          <w:szCs w:val="28"/>
        </w:rPr>
      </w:pPr>
      <w:r w:rsidRPr="00D66DF9">
        <w:rPr>
          <w:rFonts w:cs="Times New Roman"/>
          <w:color w:val="000000"/>
          <w:sz w:val="28"/>
          <w:szCs w:val="28"/>
        </w:rPr>
        <w:t>三次贝塞尔曲线</w:t>
      </w:r>
      <w:r w:rsidR="00D66DF9">
        <w:rPr>
          <w:rFonts w:cs="Times New Roman" w:hint="eastAsia"/>
          <w:color w:val="000000"/>
          <w:sz w:val="28"/>
          <w:szCs w:val="28"/>
        </w:rPr>
        <w:t>公式：</w:t>
      </w:r>
    </w:p>
    <w:p w14:paraId="1EA3FE04" w14:textId="3A02CA2C" w:rsidR="009F0B40" w:rsidRPr="00D66DF9" w:rsidRDefault="00000000">
      <w:pPr>
        <w:widowControl/>
        <w:snapToGrid w:val="0"/>
        <w:spacing w:beforeLines="0" w:before="0" w:afterLines="0" w:after="160" w:line="276" w:lineRule="auto"/>
        <w:ind w:firstLineChars="0" w:firstLine="0"/>
        <w:jc w:val="center"/>
        <w:rPr>
          <w:sz w:val="28"/>
          <w:szCs w:val="28"/>
        </w:rPr>
      </w:pPr>
      <w:r w:rsidRPr="00D66DF9">
        <w:rPr>
          <w:rFonts w:cs="Times New Roman"/>
          <w:color w:val="000000"/>
          <w:sz w:val="28"/>
          <w:szCs w:val="28"/>
        </w:rPr>
        <w:t xml:space="preserve">  </w:t>
      </w:r>
      <m:oMath>
        <m:r>
          <w:rPr>
            <w:rFonts w:ascii="Cambria Math" w:hAnsi="Cambria Math" w:cs="Times New Roman"/>
            <w:sz w:val="28"/>
            <w:szCs w:val="28"/>
          </w:rPr>
          <m:t>B</m:t>
        </m:r>
        <m:d>
          <m:dPr>
            <m:ctrlPr>
              <w:rPr>
                <w:rFonts w:ascii="Cambria Math" w:hAnsi="Cambria Math" w:cs="Times New Roman"/>
                <w:sz w:val="28"/>
                <w:szCs w:val="28"/>
              </w:rPr>
            </m:ctrlPr>
          </m:dPr>
          <m:e>
            <m:r>
              <w:rPr>
                <w:rFonts w:ascii="Cambria Math" w:hAnsi="Cambria Math" w:cs="Times New Roman"/>
                <w:sz w:val="28"/>
                <w:szCs w:val="28"/>
              </w:rPr>
              <m:t>t</m:t>
            </m:r>
          </m:e>
        </m:d>
        <m:r>
          <w:rPr>
            <w:rFonts w:ascii="Cambria Math" w:hAnsi="Cambria Math" w:cs="Times New Roman"/>
            <w:sz w:val="28"/>
            <w:szCs w:val="28"/>
          </w:rPr>
          <m:t>=</m:t>
        </m:r>
        <m:d>
          <m:dPr>
            <m:ctrlPr>
              <w:rPr>
                <w:rFonts w:ascii="Cambria Math" w:hAnsi="Cambria Math" w:cs="Times New Roman"/>
                <w:sz w:val="28"/>
                <w:szCs w:val="28"/>
              </w:rPr>
            </m:ctrlPr>
          </m:dPr>
          <m:e>
            <m:r>
              <w:rPr>
                <w:rFonts w:ascii="Cambria Math" w:hAnsi="Cambria Math" w:cs="Times New Roman"/>
                <w:sz w:val="28"/>
                <w:szCs w:val="28"/>
              </w:rPr>
              <m:t>1-t</m:t>
            </m:r>
          </m:e>
        </m:d>
        <m:r>
          <w:rPr>
            <w:rFonts w:ascii="Cambria Math" w:hAnsi="Cambria Math" w:cs="Times New Roman"/>
            <w:sz w:val="28"/>
            <w:szCs w:val="28"/>
          </w:rPr>
          <m:t>³P₀+3</m:t>
        </m:r>
        <m:d>
          <m:dPr>
            <m:ctrlPr>
              <w:rPr>
                <w:rFonts w:ascii="Cambria Math" w:hAnsi="Cambria Math" w:cs="Times New Roman"/>
                <w:sz w:val="28"/>
                <w:szCs w:val="28"/>
              </w:rPr>
            </m:ctrlPr>
          </m:dPr>
          <m:e>
            <m:r>
              <w:rPr>
                <w:rFonts w:ascii="Cambria Math" w:hAnsi="Cambria Math" w:cs="Times New Roman"/>
                <w:sz w:val="28"/>
                <w:szCs w:val="28"/>
              </w:rPr>
              <m:t>1-t</m:t>
            </m:r>
          </m:e>
        </m:d>
        <m:r>
          <w:rPr>
            <w:rFonts w:ascii="Cambria Math" w:hAnsi="Cambria Math" w:cs="Times New Roman"/>
            <w:sz w:val="28"/>
            <w:szCs w:val="28"/>
          </w:rPr>
          <m:t>²tP₁+3</m:t>
        </m:r>
        <m:d>
          <m:dPr>
            <m:ctrlPr>
              <w:rPr>
                <w:rFonts w:ascii="Cambria Math" w:hAnsi="Cambria Math" w:cs="Times New Roman"/>
                <w:sz w:val="28"/>
                <w:szCs w:val="28"/>
              </w:rPr>
            </m:ctrlPr>
          </m:dPr>
          <m:e>
            <m:r>
              <w:rPr>
                <w:rFonts w:ascii="Cambria Math" w:hAnsi="Cambria Math" w:cs="Times New Roman"/>
                <w:sz w:val="28"/>
                <w:szCs w:val="28"/>
              </w:rPr>
              <m:t>1-t</m:t>
            </m:r>
          </m:e>
        </m:d>
        <m:r>
          <w:rPr>
            <w:rFonts w:ascii="Cambria Math" w:hAnsi="Cambria Math" w:cs="Times New Roman"/>
            <w:sz w:val="28"/>
            <w:szCs w:val="28"/>
          </w:rPr>
          <m:t>t²P₂+t³P₃</m:t>
        </m:r>
      </m:oMath>
    </w:p>
    <w:p w14:paraId="14549A20" w14:textId="77777777" w:rsidR="009F0B40" w:rsidRDefault="00000000">
      <w:pPr>
        <w:widowControl/>
        <w:snapToGrid w:val="0"/>
        <w:spacing w:beforeLines="0" w:before="0" w:afterLines="0" w:after="120" w:line="276" w:lineRule="auto"/>
        <w:ind w:firstLine="560"/>
      </w:pPr>
      <w:r>
        <w:rPr>
          <w:rFonts w:cs="Times New Roman"/>
          <w:color w:val="000000"/>
          <w:sz w:val="28"/>
        </w:rPr>
        <w:t>路径分组依据包围盒相对面积、中心距离、亮度、饱和度及绘制序号进行规则判定，将路径组织为主体文字、描边轮廓、投影阴影和装饰图形，并写入</w:t>
      </w:r>
      <w:r>
        <w:rPr>
          <w:rFonts w:cs="Times New Roman"/>
          <w:color w:val="000000"/>
          <w:sz w:val="28"/>
        </w:rPr>
        <w:t xml:space="preserve"> Inkscape </w:t>
      </w:r>
      <w:r>
        <w:rPr>
          <w:rFonts w:cs="Times New Roman"/>
          <w:color w:val="000000"/>
          <w:sz w:val="28"/>
        </w:rPr>
        <w:t>图层属性。设计人员可按分组选择路径、调整颜色和整理层级；复杂素材还可在矢量软件中进一步拆分与修整。</w:t>
      </w:r>
    </w:p>
    <w:tbl>
      <w:tblPr>
        <w:tblW w:w="0" w:type="auto"/>
        <w:jc w:val="center"/>
        <w:tblBorders>
          <w:top w:val="single" w:sz="12" w:space="0" w:color="000000"/>
          <w:left w:val="nil"/>
          <w:bottom w:val="single" w:sz="12" w:space="0" w:color="000000"/>
          <w:right w:val="nil"/>
          <w:insideH w:val="nil"/>
          <w:insideV w:val="nil"/>
        </w:tblBorders>
        <w:tblLayout w:type="fixed"/>
        <w:tblCellMar>
          <w:top w:w="90" w:type="dxa"/>
          <w:left w:w="90" w:type="dxa"/>
          <w:bottom w:w="90" w:type="dxa"/>
          <w:right w:w="90" w:type="dxa"/>
        </w:tblCellMar>
        <w:tblLook w:val="04A0" w:firstRow="1" w:lastRow="0" w:firstColumn="1" w:lastColumn="0" w:noHBand="0" w:noVBand="1"/>
      </w:tblPr>
      <w:tblGrid>
        <w:gridCol w:w="1800"/>
        <w:gridCol w:w="1368"/>
        <w:gridCol w:w="5040"/>
      </w:tblGrid>
      <w:tr w:rsidR="009F0B40" w14:paraId="618EC86D" w14:textId="77777777">
        <w:trPr>
          <w:cantSplit/>
          <w:tblHeader/>
          <w:jc w:val="center"/>
        </w:trPr>
        <w:tc>
          <w:tcPr>
            <w:tcW w:w="1800" w:type="dxa"/>
            <w:tcBorders>
              <w:top w:val="single" w:sz="12" w:space="0" w:color="000000"/>
              <w:left w:val="nil"/>
              <w:bottom w:val="single" w:sz="6" w:space="0" w:color="000000"/>
              <w:right w:val="nil"/>
            </w:tcBorders>
            <w:shd w:val="clear" w:color="auto" w:fill="FFFFFF"/>
            <w:vAlign w:val="center"/>
          </w:tcPr>
          <w:p w14:paraId="0CA979B9" w14:textId="77777777" w:rsidR="009F0B40" w:rsidRDefault="00000000">
            <w:pPr>
              <w:widowControl/>
              <w:snapToGrid w:val="0"/>
              <w:spacing w:beforeLines="0" w:before="20" w:afterLines="0" w:after="20" w:line="276" w:lineRule="auto"/>
              <w:ind w:firstLineChars="0" w:firstLine="0"/>
              <w:jc w:val="left"/>
            </w:pPr>
            <w:r>
              <w:rPr>
                <w:rFonts w:cs="Times New Roman"/>
                <w:b/>
                <w:color w:val="000000"/>
                <w:sz w:val="23"/>
              </w:rPr>
              <w:t>可调参数</w:t>
            </w:r>
          </w:p>
        </w:tc>
        <w:tc>
          <w:tcPr>
            <w:tcW w:w="1368" w:type="dxa"/>
            <w:tcBorders>
              <w:top w:val="single" w:sz="12" w:space="0" w:color="000000"/>
              <w:left w:val="nil"/>
              <w:bottom w:val="single" w:sz="6" w:space="0" w:color="000000"/>
              <w:right w:val="nil"/>
            </w:tcBorders>
            <w:shd w:val="clear" w:color="auto" w:fill="FFFFFF"/>
            <w:vAlign w:val="center"/>
          </w:tcPr>
          <w:p w14:paraId="5CAF553E" w14:textId="77777777" w:rsidR="009F0B40" w:rsidRDefault="00000000">
            <w:pPr>
              <w:widowControl/>
              <w:snapToGrid w:val="0"/>
              <w:spacing w:beforeLines="0" w:before="20" w:afterLines="0" w:after="20" w:line="276" w:lineRule="auto"/>
              <w:ind w:firstLineChars="0" w:firstLine="0"/>
              <w:jc w:val="left"/>
            </w:pPr>
            <w:r>
              <w:rPr>
                <w:rFonts w:cs="Times New Roman"/>
                <w:b/>
                <w:color w:val="000000"/>
                <w:sz w:val="23"/>
              </w:rPr>
              <w:t>接口范围</w:t>
            </w:r>
          </w:p>
        </w:tc>
        <w:tc>
          <w:tcPr>
            <w:tcW w:w="5040" w:type="dxa"/>
            <w:tcBorders>
              <w:top w:val="single" w:sz="12" w:space="0" w:color="000000"/>
              <w:left w:val="nil"/>
              <w:bottom w:val="single" w:sz="6" w:space="0" w:color="000000"/>
              <w:right w:val="nil"/>
            </w:tcBorders>
            <w:shd w:val="clear" w:color="auto" w:fill="FFFFFF"/>
            <w:vAlign w:val="center"/>
          </w:tcPr>
          <w:p w14:paraId="4D661DB7" w14:textId="77777777" w:rsidR="009F0B40" w:rsidRDefault="00000000">
            <w:pPr>
              <w:widowControl/>
              <w:snapToGrid w:val="0"/>
              <w:spacing w:beforeLines="0" w:before="20" w:afterLines="0" w:after="20" w:line="276" w:lineRule="auto"/>
              <w:ind w:firstLineChars="0" w:firstLine="0"/>
              <w:jc w:val="left"/>
            </w:pPr>
            <w:r>
              <w:rPr>
                <w:rFonts w:cs="Times New Roman"/>
                <w:b/>
                <w:color w:val="000000"/>
                <w:sz w:val="23"/>
              </w:rPr>
              <w:t>对结果的作用</w:t>
            </w:r>
          </w:p>
        </w:tc>
      </w:tr>
      <w:tr w:rsidR="009F0B40" w14:paraId="1CC828B3" w14:textId="77777777">
        <w:trPr>
          <w:cantSplit/>
          <w:jc w:val="center"/>
        </w:trPr>
        <w:tc>
          <w:tcPr>
            <w:tcW w:w="1800" w:type="dxa"/>
            <w:tcBorders>
              <w:top w:val="nil"/>
              <w:left w:val="nil"/>
              <w:bottom w:val="nil"/>
              <w:right w:val="nil"/>
            </w:tcBorders>
            <w:shd w:val="clear" w:color="auto" w:fill="FFFFFF"/>
            <w:vAlign w:val="center"/>
          </w:tcPr>
          <w:p w14:paraId="3DABDA5C"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颜色精度</w:t>
            </w:r>
          </w:p>
        </w:tc>
        <w:tc>
          <w:tcPr>
            <w:tcW w:w="1368" w:type="dxa"/>
            <w:tcBorders>
              <w:top w:val="nil"/>
              <w:left w:val="nil"/>
              <w:bottom w:val="nil"/>
              <w:right w:val="nil"/>
            </w:tcBorders>
            <w:shd w:val="clear" w:color="auto" w:fill="FFFFFF"/>
            <w:vAlign w:val="center"/>
          </w:tcPr>
          <w:p w14:paraId="04E4D052"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1—8</w:t>
            </w:r>
          </w:p>
        </w:tc>
        <w:tc>
          <w:tcPr>
            <w:tcW w:w="5040" w:type="dxa"/>
            <w:tcBorders>
              <w:top w:val="nil"/>
              <w:left w:val="nil"/>
              <w:bottom w:val="nil"/>
              <w:right w:val="nil"/>
            </w:tcBorders>
            <w:shd w:val="clear" w:color="auto" w:fill="FFFFFF"/>
            <w:vAlign w:val="center"/>
          </w:tcPr>
          <w:p w14:paraId="5918858C"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影响颜色量化与追踪精度，细节越多通常路径越多</w:t>
            </w:r>
          </w:p>
        </w:tc>
      </w:tr>
      <w:tr w:rsidR="009F0B40" w14:paraId="07E7C199" w14:textId="77777777">
        <w:trPr>
          <w:cantSplit/>
          <w:jc w:val="center"/>
        </w:trPr>
        <w:tc>
          <w:tcPr>
            <w:tcW w:w="1800" w:type="dxa"/>
            <w:tcBorders>
              <w:top w:val="nil"/>
              <w:left w:val="nil"/>
              <w:bottom w:val="nil"/>
              <w:right w:val="nil"/>
            </w:tcBorders>
            <w:shd w:val="clear" w:color="auto" w:fill="FFFFFF"/>
            <w:vAlign w:val="center"/>
          </w:tcPr>
          <w:p w14:paraId="45CE1087"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斑点过滤</w:t>
            </w:r>
          </w:p>
        </w:tc>
        <w:tc>
          <w:tcPr>
            <w:tcW w:w="1368" w:type="dxa"/>
            <w:tcBorders>
              <w:top w:val="nil"/>
              <w:left w:val="nil"/>
              <w:bottom w:val="nil"/>
              <w:right w:val="nil"/>
            </w:tcBorders>
            <w:shd w:val="clear" w:color="auto" w:fill="FFFFFF"/>
            <w:vAlign w:val="center"/>
          </w:tcPr>
          <w:p w14:paraId="0D5CD90C"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0—64</w:t>
            </w:r>
          </w:p>
        </w:tc>
        <w:tc>
          <w:tcPr>
            <w:tcW w:w="5040" w:type="dxa"/>
            <w:tcBorders>
              <w:top w:val="nil"/>
              <w:left w:val="nil"/>
              <w:bottom w:val="nil"/>
              <w:right w:val="nil"/>
            </w:tcBorders>
            <w:shd w:val="clear" w:color="auto" w:fill="FFFFFF"/>
            <w:vAlign w:val="center"/>
          </w:tcPr>
          <w:p w14:paraId="3DFF5835"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过滤较小色块，减少零碎路径</w:t>
            </w:r>
          </w:p>
        </w:tc>
      </w:tr>
      <w:tr w:rsidR="009F0B40" w14:paraId="7E7869E8" w14:textId="77777777">
        <w:trPr>
          <w:cantSplit/>
          <w:jc w:val="center"/>
        </w:trPr>
        <w:tc>
          <w:tcPr>
            <w:tcW w:w="1800" w:type="dxa"/>
            <w:tcBorders>
              <w:top w:val="nil"/>
              <w:left w:val="nil"/>
              <w:bottom w:val="nil"/>
              <w:right w:val="nil"/>
            </w:tcBorders>
            <w:shd w:val="clear" w:color="auto" w:fill="FFFFFF"/>
            <w:vAlign w:val="center"/>
          </w:tcPr>
          <w:p w14:paraId="60FAC3FA"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拐角阈值</w:t>
            </w:r>
          </w:p>
        </w:tc>
        <w:tc>
          <w:tcPr>
            <w:tcW w:w="1368" w:type="dxa"/>
            <w:tcBorders>
              <w:top w:val="nil"/>
              <w:left w:val="nil"/>
              <w:bottom w:val="nil"/>
              <w:right w:val="nil"/>
            </w:tcBorders>
            <w:shd w:val="clear" w:color="auto" w:fill="FFFFFF"/>
            <w:vAlign w:val="center"/>
          </w:tcPr>
          <w:p w14:paraId="0F3D2CE8"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1—180</w:t>
            </w:r>
          </w:p>
        </w:tc>
        <w:tc>
          <w:tcPr>
            <w:tcW w:w="5040" w:type="dxa"/>
            <w:tcBorders>
              <w:top w:val="nil"/>
              <w:left w:val="nil"/>
              <w:bottom w:val="nil"/>
              <w:right w:val="nil"/>
            </w:tcBorders>
            <w:shd w:val="clear" w:color="auto" w:fill="FFFFFF"/>
            <w:vAlign w:val="center"/>
          </w:tcPr>
          <w:p w14:paraId="38F08704"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控制笔锋、转折及硬角的保留</w:t>
            </w:r>
          </w:p>
        </w:tc>
      </w:tr>
      <w:tr w:rsidR="009F0B40" w14:paraId="240E7637" w14:textId="77777777">
        <w:trPr>
          <w:cantSplit/>
          <w:jc w:val="center"/>
        </w:trPr>
        <w:tc>
          <w:tcPr>
            <w:tcW w:w="1800" w:type="dxa"/>
            <w:tcBorders>
              <w:top w:val="nil"/>
              <w:left w:val="nil"/>
              <w:bottom w:val="nil"/>
              <w:right w:val="nil"/>
            </w:tcBorders>
            <w:shd w:val="clear" w:color="auto" w:fill="FFFFFF"/>
            <w:vAlign w:val="center"/>
          </w:tcPr>
          <w:p w14:paraId="6C83F818"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长度阈值</w:t>
            </w:r>
          </w:p>
        </w:tc>
        <w:tc>
          <w:tcPr>
            <w:tcW w:w="1368" w:type="dxa"/>
            <w:tcBorders>
              <w:top w:val="nil"/>
              <w:left w:val="nil"/>
              <w:bottom w:val="nil"/>
              <w:right w:val="nil"/>
            </w:tcBorders>
            <w:shd w:val="clear" w:color="auto" w:fill="FFFFFF"/>
            <w:vAlign w:val="center"/>
          </w:tcPr>
          <w:p w14:paraId="1DD192A7"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1—64</w:t>
            </w:r>
          </w:p>
        </w:tc>
        <w:tc>
          <w:tcPr>
            <w:tcW w:w="5040" w:type="dxa"/>
            <w:tcBorders>
              <w:top w:val="nil"/>
              <w:left w:val="nil"/>
              <w:bottom w:val="nil"/>
              <w:right w:val="nil"/>
            </w:tcBorders>
            <w:shd w:val="clear" w:color="auto" w:fill="FFFFFF"/>
            <w:vAlign w:val="center"/>
          </w:tcPr>
          <w:p w14:paraId="0BF3D3BB"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控制短路径片段的合并和平滑</w:t>
            </w:r>
          </w:p>
        </w:tc>
      </w:tr>
      <w:tr w:rsidR="009F0B40" w14:paraId="7B5013CB" w14:textId="77777777">
        <w:trPr>
          <w:cantSplit/>
          <w:jc w:val="center"/>
        </w:trPr>
        <w:tc>
          <w:tcPr>
            <w:tcW w:w="1800" w:type="dxa"/>
            <w:tcBorders>
              <w:top w:val="nil"/>
              <w:left w:val="nil"/>
              <w:bottom w:val="nil"/>
              <w:right w:val="nil"/>
            </w:tcBorders>
            <w:shd w:val="clear" w:color="auto" w:fill="FFFFFF"/>
            <w:vAlign w:val="center"/>
          </w:tcPr>
          <w:p w14:paraId="59D9E82E"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图层差异</w:t>
            </w:r>
          </w:p>
        </w:tc>
        <w:tc>
          <w:tcPr>
            <w:tcW w:w="1368" w:type="dxa"/>
            <w:tcBorders>
              <w:top w:val="nil"/>
              <w:left w:val="nil"/>
              <w:bottom w:val="nil"/>
              <w:right w:val="nil"/>
            </w:tcBorders>
            <w:shd w:val="clear" w:color="auto" w:fill="FFFFFF"/>
            <w:vAlign w:val="center"/>
          </w:tcPr>
          <w:p w14:paraId="17AD2280"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1—64</w:t>
            </w:r>
          </w:p>
        </w:tc>
        <w:tc>
          <w:tcPr>
            <w:tcW w:w="5040" w:type="dxa"/>
            <w:tcBorders>
              <w:top w:val="nil"/>
              <w:left w:val="nil"/>
              <w:bottom w:val="nil"/>
              <w:right w:val="nil"/>
            </w:tcBorders>
            <w:shd w:val="clear" w:color="auto" w:fill="FFFFFF"/>
            <w:vAlign w:val="center"/>
          </w:tcPr>
          <w:p w14:paraId="681150A7"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调整相邻颜色层的合并容差</w:t>
            </w:r>
          </w:p>
        </w:tc>
      </w:tr>
      <w:tr w:rsidR="009F0B40" w14:paraId="17CE9F85" w14:textId="77777777">
        <w:trPr>
          <w:cantSplit/>
          <w:jc w:val="center"/>
        </w:trPr>
        <w:tc>
          <w:tcPr>
            <w:tcW w:w="1800" w:type="dxa"/>
            <w:tcBorders>
              <w:top w:val="nil"/>
              <w:left w:val="nil"/>
              <w:bottom w:val="single" w:sz="12" w:space="0" w:color="000000"/>
              <w:right w:val="nil"/>
            </w:tcBorders>
            <w:shd w:val="clear" w:color="auto" w:fill="FFFFFF"/>
            <w:vAlign w:val="center"/>
          </w:tcPr>
          <w:p w14:paraId="4A145FFC"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放大倍数</w:t>
            </w:r>
          </w:p>
        </w:tc>
        <w:tc>
          <w:tcPr>
            <w:tcW w:w="1368" w:type="dxa"/>
            <w:tcBorders>
              <w:top w:val="nil"/>
              <w:left w:val="nil"/>
              <w:bottom w:val="single" w:sz="12" w:space="0" w:color="000000"/>
              <w:right w:val="nil"/>
            </w:tcBorders>
            <w:shd w:val="clear" w:color="auto" w:fill="FFFFFF"/>
            <w:vAlign w:val="center"/>
          </w:tcPr>
          <w:p w14:paraId="0AB32F86"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1—4</w:t>
            </w:r>
          </w:p>
        </w:tc>
        <w:tc>
          <w:tcPr>
            <w:tcW w:w="5040" w:type="dxa"/>
            <w:tcBorders>
              <w:top w:val="nil"/>
              <w:left w:val="nil"/>
              <w:bottom w:val="single" w:sz="12" w:space="0" w:color="000000"/>
              <w:right w:val="nil"/>
            </w:tcBorders>
            <w:shd w:val="clear" w:color="auto" w:fill="FFFFFF"/>
            <w:vAlign w:val="center"/>
          </w:tcPr>
          <w:p w14:paraId="1732ED84"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追踪前上采样；大图按实际尺寸限制倍率</w:t>
            </w:r>
          </w:p>
        </w:tc>
      </w:tr>
    </w:tbl>
    <w:p w14:paraId="6CCA7E7D" w14:textId="77777777" w:rsidR="009F0B40" w:rsidRDefault="009F0B40">
      <w:pPr>
        <w:widowControl/>
        <w:snapToGrid w:val="0"/>
        <w:spacing w:beforeLines="0" w:before="0" w:afterLines="0" w:after="60"/>
        <w:ind w:firstLineChars="0" w:firstLine="0"/>
      </w:pPr>
    </w:p>
    <w:p w14:paraId="2F63850F" w14:textId="77777777" w:rsidR="009F0B40" w:rsidRDefault="00000000">
      <w:pPr>
        <w:widowControl/>
        <w:snapToGrid w:val="0"/>
        <w:spacing w:beforeLines="0" w:before="0" w:afterLines="0" w:after="120" w:line="276" w:lineRule="auto"/>
        <w:ind w:firstLine="560"/>
        <w:rPr>
          <w:rFonts w:cs="Times New Roman"/>
          <w:color w:val="000000"/>
          <w:sz w:val="28"/>
        </w:rPr>
      </w:pPr>
      <w:r>
        <w:rPr>
          <w:rFonts w:cs="Times New Roman"/>
          <w:color w:val="000000"/>
          <w:sz w:val="28"/>
        </w:rPr>
        <w:t>桌面端提供清爽、平衡、精细、超清四组预设，可在此基础上逐项修改。</w:t>
      </w:r>
      <w:r>
        <w:rPr>
          <w:rFonts w:cs="Times New Roman"/>
          <w:color w:val="000000"/>
          <w:sz w:val="28"/>
        </w:rPr>
        <w:t xml:space="preserve">SVG </w:t>
      </w:r>
      <w:r>
        <w:rPr>
          <w:rFonts w:cs="Times New Roman"/>
          <w:color w:val="000000"/>
          <w:sz w:val="28"/>
        </w:rPr>
        <w:t>保存真实路径与填充色，并嵌入</w:t>
      </w:r>
      <w:r>
        <w:rPr>
          <w:rFonts w:cs="Times New Roman"/>
          <w:color w:val="000000"/>
          <w:sz w:val="28"/>
        </w:rPr>
        <w:t xml:space="preserve"> RDF </w:t>
      </w:r>
      <w:r>
        <w:rPr>
          <w:rFonts w:cs="Times New Roman"/>
          <w:color w:val="000000"/>
          <w:sz w:val="28"/>
        </w:rPr>
        <w:t>和</w:t>
      </w:r>
      <w:r>
        <w:rPr>
          <w:rFonts w:cs="Times New Roman"/>
          <w:color w:val="000000"/>
          <w:sz w:val="28"/>
        </w:rPr>
        <w:t xml:space="preserve"> JSON-LD </w:t>
      </w:r>
      <w:r>
        <w:rPr>
          <w:rFonts w:cs="Times New Roman"/>
          <w:color w:val="000000"/>
          <w:sz w:val="28"/>
        </w:rPr>
        <w:t>元数据。预览采用</w:t>
      </w:r>
      <w:r>
        <w:rPr>
          <w:rFonts w:cs="Times New Roman"/>
          <w:color w:val="000000"/>
          <w:sz w:val="28"/>
        </w:rPr>
        <w:t xml:space="preserve"> </w:t>
      </w:r>
      <w:proofErr w:type="spellStart"/>
      <w:r>
        <w:rPr>
          <w:rFonts w:cs="Times New Roman"/>
          <w:color w:val="000000"/>
          <w:sz w:val="28"/>
        </w:rPr>
        <w:t>resvg-py</w:t>
      </w:r>
      <w:proofErr w:type="spellEnd"/>
      <w:r>
        <w:rPr>
          <w:rFonts w:cs="Times New Roman"/>
          <w:color w:val="000000"/>
          <w:sz w:val="28"/>
        </w:rPr>
        <w:t xml:space="preserve"> </w:t>
      </w:r>
      <w:r>
        <w:rPr>
          <w:rFonts w:cs="Times New Roman"/>
          <w:color w:val="000000"/>
          <w:sz w:val="28"/>
        </w:rPr>
        <w:t>将最终</w:t>
      </w:r>
      <w:r>
        <w:rPr>
          <w:rFonts w:cs="Times New Roman"/>
          <w:color w:val="000000"/>
          <w:sz w:val="28"/>
        </w:rPr>
        <w:t xml:space="preserve"> SVG </w:t>
      </w:r>
      <w:r>
        <w:rPr>
          <w:rFonts w:cs="Times New Roman"/>
          <w:color w:val="000000"/>
          <w:sz w:val="28"/>
        </w:rPr>
        <w:t>回渲染为</w:t>
      </w:r>
      <w:r>
        <w:rPr>
          <w:rFonts w:cs="Times New Roman"/>
          <w:color w:val="000000"/>
          <w:sz w:val="28"/>
        </w:rPr>
        <w:t xml:space="preserve"> PNG</w:t>
      </w:r>
      <w:r>
        <w:rPr>
          <w:rFonts w:cs="Times New Roman"/>
          <w:color w:val="000000"/>
          <w:sz w:val="28"/>
        </w:rPr>
        <w:t>；测试检查可编辑矢量元素并禁止以</w:t>
      </w:r>
      <w:r>
        <w:rPr>
          <w:rFonts w:cs="Times New Roman"/>
          <w:color w:val="000000"/>
          <w:sz w:val="28"/>
        </w:rPr>
        <w:t xml:space="preserve"> image </w:t>
      </w:r>
      <w:r>
        <w:rPr>
          <w:rFonts w:cs="Times New Roman"/>
          <w:color w:val="000000"/>
          <w:sz w:val="28"/>
        </w:rPr>
        <w:t>标签或</w:t>
      </w:r>
      <w:r>
        <w:rPr>
          <w:rFonts w:cs="Times New Roman"/>
          <w:color w:val="000000"/>
          <w:sz w:val="28"/>
        </w:rPr>
        <w:t xml:space="preserve"> Base64 </w:t>
      </w:r>
      <w:r>
        <w:rPr>
          <w:rFonts w:cs="Times New Roman"/>
          <w:color w:val="000000"/>
          <w:sz w:val="28"/>
        </w:rPr>
        <w:t>位图冒充主体矢量结果。</w:t>
      </w:r>
    </w:p>
    <w:p w14:paraId="12CA49C2" w14:textId="77777777" w:rsidR="00D66DF9" w:rsidRDefault="00D66DF9">
      <w:pPr>
        <w:widowControl/>
        <w:snapToGrid w:val="0"/>
        <w:spacing w:beforeLines="0" w:before="0" w:afterLines="0" w:after="120" w:line="276" w:lineRule="auto"/>
        <w:ind w:firstLine="560"/>
        <w:rPr>
          <w:rFonts w:cs="Times New Roman"/>
          <w:color w:val="000000"/>
          <w:sz w:val="28"/>
        </w:rPr>
      </w:pPr>
    </w:p>
    <w:p w14:paraId="3B5FEF4E" w14:textId="77777777" w:rsidR="00D66DF9" w:rsidRDefault="00D66DF9">
      <w:pPr>
        <w:widowControl/>
        <w:snapToGrid w:val="0"/>
        <w:spacing w:beforeLines="0" w:before="0" w:afterLines="0" w:after="120" w:line="276" w:lineRule="auto"/>
        <w:ind w:firstLine="560"/>
        <w:rPr>
          <w:rFonts w:cs="Times New Roman"/>
          <w:color w:val="000000"/>
          <w:sz w:val="28"/>
        </w:rPr>
      </w:pPr>
    </w:p>
    <w:p w14:paraId="5AF19100" w14:textId="77777777" w:rsidR="00D66DF9" w:rsidRDefault="00D66DF9">
      <w:pPr>
        <w:widowControl/>
        <w:snapToGrid w:val="0"/>
        <w:spacing w:beforeLines="0" w:before="0" w:afterLines="0" w:after="120" w:line="276" w:lineRule="auto"/>
        <w:ind w:firstLine="560"/>
        <w:rPr>
          <w:rFonts w:cs="Times New Roman"/>
          <w:color w:val="000000"/>
          <w:sz w:val="28"/>
        </w:rPr>
      </w:pPr>
    </w:p>
    <w:p w14:paraId="47A8A20D" w14:textId="77777777" w:rsidR="00D66DF9" w:rsidRDefault="00D66DF9">
      <w:pPr>
        <w:widowControl/>
        <w:snapToGrid w:val="0"/>
        <w:spacing w:beforeLines="0" w:before="0" w:afterLines="0" w:after="120" w:line="276" w:lineRule="auto"/>
        <w:ind w:firstLine="560"/>
        <w:rPr>
          <w:rFonts w:cs="Times New Roman"/>
          <w:color w:val="000000"/>
          <w:sz w:val="28"/>
        </w:rPr>
      </w:pPr>
    </w:p>
    <w:p w14:paraId="42758640" w14:textId="77777777" w:rsidR="00D66DF9" w:rsidRDefault="00D66DF9">
      <w:pPr>
        <w:widowControl/>
        <w:snapToGrid w:val="0"/>
        <w:spacing w:beforeLines="0" w:before="0" w:afterLines="0" w:after="120" w:line="276" w:lineRule="auto"/>
        <w:ind w:firstLine="420"/>
      </w:pPr>
    </w:p>
    <w:p w14:paraId="17F46FD6" w14:textId="77777777" w:rsidR="009F0B40" w:rsidRDefault="00000000">
      <w:pPr>
        <w:keepNext/>
        <w:widowControl/>
        <w:snapToGrid w:val="0"/>
        <w:spacing w:beforeLines="0" w:before="100" w:afterLines="0" w:after="140" w:line="276" w:lineRule="auto"/>
        <w:ind w:firstLineChars="0" w:firstLine="0"/>
        <w:outlineLvl w:val="1"/>
      </w:pPr>
      <w:r>
        <w:rPr>
          <w:rFonts w:ascii="黑体" w:eastAsia="黑体" w:hAnsi="黑体" w:cs="Times New Roman"/>
          <w:color w:val="000000"/>
          <w:sz w:val="28"/>
        </w:rPr>
        <w:lastRenderedPageBreak/>
        <w:t>2.8 结果管理与过程追溯</w:t>
      </w:r>
    </w:p>
    <w:p w14:paraId="177320FD" w14:textId="77777777" w:rsidR="009F0B40" w:rsidRDefault="00000000">
      <w:pPr>
        <w:widowControl/>
        <w:snapToGrid w:val="0"/>
        <w:spacing w:beforeLines="0" w:before="0" w:afterLines="0" w:after="120" w:line="276" w:lineRule="auto"/>
        <w:ind w:firstLine="560"/>
      </w:pPr>
      <w:r>
        <w:rPr>
          <w:rFonts w:cs="Times New Roman"/>
          <w:color w:val="000000"/>
          <w:sz w:val="28"/>
        </w:rPr>
        <w:t>每次任务建立独立目录，以时间戳、文本转写、种子及批量序号命名，重名时追加后缀。桌面与</w:t>
      </w:r>
      <w:r>
        <w:rPr>
          <w:rFonts w:cs="Times New Roman"/>
          <w:color w:val="000000"/>
          <w:sz w:val="28"/>
        </w:rPr>
        <w:t xml:space="preserve"> CLI </w:t>
      </w:r>
      <w:r>
        <w:rPr>
          <w:rFonts w:cs="Times New Roman"/>
          <w:color w:val="000000"/>
          <w:sz w:val="28"/>
        </w:rPr>
        <w:t>使用相同核心产物布局，任务索引用于历史恢复，用户可从输出面板打开目录。</w:t>
      </w:r>
    </w:p>
    <w:tbl>
      <w:tblPr>
        <w:tblW w:w="0" w:type="auto"/>
        <w:jc w:val="center"/>
        <w:tblBorders>
          <w:top w:val="single" w:sz="12" w:space="0" w:color="000000"/>
          <w:left w:val="nil"/>
          <w:bottom w:val="single" w:sz="12" w:space="0" w:color="000000"/>
          <w:right w:val="nil"/>
          <w:insideH w:val="nil"/>
          <w:insideV w:val="nil"/>
        </w:tblBorders>
        <w:tblLayout w:type="fixed"/>
        <w:tblCellMar>
          <w:top w:w="90" w:type="dxa"/>
          <w:left w:w="90" w:type="dxa"/>
          <w:bottom w:w="90" w:type="dxa"/>
          <w:right w:w="90" w:type="dxa"/>
        </w:tblCellMar>
        <w:tblLook w:val="04A0" w:firstRow="1" w:lastRow="0" w:firstColumn="1" w:lastColumn="0" w:noHBand="0" w:noVBand="1"/>
      </w:tblPr>
      <w:tblGrid>
        <w:gridCol w:w="2219"/>
        <w:gridCol w:w="5989"/>
      </w:tblGrid>
      <w:tr w:rsidR="009F0B40" w14:paraId="4E611C6B" w14:textId="77777777" w:rsidTr="00FD1A45">
        <w:trPr>
          <w:cantSplit/>
          <w:tblHeader/>
          <w:jc w:val="center"/>
        </w:trPr>
        <w:tc>
          <w:tcPr>
            <w:tcW w:w="2219" w:type="dxa"/>
            <w:tcBorders>
              <w:top w:val="single" w:sz="12" w:space="0" w:color="000000"/>
              <w:left w:val="nil"/>
              <w:bottom w:val="single" w:sz="6" w:space="0" w:color="000000"/>
              <w:right w:val="nil"/>
            </w:tcBorders>
            <w:shd w:val="clear" w:color="auto" w:fill="FFFFFF"/>
            <w:vAlign w:val="center"/>
          </w:tcPr>
          <w:p w14:paraId="36C53EE3" w14:textId="77777777" w:rsidR="009F0B40" w:rsidRDefault="00000000">
            <w:pPr>
              <w:widowControl/>
              <w:snapToGrid w:val="0"/>
              <w:spacing w:beforeLines="0" w:before="20" w:afterLines="0" w:after="20" w:line="276" w:lineRule="auto"/>
              <w:ind w:firstLineChars="0" w:firstLine="0"/>
              <w:jc w:val="left"/>
            </w:pPr>
            <w:r>
              <w:rPr>
                <w:rFonts w:cs="Times New Roman"/>
                <w:b/>
                <w:color w:val="000000"/>
                <w:sz w:val="23"/>
              </w:rPr>
              <w:t>文件</w:t>
            </w:r>
          </w:p>
        </w:tc>
        <w:tc>
          <w:tcPr>
            <w:tcW w:w="5989" w:type="dxa"/>
            <w:tcBorders>
              <w:top w:val="single" w:sz="12" w:space="0" w:color="000000"/>
              <w:left w:val="nil"/>
              <w:bottom w:val="single" w:sz="6" w:space="0" w:color="000000"/>
              <w:right w:val="nil"/>
            </w:tcBorders>
            <w:shd w:val="clear" w:color="auto" w:fill="FFFFFF"/>
            <w:vAlign w:val="center"/>
          </w:tcPr>
          <w:p w14:paraId="480A4E0D" w14:textId="77777777" w:rsidR="009F0B40" w:rsidRDefault="00000000">
            <w:pPr>
              <w:widowControl/>
              <w:snapToGrid w:val="0"/>
              <w:spacing w:beforeLines="0" w:before="20" w:afterLines="0" w:after="20" w:line="276" w:lineRule="auto"/>
              <w:ind w:firstLineChars="0" w:firstLine="0"/>
              <w:jc w:val="left"/>
            </w:pPr>
            <w:r>
              <w:rPr>
                <w:rFonts w:cs="Times New Roman"/>
                <w:b/>
                <w:color w:val="000000"/>
                <w:sz w:val="23"/>
              </w:rPr>
              <w:t>保存内容</w:t>
            </w:r>
          </w:p>
        </w:tc>
      </w:tr>
      <w:tr w:rsidR="009F0B40" w14:paraId="6F51B7DC" w14:textId="77777777" w:rsidTr="00FD1A45">
        <w:trPr>
          <w:cantSplit/>
          <w:jc w:val="center"/>
        </w:trPr>
        <w:tc>
          <w:tcPr>
            <w:tcW w:w="2219" w:type="dxa"/>
            <w:tcBorders>
              <w:top w:val="nil"/>
              <w:left w:val="nil"/>
              <w:bottom w:val="nil"/>
              <w:right w:val="nil"/>
            </w:tcBorders>
            <w:shd w:val="clear" w:color="auto" w:fill="FFFFFF"/>
            <w:vAlign w:val="center"/>
          </w:tcPr>
          <w:p w14:paraId="7E8C0A96"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original.png</w:t>
            </w:r>
          </w:p>
        </w:tc>
        <w:tc>
          <w:tcPr>
            <w:tcW w:w="5989" w:type="dxa"/>
            <w:tcBorders>
              <w:top w:val="nil"/>
              <w:left w:val="nil"/>
              <w:bottom w:val="nil"/>
              <w:right w:val="nil"/>
            </w:tcBorders>
            <w:shd w:val="clear" w:color="auto" w:fill="FFFFFF"/>
            <w:vAlign w:val="center"/>
          </w:tcPr>
          <w:p w14:paraId="5D7F14E7"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生成原图或输入图片</w:t>
            </w:r>
          </w:p>
        </w:tc>
      </w:tr>
      <w:tr w:rsidR="009F0B40" w14:paraId="0AE0EB97" w14:textId="77777777" w:rsidTr="00FD1A45">
        <w:trPr>
          <w:cantSplit/>
          <w:jc w:val="center"/>
        </w:trPr>
        <w:tc>
          <w:tcPr>
            <w:tcW w:w="2219" w:type="dxa"/>
            <w:tcBorders>
              <w:top w:val="nil"/>
              <w:left w:val="nil"/>
              <w:bottom w:val="nil"/>
              <w:right w:val="nil"/>
            </w:tcBorders>
            <w:shd w:val="clear" w:color="auto" w:fill="FFFFFF"/>
            <w:vAlign w:val="center"/>
          </w:tcPr>
          <w:p w14:paraId="2D0759E0"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transparent.png</w:t>
            </w:r>
          </w:p>
        </w:tc>
        <w:tc>
          <w:tcPr>
            <w:tcW w:w="5989" w:type="dxa"/>
            <w:tcBorders>
              <w:top w:val="nil"/>
              <w:left w:val="nil"/>
              <w:bottom w:val="nil"/>
              <w:right w:val="nil"/>
            </w:tcBorders>
            <w:shd w:val="clear" w:color="auto" w:fill="FFFFFF"/>
            <w:vAlign w:val="center"/>
          </w:tcPr>
          <w:p w14:paraId="0E0FB008"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预处理后包含</w:t>
            </w:r>
            <w:r>
              <w:rPr>
                <w:rFonts w:cs="Times New Roman"/>
                <w:color w:val="000000"/>
                <w:sz w:val="23"/>
              </w:rPr>
              <w:t xml:space="preserve"> Alpha </w:t>
            </w:r>
            <w:r>
              <w:rPr>
                <w:rFonts w:cs="Times New Roman"/>
                <w:color w:val="000000"/>
                <w:sz w:val="23"/>
              </w:rPr>
              <w:t>通道的前景图片</w:t>
            </w:r>
          </w:p>
        </w:tc>
      </w:tr>
      <w:tr w:rsidR="009F0B40" w14:paraId="2430A4E6" w14:textId="77777777" w:rsidTr="00FD1A45">
        <w:trPr>
          <w:cantSplit/>
          <w:jc w:val="center"/>
        </w:trPr>
        <w:tc>
          <w:tcPr>
            <w:tcW w:w="2219" w:type="dxa"/>
            <w:tcBorders>
              <w:top w:val="nil"/>
              <w:left w:val="nil"/>
              <w:bottom w:val="nil"/>
              <w:right w:val="nil"/>
            </w:tcBorders>
            <w:shd w:val="clear" w:color="auto" w:fill="FFFFFF"/>
            <w:vAlign w:val="center"/>
          </w:tcPr>
          <w:p w14:paraId="71BABAAC" w14:textId="77777777" w:rsidR="009F0B40" w:rsidRDefault="00000000">
            <w:pPr>
              <w:widowControl/>
              <w:snapToGrid w:val="0"/>
              <w:spacing w:beforeLines="0" w:before="20" w:afterLines="0" w:after="20" w:line="276" w:lineRule="auto"/>
              <w:ind w:firstLineChars="0" w:firstLine="0"/>
              <w:jc w:val="left"/>
            </w:pPr>
            <w:proofErr w:type="spellStart"/>
            <w:r>
              <w:rPr>
                <w:rFonts w:cs="Times New Roman"/>
                <w:color w:val="000000"/>
                <w:sz w:val="23"/>
              </w:rPr>
              <w:t>result.svg</w:t>
            </w:r>
            <w:proofErr w:type="spellEnd"/>
          </w:p>
        </w:tc>
        <w:tc>
          <w:tcPr>
            <w:tcW w:w="5989" w:type="dxa"/>
            <w:tcBorders>
              <w:top w:val="nil"/>
              <w:left w:val="nil"/>
              <w:bottom w:val="nil"/>
              <w:right w:val="nil"/>
            </w:tcBorders>
            <w:shd w:val="clear" w:color="auto" w:fill="FFFFFF"/>
            <w:vAlign w:val="center"/>
          </w:tcPr>
          <w:p w14:paraId="239848E1"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可缩放路径、分组、填充与内嵌元数据</w:t>
            </w:r>
          </w:p>
        </w:tc>
      </w:tr>
      <w:tr w:rsidR="009F0B40" w14:paraId="72D20399" w14:textId="77777777" w:rsidTr="00FD1A45">
        <w:trPr>
          <w:cantSplit/>
          <w:jc w:val="center"/>
        </w:trPr>
        <w:tc>
          <w:tcPr>
            <w:tcW w:w="2219" w:type="dxa"/>
            <w:tcBorders>
              <w:top w:val="nil"/>
              <w:left w:val="nil"/>
              <w:bottom w:val="nil"/>
              <w:right w:val="nil"/>
            </w:tcBorders>
            <w:shd w:val="clear" w:color="auto" w:fill="FFFFFF"/>
            <w:vAlign w:val="center"/>
          </w:tcPr>
          <w:p w14:paraId="7932D821"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preview.png</w:t>
            </w:r>
          </w:p>
        </w:tc>
        <w:tc>
          <w:tcPr>
            <w:tcW w:w="5989" w:type="dxa"/>
            <w:tcBorders>
              <w:top w:val="nil"/>
              <w:left w:val="nil"/>
              <w:bottom w:val="nil"/>
              <w:right w:val="nil"/>
            </w:tcBorders>
            <w:shd w:val="clear" w:color="auto" w:fill="FFFFFF"/>
            <w:vAlign w:val="center"/>
          </w:tcPr>
          <w:p w14:paraId="2E9A5C41"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最终</w:t>
            </w:r>
            <w:r>
              <w:rPr>
                <w:rFonts w:cs="Times New Roman"/>
                <w:color w:val="000000"/>
                <w:sz w:val="23"/>
              </w:rPr>
              <w:t xml:space="preserve"> SVG </w:t>
            </w:r>
            <w:r>
              <w:rPr>
                <w:rFonts w:cs="Times New Roman"/>
                <w:color w:val="000000"/>
                <w:sz w:val="23"/>
              </w:rPr>
              <w:t>的回渲染预览</w:t>
            </w:r>
          </w:p>
        </w:tc>
      </w:tr>
      <w:tr w:rsidR="009F0B40" w14:paraId="762E8D58" w14:textId="77777777" w:rsidTr="00FD1A45">
        <w:trPr>
          <w:cantSplit/>
          <w:jc w:val="center"/>
        </w:trPr>
        <w:tc>
          <w:tcPr>
            <w:tcW w:w="2219" w:type="dxa"/>
            <w:tcBorders>
              <w:top w:val="nil"/>
              <w:left w:val="nil"/>
              <w:bottom w:val="nil"/>
              <w:right w:val="nil"/>
            </w:tcBorders>
            <w:shd w:val="clear" w:color="auto" w:fill="FFFFFF"/>
            <w:vAlign w:val="center"/>
          </w:tcPr>
          <w:p w14:paraId="7DE10A8D" w14:textId="77777777" w:rsidR="009F0B40" w:rsidRDefault="00000000">
            <w:pPr>
              <w:widowControl/>
              <w:snapToGrid w:val="0"/>
              <w:spacing w:beforeLines="0" w:before="20" w:afterLines="0" w:after="20" w:line="276" w:lineRule="auto"/>
              <w:ind w:firstLineChars="0" w:firstLine="0"/>
              <w:jc w:val="left"/>
            </w:pPr>
            <w:proofErr w:type="spellStart"/>
            <w:proofErr w:type="gramStart"/>
            <w:r>
              <w:rPr>
                <w:rFonts w:cs="Times New Roman"/>
                <w:color w:val="000000"/>
                <w:sz w:val="23"/>
              </w:rPr>
              <w:t>metadata.json</w:t>
            </w:r>
            <w:proofErr w:type="spellEnd"/>
            <w:proofErr w:type="gramEnd"/>
          </w:p>
        </w:tc>
        <w:tc>
          <w:tcPr>
            <w:tcW w:w="5989" w:type="dxa"/>
            <w:tcBorders>
              <w:top w:val="nil"/>
              <w:left w:val="nil"/>
              <w:bottom w:val="nil"/>
              <w:right w:val="nil"/>
            </w:tcBorders>
            <w:shd w:val="clear" w:color="auto" w:fill="FFFFFF"/>
            <w:vAlign w:val="center"/>
          </w:tcPr>
          <w:p w14:paraId="3D5EBABC"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任务来源、生成参数、矢量化参数、尺寸与质量统计</w:t>
            </w:r>
          </w:p>
        </w:tc>
      </w:tr>
      <w:tr w:rsidR="009F0B40" w14:paraId="39E32EE7" w14:textId="77777777" w:rsidTr="00FD1A45">
        <w:trPr>
          <w:cantSplit/>
          <w:jc w:val="center"/>
        </w:trPr>
        <w:tc>
          <w:tcPr>
            <w:tcW w:w="2219" w:type="dxa"/>
            <w:tcBorders>
              <w:top w:val="nil"/>
              <w:left w:val="nil"/>
              <w:bottom w:val="nil"/>
              <w:right w:val="nil"/>
            </w:tcBorders>
            <w:shd w:val="clear" w:color="auto" w:fill="FFFFFF"/>
            <w:vAlign w:val="center"/>
          </w:tcPr>
          <w:p w14:paraId="72F15B02"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run.log</w:t>
            </w:r>
          </w:p>
        </w:tc>
        <w:tc>
          <w:tcPr>
            <w:tcW w:w="5989" w:type="dxa"/>
            <w:tcBorders>
              <w:top w:val="nil"/>
              <w:left w:val="nil"/>
              <w:bottom w:val="nil"/>
              <w:right w:val="nil"/>
            </w:tcBorders>
            <w:shd w:val="clear" w:color="auto" w:fill="FFFFFF"/>
            <w:vAlign w:val="center"/>
          </w:tcPr>
          <w:p w14:paraId="303D4740"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运行状态、阶段耗时、输出路径和错误信息</w:t>
            </w:r>
          </w:p>
        </w:tc>
      </w:tr>
      <w:tr w:rsidR="009F0B40" w14:paraId="550D3C5D" w14:textId="77777777" w:rsidTr="00FD1A45">
        <w:trPr>
          <w:cantSplit/>
          <w:jc w:val="center"/>
        </w:trPr>
        <w:tc>
          <w:tcPr>
            <w:tcW w:w="2219" w:type="dxa"/>
            <w:tcBorders>
              <w:top w:val="nil"/>
              <w:left w:val="nil"/>
              <w:bottom w:val="nil"/>
              <w:right w:val="nil"/>
            </w:tcBorders>
            <w:shd w:val="clear" w:color="auto" w:fill="FFFFFF"/>
            <w:vAlign w:val="center"/>
          </w:tcPr>
          <w:p w14:paraId="5B8B26CA"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 xml:space="preserve">workflows </w:t>
            </w:r>
            <w:r>
              <w:rPr>
                <w:rFonts w:cs="Times New Roman"/>
                <w:color w:val="000000"/>
                <w:sz w:val="23"/>
              </w:rPr>
              <w:t>子目录</w:t>
            </w:r>
          </w:p>
        </w:tc>
        <w:tc>
          <w:tcPr>
            <w:tcW w:w="5989" w:type="dxa"/>
            <w:tcBorders>
              <w:top w:val="nil"/>
              <w:left w:val="nil"/>
              <w:bottom w:val="nil"/>
              <w:right w:val="nil"/>
            </w:tcBorders>
            <w:shd w:val="clear" w:color="auto" w:fill="FFFFFF"/>
            <w:vAlign w:val="center"/>
          </w:tcPr>
          <w:p w14:paraId="045BE92E"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实际提交的</w:t>
            </w:r>
            <w:r>
              <w:rPr>
                <w:rFonts w:cs="Times New Roman"/>
                <w:color w:val="000000"/>
                <w:sz w:val="23"/>
              </w:rPr>
              <w:t xml:space="preserve"> </w:t>
            </w:r>
            <w:proofErr w:type="spellStart"/>
            <w:r>
              <w:rPr>
                <w:rFonts w:cs="Times New Roman"/>
                <w:color w:val="000000"/>
                <w:sz w:val="23"/>
              </w:rPr>
              <w:t>workflow_api.json</w:t>
            </w:r>
            <w:proofErr w:type="spellEnd"/>
            <w:r>
              <w:rPr>
                <w:rFonts w:cs="Times New Roman"/>
                <w:color w:val="000000"/>
                <w:sz w:val="23"/>
              </w:rPr>
              <w:t>、</w:t>
            </w:r>
            <w:r>
              <w:rPr>
                <w:rFonts w:cs="Times New Roman"/>
                <w:color w:val="000000"/>
                <w:sz w:val="23"/>
              </w:rPr>
              <w:t xml:space="preserve">nodes.md </w:t>
            </w:r>
            <w:r>
              <w:rPr>
                <w:rFonts w:cs="Times New Roman"/>
                <w:color w:val="000000"/>
                <w:sz w:val="23"/>
              </w:rPr>
              <w:t>及模型依赖快照</w:t>
            </w:r>
          </w:p>
        </w:tc>
      </w:tr>
      <w:tr w:rsidR="009F0B40" w14:paraId="61857B75" w14:textId="77777777" w:rsidTr="00FD1A45">
        <w:trPr>
          <w:cantSplit/>
          <w:jc w:val="center"/>
        </w:trPr>
        <w:tc>
          <w:tcPr>
            <w:tcW w:w="2219" w:type="dxa"/>
            <w:tcBorders>
              <w:top w:val="nil"/>
              <w:left w:val="nil"/>
              <w:bottom w:val="single" w:sz="12" w:space="0" w:color="000000"/>
              <w:right w:val="nil"/>
            </w:tcBorders>
            <w:shd w:val="clear" w:color="auto" w:fill="FFFFFF"/>
            <w:vAlign w:val="center"/>
          </w:tcPr>
          <w:p w14:paraId="77D18D87"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batch_summary.csv</w:t>
            </w:r>
          </w:p>
        </w:tc>
        <w:tc>
          <w:tcPr>
            <w:tcW w:w="5989" w:type="dxa"/>
            <w:tcBorders>
              <w:top w:val="nil"/>
              <w:left w:val="nil"/>
              <w:bottom w:val="single" w:sz="12" w:space="0" w:color="000000"/>
              <w:right w:val="nil"/>
            </w:tcBorders>
            <w:shd w:val="clear" w:color="auto" w:fill="FFFFFF"/>
            <w:vAlign w:val="center"/>
          </w:tcPr>
          <w:p w14:paraId="3D2F7AC4"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批量条目状态、耗时、质量统计与日志路径</w:t>
            </w:r>
          </w:p>
        </w:tc>
      </w:tr>
    </w:tbl>
    <w:p w14:paraId="58DE1191" w14:textId="77777777" w:rsidR="009F0B40" w:rsidRDefault="009F0B40">
      <w:pPr>
        <w:widowControl/>
        <w:snapToGrid w:val="0"/>
        <w:spacing w:beforeLines="0" w:before="0" w:afterLines="0" w:after="60"/>
        <w:ind w:firstLineChars="0" w:firstLine="0"/>
      </w:pPr>
    </w:p>
    <w:p w14:paraId="5A54CE40" w14:textId="77777777" w:rsidR="009F0B40" w:rsidRDefault="00000000">
      <w:pPr>
        <w:widowControl/>
        <w:snapToGrid w:val="0"/>
        <w:spacing w:beforeLines="0" w:before="0" w:afterLines="0" w:after="120" w:line="276" w:lineRule="auto"/>
        <w:ind w:firstLine="560"/>
      </w:pPr>
      <w:r>
        <w:rPr>
          <w:rFonts w:cs="Times New Roman"/>
          <w:color w:val="000000"/>
          <w:sz w:val="28"/>
        </w:rPr>
        <w:t>生成响应记录合成提示词、负面策略与降级信息，工作流和模型文件名快照提供复现依据。固定种子控制随机性；结果复现还依赖相同模型、节点与推理环境，应联合核对任务元数据、工作流和日志。</w:t>
      </w:r>
    </w:p>
    <w:p w14:paraId="027960A5" w14:textId="77777777" w:rsidR="009F0B40" w:rsidRDefault="00000000">
      <w:pPr>
        <w:keepNext/>
        <w:widowControl/>
        <w:snapToGrid w:val="0"/>
        <w:spacing w:beforeLines="0" w:before="100" w:afterLines="0" w:after="140" w:line="276" w:lineRule="auto"/>
        <w:ind w:firstLineChars="0" w:firstLine="0"/>
        <w:outlineLvl w:val="1"/>
      </w:pPr>
      <w:r>
        <w:rPr>
          <w:rFonts w:ascii="黑体" w:eastAsia="黑体" w:hAnsi="黑体" w:cs="Times New Roman"/>
          <w:color w:val="000000"/>
          <w:sz w:val="28"/>
        </w:rPr>
        <w:t>2.9 本地部署与运行维护</w:t>
      </w:r>
    </w:p>
    <w:p w14:paraId="057D42EE" w14:textId="77777777" w:rsidR="009F0B40" w:rsidRDefault="00000000">
      <w:pPr>
        <w:widowControl/>
        <w:snapToGrid w:val="0"/>
        <w:spacing w:beforeLines="0" w:before="0" w:afterLines="0" w:after="120" w:line="276" w:lineRule="auto"/>
        <w:ind w:firstLine="560"/>
      </w:pPr>
      <w:r>
        <w:rPr>
          <w:rFonts w:cs="Times New Roman"/>
          <w:color w:val="000000"/>
          <w:sz w:val="28"/>
        </w:rPr>
        <w:t>源码部署要求</w:t>
      </w:r>
      <w:r>
        <w:rPr>
          <w:rFonts w:cs="Times New Roman"/>
          <w:color w:val="000000"/>
          <w:sz w:val="28"/>
        </w:rPr>
        <w:t xml:space="preserve"> Python 3.13 </w:t>
      </w:r>
      <w:r>
        <w:rPr>
          <w:rFonts w:cs="Times New Roman"/>
          <w:color w:val="000000"/>
          <w:sz w:val="28"/>
        </w:rPr>
        <w:t>及以上、</w:t>
      </w:r>
      <w:r>
        <w:rPr>
          <w:rFonts w:cs="Times New Roman"/>
          <w:color w:val="000000"/>
          <w:sz w:val="28"/>
        </w:rPr>
        <w:t xml:space="preserve">Node.js 20 </w:t>
      </w:r>
      <w:r>
        <w:rPr>
          <w:rFonts w:cs="Times New Roman"/>
          <w:color w:val="000000"/>
          <w:sz w:val="28"/>
        </w:rPr>
        <w:t>及以上；两个后端分别提供</w:t>
      </w:r>
      <w:r>
        <w:rPr>
          <w:rFonts w:cs="Times New Roman"/>
          <w:color w:val="000000"/>
          <w:sz w:val="28"/>
        </w:rPr>
        <w:t xml:space="preserve"> requirements.txt</w:t>
      </w:r>
      <w:r>
        <w:rPr>
          <w:rFonts w:cs="Times New Roman"/>
          <w:color w:val="000000"/>
          <w:sz w:val="28"/>
        </w:rPr>
        <w:t>、</w:t>
      </w:r>
      <w:proofErr w:type="spellStart"/>
      <w:r>
        <w:rPr>
          <w:rFonts w:cs="Times New Roman"/>
          <w:color w:val="000000"/>
          <w:sz w:val="28"/>
        </w:rPr>
        <w:t>pyproject.toml</w:t>
      </w:r>
      <w:proofErr w:type="spellEnd"/>
      <w:r>
        <w:rPr>
          <w:rFonts w:cs="Times New Roman"/>
          <w:color w:val="000000"/>
          <w:sz w:val="28"/>
        </w:rPr>
        <w:t xml:space="preserve"> </w:t>
      </w:r>
      <w:r>
        <w:rPr>
          <w:rFonts w:cs="Times New Roman"/>
          <w:color w:val="000000"/>
          <w:sz w:val="28"/>
        </w:rPr>
        <w:t>和</w:t>
      </w:r>
      <w:r>
        <w:rPr>
          <w:rFonts w:cs="Times New Roman"/>
          <w:color w:val="000000"/>
          <w:sz w:val="28"/>
        </w:rPr>
        <w:t xml:space="preserve"> </w:t>
      </w:r>
      <w:proofErr w:type="spellStart"/>
      <w:r>
        <w:rPr>
          <w:rFonts w:cs="Times New Roman"/>
          <w:color w:val="000000"/>
          <w:sz w:val="28"/>
        </w:rPr>
        <w:t>uv.lock</w:t>
      </w:r>
      <w:proofErr w:type="spellEnd"/>
      <w:r>
        <w:rPr>
          <w:rFonts w:cs="Times New Roman"/>
          <w:color w:val="000000"/>
          <w:sz w:val="28"/>
        </w:rPr>
        <w:t>。</w:t>
      </w:r>
      <w:r>
        <w:rPr>
          <w:rFonts w:cs="Times New Roman"/>
          <w:color w:val="000000"/>
          <w:sz w:val="28"/>
        </w:rPr>
        <w:t xml:space="preserve">Windows </w:t>
      </w:r>
      <w:r>
        <w:rPr>
          <w:rFonts w:cs="Times New Roman"/>
          <w:color w:val="000000"/>
          <w:sz w:val="28"/>
        </w:rPr>
        <w:t>打包使用</w:t>
      </w:r>
      <w:r>
        <w:rPr>
          <w:rFonts w:cs="Times New Roman"/>
          <w:color w:val="000000"/>
          <w:sz w:val="28"/>
        </w:rPr>
        <w:t xml:space="preserve"> </w:t>
      </w:r>
      <w:proofErr w:type="spellStart"/>
      <w:r>
        <w:rPr>
          <w:rFonts w:cs="Times New Roman"/>
          <w:color w:val="000000"/>
          <w:sz w:val="28"/>
        </w:rPr>
        <w:t>PyInstaller</w:t>
      </w:r>
      <w:proofErr w:type="spellEnd"/>
      <w:r>
        <w:rPr>
          <w:rFonts w:cs="Times New Roman"/>
          <w:color w:val="000000"/>
          <w:sz w:val="28"/>
        </w:rPr>
        <w:t>、</w:t>
      </w:r>
      <w:r>
        <w:rPr>
          <w:rFonts w:cs="Times New Roman"/>
          <w:color w:val="000000"/>
          <w:sz w:val="28"/>
        </w:rPr>
        <w:t xml:space="preserve">Node.js SEA </w:t>
      </w:r>
      <w:r>
        <w:rPr>
          <w:rFonts w:cs="Times New Roman"/>
          <w:color w:val="000000"/>
          <w:sz w:val="28"/>
        </w:rPr>
        <w:t>与</w:t>
      </w:r>
      <w:r>
        <w:rPr>
          <w:rFonts w:cs="Times New Roman"/>
          <w:color w:val="000000"/>
          <w:sz w:val="28"/>
        </w:rPr>
        <w:t xml:space="preserve"> electron-builder</w:t>
      </w:r>
      <w:r>
        <w:rPr>
          <w:rFonts w:cs="Times New Roman"/>
          <w:color w:val="000000"/>
          <w:sz w:val="28"/>
        </w:rPr>
        <w:t>。开发模式由用户启动后端，打包模式由桌面程序管理后端启动及退出。</w:t>
      </w:r>
    </w:p>
    <w:p w14:paraId="317D65A7" w14:textId="77777777" w:rsidR="009F0B40" w:rsidRDefault="00000000">
      <w:pPr>
        <w:widowControl/>
        <w:snapToGrid w:val="0"/>
        <w:spacing w:beforeLines="0" w:before="0" w:afterLines="0" w:after="120" w:line="276" w:lineRule="auto"/>
        <w:ind w:firstLine="560"/>
      </w:pPr>
      <w:r>
        <w:rPr>
          <w:rFonts w:cs="Times New Roman"/>
          <w:color w:val="000000"/>
          <w:sz w:val="28"/>
        </w:rPr>
        <w:t>输入、推理、转换和保存默认在本机完成，首次下载引擎及模型需要网络。日志随产物留存在本地，应按不少于</w:t>
      </w:r>
      <w:r>
        <w:rPr>
          <w:rFonts w:cs="Times New Roman"/>
          <w:color w:val="000000"/>
          <w:sz w:val="28"/>
        </w:rPr>
        <w:t xml:space="preserve"> 180 </w:t>
      </w:r>
      <w:r>
        <w:rPr>
          <w:rFonts w:cs="Times New Roman"/>
          <w:color w:val="000000"/>
          <w:sz w:val="28"/>
        </w:rPr>
        <w:t>天的要求配置保留与备份，限定服务访问范围，并确保输出目录可写及容量充足。</w:t>
      </w:r>
    </w:p>
    <w:p w14:paraId="32B18330" w14:textId="77777777" w:rsidR="009F0B40" w:rsidRDefault="00000000">
      <w:pPr>
        <w:keepNext/>
        <w:pageBreakBefore/>
        <w:widowControl/>
        <w:snapToGrid w:val="0"/>
        <w:spacing w:beforeLines="0" w:before="0" w:afterLines="0" w:after="240" w:line="276" w:lineRule="auto"/>
        <w:ind w:firstLineChars="0" w:firstLine="0"/>
        <w:outlineLvl w:val="0"/>
      </w:pPr>
      <w:r>
        <w:rPr>
          <w:rFonts w:ascii="黑体" w:eastAsia="黑体" w:hAnsi="黑体" w:cs="Times New Roman"/>
          <w:color w:val="000000"/>
          <w:sz w:val="32"/>
        </w:rPr>
        <w:lastRenderedPageBreak/>
        <w:t>三、作品效果</w:t>
      </w:r>
    </w:p>
    <w:p w14:paraId="5F0296A0" w14:textId="77777777" w:rsidR="009F0B40" w:rsidRDefault="00000000">
      <w:pPr>
        <w:keepNext/>
        <w:widowControl/>
        <w:snapToGrid w:val="0"/>
        <w:spacing w:beforeLines="0" w:before="100" w:afterLines="0" w:after="140" w:line="276" w:lineRule="auto"/>
        <w:ind w:firstLineChars="0" w:firstLine="0"/>
        <w:outlineLvl w:val="1"/>
      </w:pPr>
      <w:r>
        <w:rPr>
          <w:rFonts w:ascii="黑体" w:eastAsia="黑体" w:hAnsi="黑体" w:cs="Times New Roman"/>
          <w:color w:val="000000"/>
          <w:sz w:val="28"/>
        </w:rPr>
        <w:t>3.1 启动过程与应用界面</w:t>
      </w:r>
    </w:p>
    <w:p w14:paraId="01595394" w14:textId="77777777" w:rsidR="009F0B40" w:rsidRDefault="00000000">
      <w:pPr>
        <w:widowControl/>
        <w:snapToGrid w:val="0"/>
        <w:spacing w:beforeLines="0" w:before="0" w:afterLines="0" w:after="120" w:line="276" w:lineRule="auto"/>
        <w:ind w:firstLine="560"/>
      </w:pPr>
      <w:r>
        <w:rPr>
          <w:rFonts w:cs="Times New Roman"/>
          <w:color w:val="000000"/>
          <w:sz w:val="28"/>
        </w:rPr>
        <w:t>首次部署由启动页显示引擎与模型准备进度，准备完成后启动服务并检查健康状态。下图展示启动准备与模型下载界面。</w:t>
      </w:r>
    </w:p>
    <w:p w14:paraId="5AE80FA8" w14:textId="77777777" w:rsidR="009F0B40" w:rsidRDefault="00000000">
      <w:pPr>
        <w:keepNext/>
        <w:widowControl/>
        <w:snapToGrid w:val="0"/>
        <w:spacing w:beforeLines="0" w:before="0" w:afterLines="0" w:after="60"/>
        <w:ind w:firstLineChars="0" w:firstLine="0"/>
        <w:jc w:val="center"/>
      </w:pPr>
      <w:r>
        <w:rPr>
          <w:noProof/>
        </w:rPr>
        <w:drawing>
          <wp:inline distT="0" distB="0" distL="0" distR="0" wp14:anchorId="6CE7A5CF" wp14:editId="33CEAF24">
            <wp:extent cx="2740822" cy="2402560"/>
            <wp:effectExtent l="0" t="0" r="2540" b="0"/>
            <wp:docPr id="1" name="Picture 1" descr="图 1 启动准备与模型下载进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启动前准备.png"/>
                    <pic:cNvPicPr/>
                  </pic:nvPicPr>
                  <pic:blipFill rotWithShape="1">
                    <a:blip r:embed="rId7"/>
                    <a:srcRect t="11145" b="11082"/>
                    <a:stretch>
                      <a:fillRect/>
                    </a:stretch>
                  </pic:blipFill>
                  <pic:spPr bwMode="auto">
                    <a:xfrm>
                      <a:off x="0" y="0"/>
                      <a:ext cx="2771579" cy="2429521"/>
                    </a:xfrm>
                    <a:prstGeom prst="rect">
                      <a:avLst/>
                    </a:prstGeom>
                    <a:ln>
                      <a:noFill/>
                    </a:ln>
                    <a:extLst>
                      <a:ext uri="{53640926-AAD7-44D8-BBD7-CCE9431645EC}">
                        <a14:shadowObscured xmlns:a14="http://schemas.microsoft.com/office/drawing/2010/main"/>
                      </a:ext>
                    </a:extLst>
                  </pic:spPr>
                </pic:pic>
              </a:graphicData>
            </a:graphic>
          </wp:inline>
        </w:drawing>
      </w:r>
    </w:p>
    <w:p w14:paraId="13AD9765" w14:textId="77777777" w:rsidR="009F0B40" w:rsidRDefault="00000000">
      <w:pPr>
        <w:widowControl/>
        <w:snapToGrid w:val="0"/>
        <w:spacing w:beforeLines="0" w:before="0" w:afterLines="0" w:after="160"/>
        <w:ind w:firstLineChars="0" w:firstLine="0"/>
        <w:jc w:val="center"/>
      </w:pPr>
      <w:r>
        <w:rPr>
          <w:rFonts w:cs="Times New Roman"/>
          <w:color w:val="000000"/>
        </w:rPr>
        <w:t>图</w:t>
      </w:r>
      <w:r>
        <w:rPr>
          <w:rFonts w:cs="Times New Roman"/>
          <w:color w:val="000000"/>
        </w:rPr>
        <w:t xml:space="preserve"> 1 </w:t>
      </w:r>
      <w:r>
        <w:rPr>
          <w:rFonts w:cs="Times New Roman"/>
          <w:color w:val="000000"/>
        </w:rPr>
        <w:t>启动准备与模型下载进度</w:t>
      </w:r>
    </w:p>
    <w:p w14:paraId="0595CA32" w14:textId="77777777" w:rsidR="009F0B40" w:rsidRDefault="00000000">
      <w:pPr>
        <w:widowControl/>
        <w:snapToGrid w:val="0"/>
        <w:spacing w:beforeLines="0" w:before="0" w:afterLines="0" w:after="120" w:line="276" w:lineRule="auto"/>
        <w:ind w:firstLine="560"/>
      </w:pPr>
      <w:r>
        <w:rPr>
          <w:rFonts w:cs="Times New Roman"/>
          <w:color w:val="000000"/>
          <w:sz w:val="28"/>
        </w:rPr>
        <w:t>应用把输入、输出、历史任务和验收入口放在同一桌面界面。输入面板区分三种模式，右侧集中设置矢量化预设和参数；输出面板并列显示原图、透明化图像和</w:t>
      </w:r>
      <w:r>
        <w:rPr>
          <w:rFonts w:cs="Times New Roman"/>
          <w:color w:val="000000"/>
          <w:sz w:val="28"/>
        </w:rPr>
        <w:t xml:space="preserve"> SVG </w:t>
      </w:r>
      <w:r>
        <w:rPr>
          <w:rFonts w:cs="Times New Roman"/>
          <w:color w:val="000000"/>
          <w:sz w:val="28"/>
        </w:rPr>
        <w:t>预览，便于观察笔画、装饰与色块变化。</w:t>
      </w:r>
    </w:p>
    <w:p w14:paraId="5E7AA519" w14:textId="77777777" w:rsidR="009F0B40" w:rsidRDefault="00000000">
      <w:pPr>
        <w:keepNext/>
        <w:widowControl/>
        <w:snapToGrid w:val="0"/>
        <w:spacing w:beforeLines="0" w:before="0" w:afterLines="0" w:after="60"/>
        <w:ind w:firstLineChars="0" w:firstLine="0"/>
        <w:jc w:val="center"/>
      </w:pPr>
      <w:r>
        <w:rPr>
          <w:noProof/>
        </w:rPr>
        <w:drawing>
          <wp:inline distT="0" distB="0" distL="0" distR="0" wp14:anchorId="20B56B58" wp14:editId="77453C4E">
            <wp:extent cx="5176837" cy="2933065"/>
            <wp:effectExtent l="0" t="0" r="5080" b="635"/>
            <wp:docPr id="2" name="Picture 2" descr="图 2 桌面输入界面与三种任务模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前端页面展示.png"/>
                    <pic:cNvPicPr/>
                  </pic:nvPicPr>
                  <pic:blipFill rotWithShape="1">
                    <a:blip r:embed="rId8"/>
                    <a:srcRect l="9567" t="6446" r="10127" b="20754"/>
                    <a:stretch>
                      <a:fillRect/>
                    </a:stretch>
                  </pic:blipFill>
                  <pic:spPr bwMode="auto">
                    <a:xfrm>
                      <a:off x="0" y="0"/>
                      <a:ext cx="5195887" cy="2943858"/>
                    </a:xfrm>
                    <a:prstGeom prst="rect">
                      <a:avLst/>
                    </a:prstGeom>
                    <a:ln>
                      <a:noFill/>
                    </a:ln>
                    <a:extLst>
                      <a:ext uri="{53640926-AAD7-44D8-BBD7-CCE9431645EC}">
                        <a14:shadowObscured xmlns:a14="http://schemas.microsoft.com/office/drawing/2010/main"/>
                      </a:ext>
                    </a:extLst>
                  </pic:spPr>
                </pic:pic>
              </a:graphicData>
            </a:graphic>
          </wp:inline>
        </w:drawing>
      </w:r>
    </w:p>
    <w:p w14:paraId="221C8E1F" w14:textId="77777777" w:rsidR="009F0B40" w:rsidRDefault="00000000">
      <w:pPr>
        <w:widowControl/>
        <w:snapToGrid w:val="0"/>
        <w:spacing w:beforeLines="0" w:before="0" w:afterLines="0" w:after="160"/>
        <w:ind w:firstLineChars="0" w:firstLine="0"/>
        <w:jc w:val="center"/>
      </w:pPr>
      <w:r>
        <w:rPr>
          <w:rFonts w:cs="Times New Roman"/>
          <w:color w:val="000000"/>
        </w:rPr>
        <w:t>图</w:t>
      </w:r>
      <w:r>
        <w:rPr>
          <w:rFonts w:cs="Times New Roman"/>
          <w:color w:val="000000"/>
        </w:rPr>
        <w:t xml:space="preserve"> 2 </w:t>
      </w:r>
      <w:r>
        <w:rPr>
          <w:rFonts w:cs="Times New Roman"/>
          <w:color w:val="000000"/>
        </w:rPr>
        <w:t>桌面输入界面与三种任务模式</w:t>
      </w:r>
    </w:p>
    <w:p w14:paraId="3C84ED2A" w14:textId="77777777" w:rsidR="009F0B40" w:rsidRDefault="00000000">
      <w:pPr>
        <w:widowControl/>
        <w:snapToGrid w:val="0"/>
        <w:spacing w:beforeLines="0" w:before="0" w:afterLines="0" w:after="120" w:line="276" w:lineRule="auto"/>
        <w:ind w:firstLine="560"/>
      </w:pPr>
      <w:r>
        <w:rPr>
          <w:rFonts w:cs="Times New Roman"/>
          <w:color w:val="000000"/>
          <w:sz w:val="28"/>
        </w:rPr>
        <w:lastRenderedPageBreak/>
        <w:t>已有</w:t>
      </w:r>
      <w:r>
        <w:rPr>
          <w:rFonts w:cs="Times New Roman"/>
          <w:color w:val="000000"/>
          <w:sz w:val="28"/>
        </w:rPr>
        <w:t xml:space="preserve"> PNG/JPG </w:t>
      </w:r>
      <w:r>
        <w:rPr>
          <w:rFonts w:cs="Times New Roman"/>
          <w:color w:val="000000"/>
          <w:sz w:val="28"/>
        </w:rPr>
        <w:t>的独立处理入口位于</w:t>
      </w:r>
      <w:r>
        <w:rPr>
          <w:rFonts w:cs="Times New Roman"/>
          <w:color w:val="000000"/>
          <w:sz w:val="28"/>
        </w:rPr>
        <w:t>“</w:t>
      </w:r>
      <w:r>
        <w:rPr>
          <w:rFonts w:cs="Times New Roman"/>
          <w:color w:val="000000"/>
          <w:sz w:val="28"/>
        </w:rPr>
        <w:t>图片矢量化</w:t>
      </w:r>
      <w:r>
        <w:rPr>
          <w:rFonts w:cs="Times New Roman"/>
          <w:color w:val="000000"/>
          <w:sz w:val="28"/>
        </w:rPr>
        <w:t>”</w:t>
      </w:r>
      <w:r>
        <w:rPr>
          <w:rFonts w:cs="Times New Roman"/>
          <w:color w:val="000000"/>
          <w:sz w:val="28"/>
        </w:rPr>
        <w:t>模式。用户选择本地图片或拖拽上传，在右侧设置矢量化预设与参数后即可启动转换。该模式直接调用矢量化服务，适合已有标识、艺术字和其他图片素材的转换。</w:t>
      </w:r>
    </w:p>
    <w:p w14:paraId="528B3D0C" w14:textId="77777777" w:rsidR="009F0B40" w:rsidRDefault="00000000">
      <w:pPr>
        <w:keepNext/>
        <w:widowControl/>
        <w:snapToGrid w:val="0"/>
        <w:spacing w:beforeLines="0" w:before="0" w:afterLines="0" w:after="60"/>
        <w:ind w:firstLineChars="0" w:firstLine="0"/>
        <w:jc w:val="center"/>
      </w:pPr>
      <w:r>
        <w:rPr>
          <w:noProof/>
        </w:rPr>
        <w:drawing>
          <wp:inline distT="0" distB="0" distL="0" distR="0" wp14:anchorId="3E8D8240" wp14:editId="664283CD">
            <wp:extent cx="4947920" cy="2880815"/>
            <wp:effectExtent l="0" t="0" r="5080" b="0"/>
            <wp:docPr id="3" name="Picture 3" descr="图 3 已有 PNG/JPG 的独立矢量化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矢量化选择.png"/>
                    <pic:cNvPicPr/>
                  </pic:nvPicPr>
                  <pic:blipFill rotWithShape="1">
                    <a:blip r:embed="rId9"/>
                    <a:srcRect l="2604" r="784"/>
                    <a:stretch>
                      <a:fillRect/>
                    </a:stretch>
                  </pic:blipFill>
                  <pic:spPr bwMode="auto">
                    <a:xfrm>
                      <a:off x="0" y="0"/>
                      <a:ext cx="4962377" cy="2889232"/>
                    </a:xfrm>
                    <a:prstGeom prst="rect">
                      <a:avLst/>
                    </a:prstGeom>
                    <a:ln>
                      <a:noFill/>
                    </a:ln>
                    <a:extLst>
                      <a:ext uri="{53640926-AAD7-44D8-BBD7-CCE9431645EC}">
                        <a14:shadowObscured xmlns:a14="http://schemas.microsoft.com/office/drawing/2010/main"/>
                      </a:ext>
                    </a:extLst>
                  </pic:spPr>
                </pic:pic>
              </a:graphicData>
            </a:graphic>
          </wp:inline>
        </w:drawing>
      </w:r>
    </w:p>
    <w:p w14:paraId="42B1D891" w14:textId="77777777" w:rsidR="009F0B40" w:rsidRDefault="00000000">
      <w:pPr>
        <w:widowControl/>
        <w:snapToGrid w:val="0"/>
        <w:spacing w:beforeLines="0" w:before="0" w:afterLines="0" w:after="160"/>
        <w:ind w:firstLineChars="0" w:firstLine="0"/>
        <w:jc w:val="center"/>
      </w:pPr>
      <w:r>
        <w:rPr>
          <w:rFonts w:cs="Times New Roman"/>
          <w:color w:val="000000"/>
        </w:rPr>
        <w:t>图</w:t>
      </w:r>
      <w:r>
        <w:rPr>
          <w:rFonts w:cs="Times New Roman"/>
          <w:color w:val="000000"/>
        </w:rPr>
        <w:t xml:space="preserve"> 3 </w:t>
      </w:r>
      <w:r>
        <w:rPr>
          <w:rFonts w:cs="Times New Roman"/>
          <w:color w:val="000000"/>
        </w:rPr>
        <w:t>已有</w:t>
      </w:r>
      <w:r>
        <w:rPr>
          <w:rFonts w:cs="Times New Roman"/>
          <w:color w:val="000000"/>
        </w:rPr>
        <w:t xml:space="preserve"> PNG/JPG </w:t>
      </w:r>
      <w:r>
        <w:rPr>
          <w:rFonts w:cs="Times New Roman"/>
          <w:color w:val="000000"/>
        </w:rPr>
        <w:t>的独立矢量化入口</w:t>
      </w:r>
    </w:p>
    <w:p w14:paraId="3BCDF909" w14:textId="77777777" w:rsidR="009F0B40" w:rsidRDefault="00000000">
      <w:pPr>
        <w:keepNext/>
        <w:widowControl/>
        <w:snapToGrid w:val="0"/>
        <w:spacing w:beforeLines="0" w:before="100" w:afterLines="0" w:after="140" w:line="276" w:lineRule="auto"/>
        <w:ind w:firstLineChars="0" w:firstLine="0"/>
        <w:outlineLvl w:val="1"/>
      </w:pPr>
      <w:r>
        <w:rPr>
          <w:rFonts w:ascii="黑体" w:eastAsia="黑体" w:hAnsi="黑体" w:cs="Times New Roman"/>
          <w:color w:val="000000"/>
          <w:sz w:val="28"/>
        </w:rPr>
        <w:t>3.2 完整操作流程</w:t>
      </w:r>
    </w:p>
    <w:p w14:paraId="67D7973F" w14:textId="77777777" w:rsidR="009F0B40" w:rsidRDefault="00000000">
      <w:pPr>
        <w:widowControl/>
        <w:snapToGrid w:val="0"/>
        <w:spacing w:beforeLines="0" w:before="0" w:afterLines="0" w:after="120" w:line="276" w:lineRule="auto"/>
        <w:ind w:firstLine="560"/>
      </w:pPr>
      <w:r>
        <w:rPr>
          <w:rFonts w:cs="Times New Roman"/>
          <w:color w:val="000000"/>
          <w:sz w:val="28"/>
        </w:rPr>
        <w:t>第一步，输入要绘制的文字与风格描述。例如文字为</w:t>
      </w:r>
      <w:r>
        <w:rPr>
          <w:rFonts w:cs="Times New Roman"/>
          <w:color w:val="000000"/>
          <w:sz w:val="28"/>
        </w:rPr>
        <w:t>“</w:t>
      </w:r>
      <w:r>
        <w:rPr>
          <w:rFonts w:cs="Times New Roman"/>
          <w:color w:val="000000"/>
          <w:sz w:val="28"/>
        </w:rPr>
        <w:t>念奴娇</w:t>
      </w:r>
      <w:r>
        <w:rPr>
          <w:rFonts w:cs="Times New Roman"/>
          <w:color w:val="000000"/>
          <w:sz w:val="28"/>
        </w:rPr>
        <w:t>”</w:t>
      </w:r>
      <w:r>
        <w:rPr>
          <w:rFonts w:cs="Times New Roman"/>
          <w:color w:val="000000"/>
          <w:sz w:val="28"/>
        </w:rPr>
        <w:t>，风格要求黑白泼墨、红色飞扬线条；再填写不希望出现的错字、断笔、杂乱背景等约束，设置尺寸和种子。界面默认选择平衡预设，用户可按细节需求修改参数。</w:t>
      </w:r>
    </w:p>
    <w:p w14:paraId="54D248F1" w14:textId="77777777" w:rsidR="009F0B40" w:rsidRDefault="00000000">
      <w:pPr>
        <w:widowControl/>
        <w:snapToGrid w:val="0"/>
        <w:spacing w:beforeLines="0" w:before="0" w:afterLines="0" w:after="120" w:line="276" w:lineRule="auto"/>
        <w:ind w:firstLine="560"/>
      </w:pPr>
      <w:r>
        <w:rPr>
          <w:rFonts w:cs="Times New Roman"/>
          <w:color w:val="000000"/>
          <w:sz w:val="28"/>
        </w:rPr>
        <w:t>第二步，点击开始生成。服务判断文字类别并调用候选工作流，客户端展示生成与矢量化阶段进度。生成位图先写入任务目录，再交给矢量化服务处理，完成背景处理与路径转换。</w:t>
      </w:r>
    </w:p>
    <w:p w14:paraId="22452576" w14:textId="77777777" w:rsidR="009F0B40" w:rsidRDefault="00000000">
      <w:pPr>
        <w:widowControl/>
        <w:snapToGrid w:val="0"/>
        <w:spacing w:beforeLines="0" w:before="0" w:afterLines="0" w:after="120" w:line="276" w:lineRule="auto"/>
        <w:ind w:firstLine="560"/>
      </w:pPr>
      <w:r>
        <w:rPr>
          <w:rFonts w:cs="Times New Roman"/>
          <w:color w:val="000000"/>
          <w:sz w:val="28"/>
        </w:rPr>
        <w:t>第三步，在输出面板对照原图、透明化图像与</w:t>
      </w:r>
      <w:r>
        <w:rPr>
          <w:rFonts w:cs="Times New Roman"/>
          <w:color w:val="000000"/>
          <w:sz w:val="28"/>
        </w:rPr>
        <w:t xml:space="preserve"> SVG </w:t>
      </w:r>
      <w:r>
        <w:rPr>
          <w:rFonts w:cs="Times New Roman"/>
          <w:color w:val="000000"/>
          <w:sz w:val="28"/>
        </w:rPr>
        <w:t>预览，检查文字是否正确、主体是否完整、背景是否残留，以及主要笔锋是否被简化。白底和黑底切换帮助检查透明区域与边缘。文字内容不正确时优先重新生成；轮廓或颜色不合适时调整矢量化参数。</w:t>
      </w:r>
    </w:p>
    <w:p w14:paraId="0A2A8789" w14:textId="77777777" w:rsidR="009F0B40" w:rsidRDefault="00000000">
      <w:pPr>
        <w:keepNext/>
        <w:widowControl/>
        <w:snapToGrid w:val="0"/>
        <w:spacing w:beforeLines="0" w:before="0" w:afterLines="0" w:after="60"/>
        <w:ind w:firstLineChars="0" w:firstLine="0"/>
        <w:jc w:val="center"/>
      </w:pPr>
      <w:r>
        <w:rPr>
          <w:noProof/>
        </w:rPr>
        <w:lastRenderedPageBreak/>
        <w:drawing>
          <wp:inline distT="0" distB="0" distL="0" distR="0" wp14:anchorId="5AD325DF" wp14:editId="143111C4">
            <wp:extent cx="4847623" cy="2832735"/>
            <wp:effectExtent l="0" t="0" r="0" b="5715"/>
            <wp:docPr id="4" name="Picture 4" descr="图 4 输出页面示意：念奴娇任务的原图、透明图与 SVG 预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生成效果 (2).png"/>
                    <pic:cNvPicPr/>
                  </pic:nvPicPr>
                  <pic:blipFill rotWithShape="1">
                    <a:blip r:embed="rId10"/>
                    <a:srcRect l="7715" r="10437" b="14972"/>
                    <a:stretch>
                      <a:fillRect/>
                    </a:stretch>
                  </pic:blipFill>
                  <pic:spPr bwMode="auto">
                    <a:xfrm>
                      <a:off x="0" y="0"/>
                      <a:ext cx="4865188" cy="2842999"/>
                    </a:xfrm>
                    <a:prstGeom prst="rect">
                      <a:avLst/>
                    </a:prstGeom>
                    <a:ln>
                      <a:noFill/>
                    </a:ln>
                    <a:extLst>
                      <a:ext uri="{53640926-AAD7-44D8-BBD7-CCE9431645EC}">
                        <a14:shadowObscured xmlns:a14="http://schemas.microsoft.com/office/drawing/2010/main"/>
                      </a:ext>
                    </a:extLst>
                  </pic:spPr>
                </pic:pic>
              </a:graphicData>
            </a:graphic>
          </wp:inline>
        </w:drawing>
      </w:r>
    </w:p>
    <w:p w14:paraId="1C9E58FB" w14:textId="77777777" w:rsidR="009F0B40" w:rsidRDefault="00000000">
      <w:pPr>
        <w:widowControl/>
        <w:snapToGrid w:val="0"/>
        <w:spacing w:beforeLines="0" w:before="0" w:afterLines="0" w:after="160"/>
        <w:ind w:firstLineChars="0" w:firstLine="0"/>
        <w:jc w:val="center"/>
        <w:rPr>
          <w:rFonts w:cs="Times New Roman"/>
          <w:color w:val="000000"/>
        </w:rPr>
      </w:pPr>
      <w:r>
        <w:rPr>
          <w:rFonts w:cs="Times New Roman"/>
          <w:color w:val="000000"/>
        </w:rPr>
        <w:t>图</w:t>
      </w:r>
      <w:r>
        <w:rPr>
          <w:rFonts w:cs="Times New Roman"/>
          <w:color w:val="000000"/>
        </w:rPr>
        <w:t xml:space="preserve"> 4 </w:t>
      </w:r>
      <w:r>
        <w:rPr>
          <w:rFonts w:cs="Times New Roman"/>
          <w:color w:val="000000"/>
        </w:rPr>
        <w:t>输出页面示意：念奴娇任务的原图、透明图与</w:t>
      </w:r>
      <w:r>
        <w:rPr>
          <w:rFonts w:cs="Times New Roman"/>
          <w:color w:val="000000"/>
        </w:rPr>
        <w:t xml:space="preserve"> SVG </w:t>
      </w:r>
      <w:r>
        <w:rPr>
          <w:rFonts w:cs="Times New Roman"/>
          <w:color w:val="000000"/>
        </w:rPr>
        <w:t>预览</w:t>
      </w:r>
    </w:p>
    <w:p w14:paraId="46CB0C87" w14:textId="7E2172D3" w:rsidR="004A4AD8" w:rsidRPr="004A4AD8" w:rsidRDefault="004A4AD8" w:rsidP="004A4AD8">
      <w:pPr>
        <w:widowControl/>
        <w:snapToGrid w:val="0"/>
        <w:spacing w:beforeLines="0" w:before="0" w:afterLines="0" w:after="120" w:line="276" w:lineRule="auto"/>
        <w:ind w:firstLine="560"/>
      </w:pPr>
      <w:r>
        <w:rPr>
          <w:rFonts w:cs="Times New Roman"/>
          <w:color w:val="000000"/>
          <w:sz w:val="28"/>
        </w:rPr>
        <w:t>第四步，打开输出目录，将</w:t>
      </w:r>
      <w:r>
        <w:rPr>
          <w:rFonts w:cs="Times New Roman"/>
          <w:color w:val="000000"/>
          <w:sz w:val="28"/>
        </w:rPr>
        <w:t xml:space="preserve"> </w:t>
      </w:r>
      <w:proofErr w:type="spellStart"/>
      <w:r>
        <w:rPr>
          <w:rFonts w:cs="Times New Roman"/>
          <w:color w:val="000000"/>
          <w:sz w:val="28"/>
        </w:rPr>
        <w:t>result.svg</w:t>
      </w:r>
      <w:proofErr w:type="spellEnd"/>
      <w:r>
        <w:rPr>
          <w:rFonts w:cs="Times New Roman"/>
          <w:color w:val="000000"/>
          <w:sz w:val="28"/>
        </w:rPr>
        <w:t xml:space="preserve"> </w:t>
      </w:r>
      <w:r>
        <w:rPr>
          <w:rFonts w:cs="Times New Roman"/>
          <w:color w:val="000000"/>
          <w:sz w:val="28"/>
        </w:rPr>
        <w:t>导入矢量设计软件进行改色、缩放和路径编辑。</w:t>
      </w:r>
      <w:proofErr w:type="spellStart"/>
      <w:r>
        <w:rPr>
          <w:rFonts w:cs="Times New Roman"/>
          <w:color w:val="000000"/>
          <w:sz w:val="28"/>
        </w:rPr>
        <w:t>metadata.json</w:t>
      </w:r>
      <w:proofErr w:type="spellEnd"/>
      <w:r>
        <w:rPr>
          <w:rFonts w:cs="Times New Roman"/>
          <w:color w:val="000000"/>
          <w:sz w:val="28"/>
        </w:rPr>
        <w:t>、</w:t>
      </w:r>
      <w:r>
        <w:rPr>
          <w:rFonts w:cs="Times New Roman"/>
          <w:color w:val="000000"/>
          <w:sz w:val="28"/>
        </w:rPr>
        <w:t xml:space="preserve">run.log </w:t>
      </w:r>
      <w:r>
        <w:rPr>
          <w:rFonts w:cs="Times New Roman"/>
          <w:color w:val="000000"/>
          <w:sz w:val="28"/>
        </w:rPr>
        <w:t>与工作流快照提供参数及过程依据。批量模式读取</w:t>
      </w:r>
      <w:r>
        <w:rPr>
          <w:rFonts w:cs="Times New Roman"/>
          <w:color w:val="000000"/>
          <w:sz w:val="28"/>
        </w:rPr>
        <w:t xml:space="preserve"> TXT</w:t>
      </w:r>
      <w:r>
        <w:rPr>
          <w:rFonts w:cs="Times New Roman"/>
          <w:color w:val="000000"/>
          <w:sz w:val="28"/>
        </w:rPr>
        <w:t>、</w:t>
      </w:r>
      <w:r>
        <w:rPr>
          <w:rFonts w:cs="Times New Roman"/>
          <w:color w:val="000000"/>
          <w:sz w:val="28"/>
        </w:rPr>
        <w:t xml:space="preserve">CSV </w:t>
      </w:r>
      <w:r>
        <w:rPr>
          <w:rFonts w:cs="Times New Roman"/>
          <w:color w:val="000000"/>
          <w:sz w:val="28"/>
        </w:rPr>
        <w:t>或</w:t>
      </w:r>
      <w:r>
        <w:rPr>
          <w:rFonts w:cs="Times New Roman"/>
          <w:color w:val="000000"/>
          <w:sz w:val="28"/>
        </w:rPr>
        <w:t xml:space="preserve"> JSON</w:t>
      </w:r>
      <w:r>
        <w:rPr>
          <w:rFonts w:cs="Times New Roman"/>
          <w:color w:val="000000"/>
          <w:sz w:val="28"/>
        </w:rPr>
        <w:t>，逐条处理并记录成功或失败状态；单条异常不会主动中断后续条目。</w:t>
      </w:r>
    </w:p>
    <w:p w14:paraId="01C8503B" w14:textId="77777777" w:rsidR="009F0B40" w:rsidRDefault="00000000">
      <w:pPr>
        <w:keepNext/>
        <w:widowControl/>
        <w:snapToGrid w:val="0"/>
        <w:spacing w:beforeLines="0" w:before="100" w:afterLines="0" w:after="140" w:line="276" w:lineRule="auto"/>
        <w:ind w:firstLineChars="0" w:firstLine="0"/>
        <w:outlineLvl w:val="1"/>
      </w:pPr>
      <w:r>
        <w:rPr>
          <w:rFonts w:ascii="黑体" w:eastAsia="黑体" w:hAnsi="黑体" w:cs="Times New Roman"/>
          <w:color w:val="000000"/>
          <w:sz w:val="28"/>
        </w:rPr>
        <w:t>3.3 代表性艺术字效果</w:t>
      </w:r>
    </w:p>
    <w:p w14:paraId="7CBAA000" w14:textId="77777777" w:rsidR="009F0B40" w:rsidRDefault="00000000">
      <w:pPr>
        <w:widowControl/>
        <w:snapToGrid w:val="0"/>
        <w:spacing w:beforeLines="0" w:before="0" w:afterLines="0" w:after="120" w:line="276" w:lineRule="auto"/>
        <w:ind w:firstLine="560"/>
      </w:pPr>
      <w:r>
        <w:rPr>
          <w:rFonts w:cs="Times New Roman"/>
          <w:color w:val="000000"/>
          <w:sz w:val="28"/>
        </w:rPr>
        <w:t>英文案例</w:t>
      </w:r>
      <w:r>
        <w:rPr>
          <w:rFonts w:cs="Times New Roman"/>
          <w:color w:val="000000"/>
          <w:sz w:val="28"/>
        </w:rPr>
        <w:t>“MAGIC SPELL”</w:t>
      </w:r>
      <w:r>
        <w:rPr>
          <w:rFonts w:cs="Times New Roman"/>
          <w:color w:val="000000"/>
          <w:sz w:val="28"/>
        </w:rPr>
        <w:t>使用金色字形和紫色装饰。结果面板展示两行文字与装饰在三类图片中的对应关系；矢量化后纹理趋于简化，主要字形、配色和装饰轮廓得到保留。</w:t>
      </w:r>
    </w:p>
    <w:p w14:paraId="1E992587" w14:textId="77777777" w:rsidR="009F0B40" w:rsidRDefault="00000000">
      <w:pPr>
        <w:keepNext/>
        <w:widowControl/>
        <w:snapToGrid w:val="0"/>
        <w:spacing w:beforeLines="0" w:before="0" w:afterLines="0" w:after="60"/>
        <w:ind w:firstLineChars="0" w:firstLine="0"/>
        <w:jc w:val="center"/>
      </w:pPr>
      <w:r>
        <w:rPr>
          <w:noProof/>
        </w:rPr>
        <w:drawing>
          <wp:inline distT="0" distB="0" distL="0" distR="0" wp14:anchorId="2832A697" wp14:editId="3340D8A5">
            <wp:extent cx="5004634" cy="2925500"/>
            <wp:effectExtent l="0" t="0" r="5715" b="8255"/>
            <wp:docPr id="5" name="Picture 5" descr="图 5 MAGIC SPELL 英文艺术字的原图与矢量预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生成效果 (1).png"/>
                    <pic:cNvPicPr/>
                  </pic:nvPicPr>
                  <pic:blipFill rotWithShape="1">
                    <a:blip r:embed="rId11"/>
                    <a:srcRect l="13122" t="5523" r="15242" b="20002"/>
                    <a:stretch>
                      <a:fillRect/>
                    </a:stretch>
                  </pic:blipFill>
                  <pic:spPr bwMode="auto">
                    <a:xfrm>
                      <a:off x="0" y="0"/>
                      <a:ext cx="5028745" cy="2939594"/>
                    </a:xfrm>
                    <a:prstGeom prst="rect">
                      <a:avLst/>
                    </a:prstGeom>
                    <a:ln>
                      <a:noFill/>
                    </a:ln>
                    <a:extLst>
                      <a:ext uri="{53640926-AAD7-44D8-BBD7-CCE9431645EC}">
                        <a14:shadowObscured xmlns:a14="http://schemas.microsoft.com/office/drawing/2010/main"/>
                      </a:ext>
                    </a:extLst>
                  </pic:spPr>
                </pic:pic>
              </a:graphicData>
            </a:graphic>
          </wp:inline>
        </w:drawing>
      </w:r>
    </w:p>
    <w:p w14:paraId="74416A75" w14:textId="77777777" w:rsidR="009F0B40" w:rsidRDefault="00000000">
      <w:pPr>
        <w:widowControl/>
        <w:snapToGrid w:val="0"/>
        <w:spacing w:beforeLines="0" w:before="0" w:afterLines="0" w:after="160"/>
        <w:ind w:firstLineChars="0" w:firstLine="0"/>
        <w:jc w:val="center"/>
      </w:pPr>
      <w:r>
        <w:rPr>
          <w:rFonts w:cs="Times New Roman"/>
          <w:color w:val="000000"/>
        </w:rPr>
        <w:t>图</w:t>
      </w:r>
      <w:r>
        <w:rPr>
          <w:rFonts w:cs="Times New Roman"/>
          <w:color w:val="000000"/>
        </w:rPr>
        <w:t xml:space="preserve"> 5 MAGIC SPELL </w:t>
      </w:r>
      <w:r>
        <w:rPr>
          <w:rFonts w:cs="Times New Roman"/>
          <w:color w:val="000000"/>
        </w:rPr>
        <w:t>英文艺术字的原图与矢量预览</w:t>
      </w:r>
    </w:p>
    <w:p w14:paraId="0C9DF01C" w14:textId="77777777" w:rsidR="009F0B40" w:rsidRDefault="00000000">
      <w:pPr>
        <w:widowControl/>
        <w:snapToGrid w:val="0"/>
        <w:spacing w:beforeLines="0" w:before="0" w:afterLines="0" w:after="120" w:line="276" w:lineRule="auto"/>
        <w:ind w:firstLine="560"/>
      </w:pPr>
      <w:r>
        <w:rPr>
          <w:rFonts w:cs="Times New Roman"/>
          <w:color w:val="000000"/>
          <w:sz w:val="28"/>
        </w:rPr>
        <w:lastRenderedPageBreak/>
        <w:t>中文案例</w:t>
      </w:r>
      <w:r>
        <w:rPr>
          <w:rFonts w:cs="Times New Roman"/>
          <w:color w:val="000000"/>
          <w:sz w:val="28"/>
        </w:rPr>
        <w:t>“</w:t>
      </w:r>
      <w:r>
        <w:rPr>
          <w:rFonts w:cs="Times New Roman"/>
          <w:color w:val="000000"/>
          <w:sz w:val="28"/>
        </w:rPr>
        <w:t>云水谣</w:t>
      </w:r>
      <w:r>
        <w:rPr>
          <w:rFonts w:cs="Times New Roman"/>
          <w:color w:val="000000"/>
          <w:sz w:val="28"/>
        </w:rPr>
        <w:t>”</w:t>
      </w:r>
      <w:r>
        <w:rPr>
          <w:rFonts w:cs="Times New Roman"/>
          <w:color w:val="000000"/>
          <w:sz w:val="28"/>
        </w:rPr>
        <w:t>使用蓝白层次与流动笔画，结果面板切换黑底以检查浅色前景和透明边缘。矢量结果可以保留主要蓝白色块，但连续渐变与纹理经过量化后会发生简化。</w:t>
      </w:r>
    </w:p>
    <w:p w14:paraId="22112157" w14:textId="77777777" w:rsidR="009F0B40" w:rsidRDefault="00000000">
      <w:pPr>
        <w:keepNext/>
        <w:widowControl/>
        <w:snapToGrid w:val="0"/>
        <w:spacing w:beforeLines="0" w:before="0" w:afterLines="0" w:after="60"/>
        <w:ind w:firstLineChars="0" w:firstLine="0"/>
        <w:jc w:val="center"/>
      </w:pPr>
      <w:r>
        <w:rPr>
          <w:noProof/>
        </w:rPr>
        <w:drawing>
          <wp:inline distT="0" distB="0" distL="0" distR="0" wp14:anchorId="077F3D1A" wp14:editId="6EAA9164">
            <wp:extent cx="4742529" cy="2813668"/>
            <wp:effectExtent l="0" t="0" r="1270" b="6350"/>
            <wp:docPr id="6" name="Picture 6" descr="图 6 云水谣 在黑底预览中的显示效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生成效果 (3).png"/>
                    <pic:cNvPicPr/>
                  </pic:nvPicPr>
                  <pic:blipFill rotWithShape="1">
                    <a:blip r:embed="rId12"/>
                    <a:srcRect l="10316" t="6090" r="10838" b="19065"/>
                    <a:stretch>
                      <a:fillRect/>
                    </a:stretch>
                  </pic:blipFill>
                  <pic:spPr bwMode="auto">
                    <a:xfrm>
                      <a:off x="0" y="0"/>
                      <a:ext cx="4750965" cy="2818673"/>
                    </a:xfrm>
                    <a:prstGeom prst="rect">
                      <a:avLst/>
                    </a:prstGeom>
                    <a:ln>
                      <a:noFill/>
                    </a:ln>
                    <a:extLst>
                      <a:ext uri="{53640926-AAD7-44D8-BBD7-CCE9431645EC}">
                        <a14:shadowObscured xmlns:a14="http://schemas.microsoft.com/office/drawing/2010/main"/>
                      </a:ext>
                    </a:extLst>
                  </pic:spPr>
                </pic:pic>
              </a:graphicData>
            </a:graphic>
          </wp:inline>
        </w:drawing>
      </w:r>
    </w:p>
    <w:p w14:paraId="0638BECE" w14:textId="77777777" w:rsidR="009F0B40" w:rsidRDefault="00000000">
      <w:pPr>
        <w:widowControl/>
        <w:snapToGrid w:val="0"/>
        <w:spacing w:beforeLines="0" w:before="0" w:afterLines="0" w:after="160"/>
        <w:ind w:firstLineChars="0" w:firstLine="0"/>
        <w:jc w:val="center"/>
      </w:pPr>
      <w:r>
        <w:rPr>
          <w:rFonts w:cs="Times New Roman"/>
          <w:color w:val="000000"/>
        </w:rPr>
        <w:t>图</w:t>
      </w:r>
      <w:r>
        <w:rPr>
          <w:rFonts w:cs="Times New Roman"/>
          <w:color w:val="000000"/>
        </w:rPr>
        <w:t xml:space="preserve"> 6 </w:t>
      </w:r>
      <w:r>
        <w:rPr>
          <w:rFonts w:cs="Times New Roman"/>
          <w:color w:val="000000"/>
        </w:rPr>
        <w:t>云水谣</w:t>
      </w:r>
      <w:r>
        <w:rPr>
          <w:rFonts w:cs="Times New Roman"/>
          <w:color w:val="000000"/>
        </w:rPr>
        <w:t xml:space="preserve"> </w:t>
      </w:r>
      <w:r>
        <w:rPr>
          <w:rFonts w:cs="Times New Roman"/>
          <w:color w:val="000000"/>
        </w:rPr>
        <w:t>在黑底预览中的显示效果</w:t>
      </w:r>
    </w:p>
    <w:p w14:paraId="49FCA127" w14:textId="77777777" w:rsidR="009F0B40" w:rsidRDefault="00000000">
      <w:pPr>
        <w:keepNext/>
        <w:widowControl/>
        <w:snapToGrid w:val="0"/>
        <w:spacing w:beforeLines="0" w:before="100" w:afterLines="0" w:after="140" w:line="276" w:lineRule="auto"/>
        <w:ind w:firstLineChars="0" w:firstLine="0"/>
        <w:outlineLvl w:val="1"/>
      </w:pPr>
      <w:r>
        <w:rPr>
          <w:rFonts w:ascii="黑体" w:eastAsia="黑体" w:hAnsi="黑体" w:cs="Times New Roman"/>
          <w:color w:val="000000"/>
          <w:sz w:val="28"/>
        </w:rPr>
        <w:t>3.4 SVG 打开与设计软件衔接</w:t>
      </w:r>
    </w:p>
    <w:p w14:paraId="7BBF3778" w14:textId="77777777" w:rsidR="009F0B40" w:rsidRDefault="00000000">
      <w:pPr>
        <w:widowControl/>
        <w:snapToGrid w:val="0"/>
        <w:spacing w:beforeLines="0" w:before="0" w:afterLines="0" w:after="120" w:line="276" w:lineRule="auto"/>
        <w:ind w:firstLine="560"/>
      </w:pPr>
      <w:r>
        <w:rPr>
          <w:rFonts w:cs="Times New Roman"/>
          <w:color w:val="000000"/>
          <w:sz w:val="28"/>
        </w:rPr>
        <w:t>已有图片通过独立矢量化入口转换为</w:t>
      </w:r>
      <w:r>
        <w:rPr>
          <w:rFonts w:cs="Times New Roman"/>
          <w:color w:val="000000"/>
          <w:sz w:val="28"/>
        </w:rPr>
        <w:t xml:space="preserve"> SVG </w:t>
      </w:r>
      <w:r>
        <w:rPr>
          <w:rFonts w:cs="Times New Roman"/>
          <w:color w:val="000000"/>
          <w:sz w:val="28"/>
        </w:rPr>
        <w:t>后，可导入</w:t>
      </w:r>
      <w:r>
        <w:rPr>
          <w:rFonts w:cs="Times New Roman"/>
          <w:color w:val="000000"/>
          <w:sz w:val="28"/>
        </w:rPr>
        <w:t xml:space="preserve"> Adobe Illustrator </w:t>
      </w:r>
      <w:r>
        <w:rPr>
          <w:rFonts w:cs="Times New Roman"/>
          <w:color w:val="000000"/>
          <w:sz w:val="28"/>
        </w:rPr>
        <w:t>或</w:t>
      </w:r>
      <w:r>
        <w:rPr>
          <w:rFonts w:cs="Times New Roman"/>
          <w:color w:val="000000"/>
          <w:sz w:val="28"/>
        </w:rPr>
        <w:t xml:space="preserve"> Inkscape </w:t>
      </w:r>
      <w:r>
        <w:rPr>
          <w:rFonts w:cs="Times New Roman"/>
          <w:color w:val="000000"/>
          <w:sz w:val="28"/>
        </w:rPr>
        <w:t>继续编辑。文件使用路径、填充色、</w:t>
      </w:r>
      <w:proofErr w:type="spellStart"/>
      <w:r>
        <w:rPr>
          <w:rFonts w:cs="Times New Roman"/>
          <w:color w:val="000000"/>
          <w:sz w:val="28"/>
        </w:rPr>
        <w:t>viewBox</w:t>
      </w:r>
      <w:proofErr w:type="spellEnd"/>
      <w:r>
        <w:rPr>
          <w:rFonts w:cs="Times New Roman"/>
          <w:color w:val="000000"/>
          <w:sz w:val="28"/>
        </w:rPr>
        <w:t xml:space="preserve"> </w:t>
      </w:r>
      <w:r>
        <w:rPr>
          <w:rFonts w:cs="Times New Roman"/>
          <w:color w:val="000000"/>
          <w:sz w:val="28"/>
        </w:rPr>
        <w:t>与分组表达图形，适合后续改色、缩放和组合排版。下图展示图片转换结果在</w:t>
      </w:r>
      <w:r>
        <w:rPr>
          <w:rFonts w:cs="Times New Roman"/>
          <w:color w:val="000000"/>
          <w:sz w:val="28"/>
        </w:rPr>
        <w:t xml:space="preserve"> Adobe Illustrator </w:t>
      </w:r>
      <w:r>
        <w:rPr>
          <w:rFonts w:cs="Times New Roman"/>
          <w:color w:val="000000"/>
          <w:sz w:val="28"/>
        </w:rPr>
        <w:t>中的显示效果。</w:t>
      </w:r>
    </w:p>
    <w:p w14:paraId="71C002C8" w14:textId="77777777" w:rsidR="009F0B40" w:rsidRDefault="00000000">
      <w:pPr>
        <w:keepNext/>
        <w:widowControl/>
        <w:snapToGrid w:val="0"/>
        <w:spacing w:beforeLines="0" w:before="0" w:afterLines="0" w:after="60"/>
        <w:ind w:firstLineChars="0" w:firstLine="0"/>
        <w:jc w:val="center"/>
      </w:pPr>
      <w:r>
        <w:rPr>
          <w:noProof/>
        </w:rPr>
        <w:drawing>
          <wp:inline distT="0" distB="0" distL="0" distR="0" wp14:anchorId="3C1C1364" wp14:editId="1C20B514">
            <wp:extent cx="4754880" cy="2696289"/>
            <wp:effectExtent l="0" t="0" r="0" b="0"/>
            <wp:docPr id="7" name="Picture 7" descr="图 7 图片矢量化结果在 Adobe Illustrator 中打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矢量图打开.png"/>
                    <pic:cNvPicPr/>
                  </pic:nvPicPr>
                  <pic:blipFill>
                    <a:blip r:embed="rId13"/>
                    <a:stretch>
                      <a:fillRect/>
                    </a:stretch>
                  </pic:blipFill>
                  <pic:spPr>
                    <a:xfrm>
                      <a:off x="0" y="0"/>
                      <a:ext cx="4754880" cy="2696289"/>
                    </a:xfrm>
                    <a:prstGeom prst="rect">
                      <a:avLst/>
                    </a:prstGeom>
                  </pic:spPr>
                </pic:pic>
              </a:graphicData>
            </a:graphic>
          </wp:inline>
        </w:drawing>
      </w:r>
    </w:p>
    <w:p w14:paraId="6E37AD29" w14:textId="77777777" w:rsidR="009F0B40" w:rsidRDefault="00000000">
      <w:pPr>
        <w:widowControl/>
        <w:snapToGrid w:val="0"/>
        <w:spacing w:beforeLines="0" w:before="0" w:afterLines="0" w:after="160"/>
        <w:ind w:firstLineChars="0" w:firstLine="0"/>
        <w:jc w:val="center"/>
      </w:pPr>
      <w:r>
        <w:rPr>
          <w:rFonts w:cs="Times New Roman"/>
          <w:color w:val="000000"/>
        </w:rPr>
        <w:t>图</w:t>
      </w:r>
      <w:r>
        <w:rPr>
          <w:rFonts w:cs="Times New Roman"/>
          <w:color w:val="000000"/>
        </w:rPr>
        <w:t xml:space="preserve"> 7 </w:t>
      </w:r>
      <w:r>
        <w:rPr>
          <w:rFonts w:cs="Times New Roman"/>
          <w:color w:val="000000"/>
        </w:rPr>
        <w:t>图片矢量化结果在</w:t>
      </w:r>
      <w:r>
        <w:rPr>
          <w:rFonts w:cs="Times New Roman"/>
          <w:color w:val="000000"/>
        </w:rPr>
        <w:t xml:space="preserve"> Adobe Illustrator </w:t>
      </w:r>
      <w:r>
        <w:rPr>
          <w:rFonts w:cs="Times New Roman"/>
          <w:color w:val="000000"/>
        </w:rPr>
        <w:t>中打开</w:t>
      </w:r>
    </w:p>
    <w:p w14:paraId="68FAFD7F" w14:textId="77777777" w:rsidR="009F0B40" w:rsidRDefault="00000000">
      <w:pPr>
        <w:keepNext/>
        <w:widowControl/>
        <w:snapToGrid w:val="0"/>
        <w:spacing w:beforeLines="0" w:before="100" w:afterLines="0" w:after="140" w:line="276" w:lineRule="auto"/>
        <w:ind w:firstLineChars="0" w:firstLine="0"/>
        <w:outlineLvl w:val="1"/>
      </w:pPr>
      <w:r>
        <w:rPr>
          <w:rFonts w:ascii="黑体" w:eastAsia="黑体" w:hAnsi="黑体" w:cs="Times New Roman"/>
          <w:color w:val="000000"/>
          <w:sz w:val="28"/>
        </w:rPr>
        <w:lastRenderedPageBreak/>
        <w:t>3.5 功能测试与验收方法</w:t>
      </w:r>
    </w:p>
    <w:p w14:paraId="7FDBD7DC" w14:textId="77777777" w:rsidR="009F0B40" w:rsidRPr="00412FB9" w:rsidRDefault="00000000">
      <w:pPr>
        <w:widowControl/>
        <w:snapToGrid w:val="0"/>
        <w:spacing w:beforeLines="0" w:before="0" w:afterLines="0" w:after="120" w:line="276" w:lineRule="auto"/>
        <w:ind w:firstLine="560"/>
        <w:rPr>
          <w:color w:val="EE0000"/>
        </w:rPr>
      </w:pPr>
      <w:r w:rsidRPr="00412FB9">
        <w:rPr>
          <w:rFonts w:cs="Times New Roman"/>
          <w:color w:val="EE0000"/>
          <w:sz w:val="28"/>
        </w:rPr>
        <w:t>当前标准输入</w:t>
      </w:r>
      <w:r w:rsidRPr="00412FB9">
        <w:rPr>
          <w:rFonts w:cs="Times New Roman"/>
          <w:color w:val="EE0000"/>
          <w:sz w:val="28"/>
        </w:rPr>
        <w:t xml:space="preserve"> acceptance.txt </w:t>
      </w:r>
      <w:r w:rsidRPr="00412FB9">
        <w:rPr>
          <w:rFonts w:cs="Times New Roman"/>
          <w:color w:val="EE0000"/>
          <w:sz w:val="28"/>
        </w:rPr>
        <w:t>包含</w:t>
      </w:r>
      <w:r w:rsidRPr="00412FB9">
        <w:rPr>
          <w:rFonts w:cs="Times New Roman"/>
          <w:color w:val="EE0000"/>
          <w:sz w:val="28"/>
        </w:rPr>
        <w:t xml:space="preserve"> 120 </w:t>
      </w:r>
      <w:r w:rsidRPr="00412FB9">
        <w:rPr>
          <w:rFonts w:cs="Times New Roman"/>
          <w:color w:val="EE0000"/>
          <w:sz w:val="28"/>
        </w:rPr>
        <w:t>条提示词，按国风品牌、海报促销、混合文本、节日活动、英文标题五类组织，各类文件</w:t>
      </w:r>
      <w:r w:rsidRPr="00412FB9">
        <w:rPr>
          <w:rFonts w:cs="Times New Roman"/>
          <w:color w:val="EE0000"/>
          <w:sz w:val="28"/>
        </w:rPr>
        <w:t xml:space="preserve"> 24 </w:t>
      </w:r>
      <w:r w:rsidRPr="00412FB9">
        <w:rPr>
          <w:rFonts w:cs="Times New Roman"/>
          <w:color w:val="EE0000"/>
          <w:sz w:val="28"/>
        </w:rPr>
        <w:t>条。该规模覆盖赛题不少于</w:t>
      </w:r>
      <w:r w:rsidRPr="00412FB9">
        <w:rPr>
          <w:rFonts w:cs="Times New Roman"/>
          <w:color w:val="EE0000"/>
          <w:sz w:val="28"/>
        </w:rPr>
        <w:t xml:space="preserve"> 100 </w:t>
      </w:r>
      <w:r w:rsidRPr="00412FB9">
        <w:rPr>
          <w:rFonts w:cs="Times New Roman"/>
          <w:color w:val="EE0000"/>
          <w:sz w:val="28"/>
        </w:rPr>
        <w:t>条的批量要求。</w:t>
      </w:r>
      <w:r w:rsidRPr="00412FB9">
        <w:rPr>
          <w:rFonts w:cs="Times New Roman"/>
          <w:color w:val="EE0000"/>
          <w:sz w:val="28"/>
        </w:rPr>
        <w:t xml:space="preserve">routes.txt </w:t>
      </w:r>
      <w:r w:rsidRPr="00412FB9">
        <w:rPr>
          <w:rFonts w:cs="Times New Roman"/>
          <w:color w:val="EE0000"/>
          <w:sz w:val="28"/>
        </w:rPr>
        <w:t>则用于路由样例，测试模块另提供四场景入口和生成服务单元测试。</w:t>
      </w:r>
    </w:p>
    <w:tbl>
      <w:tblPr>
        <w:tblW w:w="0" w:type="auto"/>
        <w:jc w:val="center"/>
        <w:tblBorders>
          <w:top w:val="single" w:sz="12" w:space="0" w:color="000000"/>
          <w:left w:val="nil"/>
          <w:bottom w:val="single" w:sz="12" w:space="0" w:color="000000"/>
          <w:right w:val="nil"/>
          <w:insideH w:val="nil"/>
          <w:insideV w:val="nil"/>
        </w:tblBorders>
        <w:tblLayout w:type="fixed"/>
        <w:tblCellMar>
          <w:top w:w="90" w:type="dxa"/>
          <w:left w:w="90" w:type="dxa"/>
          <w:bottom w:w="90" w:type="dxa"/>
          <w:right w:w="90" w:type="dxa"/>
        </w:tblCellMar>
        <w:tblLook w:val="04A0" w:firstRow="1" w:lastRow="0" w:firstColumn="1" w:lastColumn="0" w:noHBand="0" w:noVBand="1"/>
      </w:tblPr>
      <w:tblGrid>
        <w:gridCol w:w="1440"/>
        <w:gridCol w:w="4607"/>
        <w:gridCol w:w="2161"/>
      </w:tblGrid>
      <w:tr w:rsidR="009F0B40" w:rsidRPr="00412FB9" w14:paraId="0E4D220D" w14:textId="77777777" w:rsidTr="00676BE7">
        <w:trPr>
          <w:cantSplit/>
          <w:tblHeader/>
          <w:jc w:val="center"/>
        </w:trPr>
        <w:tc>
          <w:tcPr>
            <w:tcW w:w="1440" w:type="dxa"/>
            <w:tcBorders>
              <w:top w:val="single" w:sz="12" w:space="0" w:color="000000"/>
              <w:left w:val="nil"/>
              <w:bottom w:val="single" w:sz="6" w:space="0" w:color="000000"/>
              <w:right w:val="nil"/>
            </w:tcBorders>
            <w:shd w:val="clear" w:color="auto" w:fill="FFFFFF"/>
            <w:vAlign w:val="center"/>
          </w:tcPr>
          <w:p w14:paraId="2FF51440" w14:textId="77777777" w:rsidR="009F0B40" w:rsidRPr="00412FB9" w:rsidRDefault="00000000">
            <w:pPr>
              <w:widowControl/>
              <w:snapToGrid w:val="0"/>
              <w:spacing w:beforeLines="0" w:before="20" w:afterLines="0" w:after="20" w:line="276" w:lineRule="auto"/>
              <w:ind w:firstLineChars="0" w:firstLine="0"/>
              <w:jc w:val="left"/>
              <w:rPr>
                <w:color w:val="EE0000"/>
              </w:rPr>
            </w:pPr>
            <w:r w:rsidRPr="00412FB9">
              <w:rPr>
                <w:rFonts w:cs="Times New Roman"/>
                <w:b/>
                <w:color w:val="EE0000"/>
                <w:sz w:val="23"/>
              </w:rPr>
              <w:t>测试类别</w:t>
            </w:r>
          </w:p>
        </w:tc>
        <w:tc>
          <w:tcPr>
            <w:tcW w:w="4607" w:type="dxa"/>
            <w:tcBorders>
              <w:top w:val="single" w:sz="12" w:space="0" w:color="000000"/>
              <w:left w:val="nil"/>
              <w:bottom w:val="single" w:sz="6" w:space="0" w:color="000000"/>
              <w:right w:val="nil"/>
            </w:tcBorders>
            <w:shd w:val="clear" w:color="auto" w:fill="FFFFFF"/>
            <w:vAlign w:val="center"/>
          </w:tcPr>
          <w:p w14:paraId="6816A281" w14:textId="77777777" w:rsidR="009F0B40" w:rsidRPr="00412FB9" w:rsidRDefault="00000000">
            <w:pPr>
              <w:widowControl/>
              <w:snapToGrid w:val="0"/>
              <w:spacing w:beforeLines="0" w:before="20" w:afterLines="0" w:after="20" w:line="276" w:lineRule="auto"/>
              <w:ind w:firstLineChars="0" w:firstLine="0"/>
              <w:jc w:val="left"/>
              <w:rPr>
                <w:color w:val="EE0000"/>
              </w:rPr>
            </w:pPr>
            <w:r w:rsidRPr="00412FB9">
              <w:rPr>
                <w:rFonts w:cs="Times New Roman"/>
                <w:b/>
                <w:color w:val="EE0000"/>
                <w:sz w:val="23"/>
              </w:rPr>
              <w:t>检查内容</w:t>
            </w:r>
          </w:p>
        </w:tc>
        <w:tc>
          <w:tcPr>
            <w:tcW w:w="2161" w:type="dxa"/>
            <w:tcBorders>
              <w:top w:val="single" w:sz="12" w:space="0" w:color="000000"/>
              <w:left w:val="nil"/>
              <w:bottom w:val="single" w:sz="6" w:space="0" w:color="000000"/>
              <w:right w:val="nil"/>
            </w:tcBorders>
            <w:shd w:val="clear" w:color="auto" w:fill="FFFFFF"/>
            <w:vAlign w:val="center"/>
          </w:tcPr>
          <w:p w14:paraId="4765251A" w14:textId="77777777" w:rsidR="009F0B40" w:rsidRPr="00412FB9" w:rsidRDefault="00000000">
            <w:pPr>
              <w:widowControl/>
              <w:snapToGrid w:val="0"/>
              <w:spacing w:beforeLines="0" w:before="20" w:afterLines="0" w:after="20" w:line="276" w:lineRule="auto"/>
              <w:ind w:firstLineChars="0" w:firstLine="0"/>
              <w:jc w:val="left"/>
              <w:rPr>
                <w:color w:val="EE0000"/>
              </w:rPr>
            </w:pPr>
            <w:r w:rsidRPr="00412FB9">
              <w:rPr>
                <w:rFonts w:cs="Times New Roman"/>
                <w:b/>
                <w:color w:val="EE0000"/>
                <w:sz w:val="23"/>
              </w:rPr>
              <w:t>实际入口</w:t>
            </w:r>
          </w:p>
        </w:tc>
      </w:tr>
      <w:tr w:rsidR="009F0B40" w:rsidRPr="00412FB9" w14:paraId="7606412F" w14:textId="77777777" w:rsidTr="00676BE7">
        <w:trPr>
          <w:cantSplit/>
          <w:jc w:val="center"/>
        </w:trPr>
        <w:tc>
          <w:tcPr>
            <w:tcW w:w="1440" w:type="dxa"/>
            <w:tcBorders>
              <w:top w:val="nil"/>
              <w:left w:val="nil"/>
              <w:bottom w:val="nil"/>
              <w:right w:val="nil"/>
            </w:tcBorders>
            <w:shd w:val="clear" w:color="auto" w:fill="FFFFFF"/>
            <w:vAlign w:val="center"/>
          </w:tcPr>
          <w:p w14:paraId="40200AC3" w14:textId="77777777" w:rsidR="009F0B40" w:rsidRPr="00412FB9" w:rsidRDefault="00000000">
            <w:pPr>
              <w:widowControl/>
              <w:snapToGrid w:val="0"/>
              <w:spacing w:beforeLines="0" w:before="20" w:afterLines="0" w:after="20" w:line="276" w:lineRule="auto"/>
              <w:ind w:firstLineChars="0" w:firstLine="0"/>
              <w:jc w:val="left"/>
              <w:rPr>
                <w:color w:val="EE0000"/>
              </w:rPr>
            </w:pPr>
            <w:r w:rsidRPr="00412FB9">
              <w:rPr>
                <w:rFonts w:cs="Times New Roman"/>
                <w:color w:val="EE0000"/>
                <w:sz w:val="23"/>
              </w:rPr>
              <w:t>生成链路</w:t>
            </w:r>
          </w:p>
        </w:tc>
        <w:tc>
          <w:tcPr>
            <w:tcW w:w="4607" w:type="dxa"/>
            <w:tcBorders>
              <w:top w:val="nil"/>
              <w:left w:val="nil"/>
              <w:bottom w:val="nil"/>
              <w:right w:val="nil"/>
            </w:tcBorders>
            <w:shd w:val="clear" w:color="auto" w:fill="FFFFFF"/>
            <w:vAlign w:val="center"/>
          </w:tcPr>
          <w:p w14:paraId="2849C3F7" w14:textId="77777777" w:rsidR="009F0B40" w:rsidRPr="00412FB9" w:rsidRDefault="00000000">
            <w:pPr>
              <w:widowControl/>
              <w:snapToGrid w:val="0"/>
              <w:spacing w:beforeLines="0" w:before="20" w:afterLines="0" w:after="20" w:line="276" w:lineRule="auto"/>
              <w:ind w:firstLineChars="0" w:firstLine="0"/>
              <w:jc w:val="left"/>
              <w:rPr>
                <w:color w:val="EE0000"/>
              </w:rPr>
            </w:pPr>
            <w:r w:rsidRPr="00412FB9">
              <w:rPr>
                <w:rFonts w:cs="Times New Roman"/>
                <w:color w:val="EE0000"/>
                <w:sz w:val="23"/>
              </w:rPr>
              <w:t>指定文字与风格进入真实</w:t>
            </w:r>
            <w:r w:rsidRPr="00412FB9">
              <w:rPr>
                <w:rFonts w:cs="Times New Roman"/>
                <w:color w:val="EE0000"/>
                <w:sz w:val="23"/>
              </w:rPr>
              <w:t xml:space="preserve"> </w:t>
            </w:r>
            <w:proofErr w:type="spellStart"/>
            <w:r w:rsidRPr="00412FB9">
              <w:rPr>
                <w:rFonts w:cs="Times New Roman"/>
                <w:color w:val="EE0000"/>
                <w:sz w:val="23"/>
              </w:rPr>
              <w:t>ComfyUI</w:t>
            </w:r>
            <w:proofErr w:type="spellEnd"/>
            <w:r w:rsidRPr="00412FB9">
              <w:rPr>
                <w:rFonts w:cs="Times New Roman"/>
                <w:color w:val="EE0000"/>
                <w:sz w:val="23"/>
              </w:rPr>
              <w:t>，输出图片、</w:t>
            </w:r>
            <w:r w:rsidRPr="00412FB9">
              <w:rPr>
                <w:rFonts w:cs="Times New Roman"/>
                <w:color w:val="EE0000"/>
                <w:sz w:val="23"/>
              </w:rPr>
              <w:t xml:space="preserve">SVG </w:t>
            </w:r>
            <w:r w:rsidRPr="00412FB9">
              <w:rPr>
                <w:rFonts w:cs="Times New Roman"/>
                <w:color w:val="EE0000"/>
                <w:sz w:val="23"/>
              </w:rPr>
              <w:t>与过程文件</w:t>
            </w:r>
          </w:p>
        </w:tc>
        <w:tc>
          <w:tcPr>
            <w:tcW w:w="2161" w:type="dxa"/>
            <w:tcBorders>
              <w:top w:val="nil"/>
              <w:left w:val="nil"/>
              <w:bottom w:val="nil"/>
              <w:right w:val="nil"/>
            </w:tcBorders>
            <w:shd w:val="clear" w:color="auto" w:fill="FFFFFF"/>
            <w:vAlign w:val="center"/>
          </w:tcPr>
          <w:p w14:paraId="30EFAE80" w14:textId="77777777" w:rsidR="009F0B40" w:rsidRPr="00412FB9" w:rsidRDefault="00000000">
            <w:pPr>
              <w:widowControl/>
              <w:snapToGrid w:val="0"/>
              <w:spacing w:beforeLines="0" w:before="20" w:afterLines="0" w:after="20" w:line="276" w:lineRule="auto"/>
              <w:ind w:firstLineChars="0" w:firstLine="0"/>
              <w:jc w:val="left"/>
              <w:rPr>
                <w:color w:val="EE0000"/>
              </w:rPr>
            </w:pPr>
            <w:r w:rsidRPr="00412FB9">
              <w:rPr>
                <w:rFonts w:cs="Times New Roman"/>
                <w:color w:val="EE0000"/>
                <w:sz w:val="23"/>
              </w:rPr>
              <w:t>run-scenarios.py</w:t>
            </w:r>
            <w:r w:rsidRPr="00412FB9">
              <w:rPr>
                <w:rFonts w:cs="Times New Roman"/>
                <w:color w:val="EE0000"/>
                <w:sz w:val="23"/>
              </w:rPr>
              <w:br/>
            </w:r>
            <w:r w:rsidRPr="00412FB9">
              <w:rPr>
                <w:rFonts w:cs="Times New Roman"/>
                <w:color w:val="EE0000"/>
                <w:sz w:val="23"/>
              </w:rPr>
              <w:t>场景一</w:t>
            </w:r>
          </w:p>
        </w:tc>
      </w:tr>
      <w:tr w:rsidR="009F0B40" w:rsidRPr="00412FB9" w14:paraId="18C22CC0" w14:textId="77777777" w:rsidTr="00676BE7">
        <w:trPr>
          <w:cantSplit/>
          <w:jc w:val="center"/>
        </w:trPr>
        <w:tc>
          <w:tcPr>
            <w:tcW w:w="1440" w:type="dxa"/>
            <w:tcBorders>
              <w:top w:val="nil"/>
              <w:left w:val="nil"/>
              <w:bottom w:val="nil"/>
              <w:right w:val="nil"/>
            </w:tcBorders>
            <w:shd w:val="clear" w:color="auto" w:fill="FFFFFF"/>
            <w:vAlign w:val="center"/>
          </w:tcPr>
          <w:p w14:paraId="68FF9C5C" w14:textId="77777777" w:rsidR="009F0B40" w:rsidRPr="00412FB9" w:rsidRDefault="00000000">
            <w:pPr>
              <w:widowControl/>
              <w:snapToGrid w:val="0"/>
              <w:spacing w:beforeLines="0" w:before="20" w:afterLines="0" w:after="20" w:line="276" w:lineRule="auto"/>
              <w:ind w:firstLineChars="0" w:firstLine="0"/>
              <w:jc w:val="left"/>
              <w:rPr>
                <w:color w:val="EE0000"/>
              </w:rPr>
            </w:pPr>
            <w:r w:rsidRPr="00412FB9">
              <w:rPr>
                <w:rFonts w:cs="Times New Roman"/>
                <w:color w:val="EE0000"/>
                <w:sz w:val="23"/>
              </w:rPr>
              <w:t>批量与路由</w:t>
            </w:r>
          </w:p>
        </w:tc>
        <w:tc>
          <w:tcPr>
            <w:tcW w:w="4607" w:type="dxa"/>
            <w:tcBorders>
              <w:top w:val="nil"/>
              <w:left w:val="nil"/>
              <w:bottom w:val="nil"/>
              <w:right w:val="nil"/>
            </w:tcBorders>
            <w:shd w:val="clear" w:color="auto" w:fill="FFFFFF"/>
            <w:vAlign w:val="center"/>
          </w:tcPr>
          <w:p w14:paraId="311E7207" w14:textId="77777777" w:rsidR="009F0B40" w:rsidRPr="00412FB9" w:rsidRDefault="00000000">
            <w:pPr>
              <w:widowControl/>
              <w:snapToGrid w:val="0"/>
              <w:spacing w:beforeLines="0" w:before="20" w:afterLines="0" w:after="20" w:line="276" w:lineRule="auto"/>
              <w:ind w:firstLineChars="0" w:firstLine="0"/>
              <w:jc w:val="left"/>
              <w:rPr>
                <w:color w:val="EE0000"/>
              </w:rPr>
            </w:pPr>
            <w:r w:rsidRPr="00412FB9">
              <w:rPr>
                <w:rFonts w:cs="Times New Roman"/>
                <w:color w:val="EE0000"/>
                <w:sz w:val="23"/>
              </w:rPr>
              <w:t>中文、英文、混排三类路由及逐条状态；</w:t>
            </w:r>
            <w:r w:rsidRPr="00412FB9">
              <w:rPr>
                <w:rFonts w:cs="Times New Roman"/>
                <w:color w:val="EE0000"/>
                <w:sz w:val="23"/>
              </w:rPr>
              <w:t xml:space="preserve">120 </w:t>
            </w:r>
            <w:r w:rsidRPr="00412FB9">
              <w:rPr>
                <w:rFonts w:cs="Times New Roman"/>
                <w:color w:val="EE0000"/>
                <w:sz w:val="23"/>
              </w:rPr>
              <w:t>条批量产物</w:t>
            </w:r>
          </w:p>
        </w:tc>
        <w:tc>
          <w:tcPr>
            <w:tcW w:w="2161" w:type="dxa"/>
            <w:tcBorders>
              <w:top w:val="nil"/>
              <w:left w:val="nil"/>
              <w:bottom w:val="nil"/>
              <w:right w:val="nil"/>
            </w:tcBorders>
            <w:shd w:val="clear" w:color="auto" w:fill="FFFFFF"/>
            <w:vAlign w:val="center"/>
          </w:tcPr>
          <w:p w14:paraId="78095300" w14:textId="77777777" w:rsidR="009F0B40" w:rsidRPr="00412FB9" w:rsidRDefault="00000000">
            <w:pPr>
              <w:widowControl/>
              <w:snapToGrid w:val="0"/>
              <w:spacing w:beforeLines="0" w:before="20" w:afterLines="0" w:after="20" w:line="276" w:lineRule="auto"/>
              <w:ind w:firstLineChars="0" w:firstLine="0"/>
              <w:jc w:val="left"/>
              <w:rPr>
                <w:color w:val="EE0000"/>
              </w:rPr>
            </w:pPr>
            <w:r w:rsidRPr="00412FB9">
              <w:rPr>
                <w:rFonts w:cs="Times New Roman"/>
                <w:color w:val="EE0000"/>
                <w:sz w:val="23"/>
              </w:rPr>
              <w:t>场景二</w:t>
            </w:r>
            <w:r w:rsidRPr="00412FB9">
              <w:rPr>
                <w:rFonts w:cs="Times New Roman"/>
                <w:color w:val="EE0000"/>
                <w:sz w:val="23"/>
              </w:rPr>
              <w:br/>
              <w:t>run-acceptance.ps1</w:t>
            </w:r>
          </w:p>
        </w:tc>
      </w:tr>
      <w:tr w:rsidR="009F0B40" w:rsidRPr="00412FB9" w14:paraId="42E6CDA9" w14:textId="77777777" w:rsidTr="00676BE7">
        <w:trPr>
          <w:cantSplit/>
          <w:jc w:val="center"/>
        </w:trPr>
        <w:tc>
          <w:tcPr>
            <w:tcW w:w="1440" w:type="dxa"/>
            <w:tcBorders>
              <w:top w:val="nil"/>
              <w:left w:val="nil"/>
              <w:bottom w:val="nil"/>
              <w:right w:val="nil"/>
            </w:tcBorders>
            <w:shd w:val="clear" w:color="auto" w:fill="FFFFFF"/>
            <w:vAlign w:val="center"/>
          </w:tcPr>
          <w:p w14:paraId="6C3B7E11" w14:textId="77777777" w:rsidR="009F0B40" w:rsidRPr="00412FB9" w:rsidRDefault="00000000">
            <w:pPr>
              <w:widowControl/>
              <w:snapToGrid w:val="0"/>
              <w:spacing w:beforeLines="0" w:before="20" w:afterLines="0" w:after="20" w:line="276" w:lineRule="auto"/>
              <w:ind w:firstLineChars="0" w:firstLine="0"/>
              <w:jc w:val="left"/>
              <w:rPr>
                <w:color w:val="EE0000"/>
              </w:rPr>
            </w:pPr>
            <w:r w:rsidRPr="00412FB9">
              <w:rPr>
                <w:rFonts w:cs="Times New Roman"/>
                <w:color w:val="EE0000"/>
                <w:sz w:val="23"/>
              </w:rPr>
              <w:t>异常输入</w:t>
            </w:r>
          </w:p>
        </w:tc>
        <w:tc>
          <w:tcPr>
            <w:tcW w:w="4607" w:type="dxa"/>
            <w:tcBorders>
              <w:top w:val="nil"/>
              <w:left w:val="nil"/>
              <w:bottom w:val="nil"/>
              <w:right w:val="nil"/>
            </w:tcBorders>
            <w:shd w:val="clear" w:color="auto" w:fill="FFFFFF"/>
            <w:vAlign w:val="center"/>
          </w:tcPr>
          <w:p w14:paraId="4160347B" w14:textId="77777777" w:rsidR="009F0B40" w:rsidRPr="00412FB9" w:rsidRDefault="00000000">
            <w:pPr>
              <w:widowControl/>
              <w:snapToGrid w:val="0"/>
              <w:spacing w:beforeLines="0" w:before="20" w:afterLines="0" w:after="20" w:line="276" w:lineRule="auto"/>
              <w:ind w:firstLineChars="0" w:firstLine="0"/>
              <w:jc w:val="left"/>
              <w:rPr>
                <w:color w:val="EE0000"/>
              </w:rPr>
            </w:pPr>
            <w:r w:rsidRPr="00412FB9">
              <w:rPr>
                <w:rFonts w:cs="Times New Roman"/>
                <w:color w:val="EE0000"/>
                <w:sz w:val="23"/>
              </w:rPr>
              <w:t>超长文字、非法尺寸、损坏或伪装图片、源文件丢失</w:t>
            </w:r>
          </w:p>
        </w:tc>
        <w:tc>
          <w:tcPr>
            <w:tcW w:w="2161" w:type="dxa"/>
            <w:tcBorders>
              <w:top w:val="nil"/>
              <w:left w:val="nil"/>
              <w:bottom w:val="nil"/>
              <w:right w:val="nil"/>
            </w:tcBorders>
            <w:shd w:val="clear" w:color="auto" w:fill="FFFFFF"/>
            <w:vAlign w:val="center"/>
          </w:tcPr>
          <w:p w14:paraId="22CA3883" w14:textId="77777777" w:rsidR="009F0B40" w:rsidRPr="00412FB9" w:rsidRDefault="00000000">
            <w:pPr>
              <w:widowControl/>
              <w:snapToGrid w:val="0"/>
              <w:spacing w:beforeLines="0" w:before="20" w:afterLines="0" w:after="20" w:line="276" w:lineRule="auto"/>
              <w:ind w:firstLineChars="0" w:firstLine="0"/>
              <w:jc w:val="left"/>
              <w:rPr>
                <w:color w:val="EE0000"/>
              </w:rPr>
            </w:pPr>
            <w:r w:rsidRPr="00412FB9">
              <w:rPr>
                <w:rFonts w:cs="Times New Roman"/>
                <w:color w:val="EE0000"/>
                <w:sz w:val="23"/>
              </w:rPr>
              <w:t>场景三</w:t>
            </w:r>
          </w:p>
        </w:tc>
      </w:tr>
      <w:tr w:rsidR="009F0B40" w:rsidRPr="00412FB9" w14:paraId="14376618" w14:textId="77777777" w:rsidTr="00676BE7">
        <w:trPr>
          <w:cantSplit/>
          <w:jc w:val="center"/>
        </w:trPr>
        <w:tc>
          <w:tcPr>
            <w:tcW w:w="1440" w:type="dxa"/>
            <w:tcBorders>
              <w:top w:val="nil"/>
              <w:left w:val="nil"/>
              <w:bottom w:val="nil"/>
              <w:right w:val="nil"/>
            </w:tcBorders>
            <w:shd w:val="clear" w:color="auto" w:fill="FFFFFF"/>
            <w:vAlign w:val="center"/>
          </w:tcPr>
          <w:p w14:paraId="2B6C9E98" w14:textId="77777777" w:rsidR="009F0B40" w:rsidRPr="00412FB9" w:rsidRDefault="00000000">
            <w:pPr>
              <w:widowControl/>
              <w:snapToGrid w:val="0"/>
              <w:spacing w:beforeLines="0" w:before="20" w:afterLines="0" w:after="20" w:line="276" w:lineRule="auto"/>
              <w:ind w:firstLineChars="0" w:firstLine="0"/>
              <w:jc w:val="left"/>
              <w:rPr>
                <w:color w:val="EE0000"/>
              </w:rPr>
            </w:pPr>
            <w:r w:rsidRPr="00412FB9">
              <w:rPr>
                <w:rFonts w:cs="Times New Roman"/>
                <w:color w:val="EE0000"/>
                <w:sz w:val="23"/>
              </w:rPr>
              <w:t xml:space="preserve">SVG </w:t>
            </w:r>
            <w:r w:rsidRPr="00412FB9">
              <w:rPr>
                <w:rFonts w:cs="Times New Roman"/>
                <w:color w:val="EE0000"/>
                <w:sz w:val="23"/>
              </w:rPr>
              <w:t>打开</w:t>
            </w:r>
          </w:p>
        </w:tc>
        <w:tc>
          <w:tcPr>
            <w:tcW w:w="4607" w:type="dxa"/>
            <w:tcBorders>
              <w:top w:val="nil"/>
              <w:left w:val="nil"/>
              <w:bottom w:val="nil"/>
              <w:right w:val="nil"/>
            </w:tcBorders>
            <w:shd w:val="clear" w:color="auto" w:fill="FFFFFF"/>
            <w:vAlign w:val="center"/>
          </w:tcPr>
          <w:p w14:paraId="010CEAAA" w14:textId="77777777" w:rsidR="009F0B40" w:rsidRPr="00412FB9" w:rsidRDefault="00000000">
            <w:pPr>
              <w:widowControl/>
              <w:snapToGrid w:val="0"/>
              <w:spacing w:beforeLines="0" w:before="20" w:afterLines="0" w:after="20" w:line="276" w:lineRule="auto"/>
              <w:ind w:firstLineChars="0" w:firstLine="0"/>
              <w:jc w:val="left"/>
              <w:rPr>
                <w:color w:val="EE0000"/>
              </w:rPr>
            </w:pPr>
            <w:r w:rsidRPr="00412FB9">
              <w:rPr>
                <w:rFonts w:cs="Times New Roman"/>
                <w:color w:val="EE0000"/>
                <w:sz w:val="23"/>
              </w:rPr>
              <w:t>XML</w:t>
            </w:r>
            <w:r w:rsidRPr="00412FB9">
              <w:rPr>
                <w:rFonts w:cs="Times New Roman"/>
                <w:color w:val="EE0000"/>
                <w:sz w:val="23"/>
              </w:rPr>
              <w:t>、</w:t>
            </w:r>
            <w:proofErr w:type="spellStart"/>
            <w:r w:rsidRPr="00412FB9">
              <w:rPr>
                <w:rFonts w:cs="Times New Roman"/>
                <w:color w:val="EE0000"/>
                <w:sz w:val="23"/>
              </w:rPr>
              <w:t>viewBox</w:t>
            </w:r>
            <w:proofErr w:type="spellEnd"/>
            <w:r w:rsidRPr="00412FB9">
              <w:rPr>
                <w:rFonts w:cs="Times New Roman"/>
                <w:color w:val="EE0000"/>
                <w:sz w:val="23"/>
              </w:rPr>
              <w:t>、真实矢量元素、禁止嵌入位图及回渲染非空</w:t>
            </w:r>
          </w:p>
        </w:tc>
        <w:tc>
          <w:tcPr>
            <w:tcW w:w="2161" w:type="dxa"/>
            <w:tcBorders>
              <w:top w:val="nil"/>
              <w:left w:val="nil"/>
              <w:bottom w:val="nil"/>
              <w:right w:val="nil"/>
            </w:tcBorders>
            <w:shd w:val="clear" w:color="auto" w:fill="FFFFFF"/>
            <w:vAlign w:val="center"/>
          </w:tcPr>
          <w:p w14:paraId="67932D22" w14:textId="77777777" w:rsidR="009F0B40" w:rsidRPr="00412FB9" w:rsidRDefault="00000000">
            <w:pPr>
              <w:widowControl/>
              <w:snapToGrid w:val="0"/>
              <w:spacing w:beforeLines="0" w:before="20" w:afterLines="0" w:after="20" w:line="276" w:lineRule="auto"/>
              <w:ind w:firstLineChars="0" w:firstLine="0"/>
              <w:jc w:val="left"/>
              <w:rPr>
                <w:color w:val="EE0000"/>
              </w:rPr>
            </w:pPr>
            <w:r w:rsidRPr="00412FB9">
              <w:rPr>
                <w:rFonts w:cs="Times New Roman"/>
                <w:color w:val="EE0000"/>
                <w:sz w:val="23"/>
              </w:rPr>
              <w:t>场景四</w:t>
            </w:r>
            <w:r w:rsidRPr="00412FB9">
              <w:rPr>
                <w:rFonts w:cs="Times New Roman"/>
                <w:color w:val="EE0000"/>
                <w:sz w:val="23"/>
              </w:rPr>
              <w:br/>
              <w:t>acceptance_common.py</w:t>
            </w:r>
          </w:p>
        </w:tc>
      </w:tr>
      <w:tr w:rsidR="009F0B40" w:rsidRPr="00412FB9" w14:paraId="3B835D32" w14:textId="77777777" w:rsidTr="00676BE7">
        <w:trPr>
          <w:cantSplit/>
          <w:jc w:val="center"/>
        </w:trPr>
        <w:tc>
          <w:tcPr>
            <w:tcW w:w="1440" w:type="dxa"/>
            <w:tcBorders>
              <w:top w:val="nil"/>
              <w:left w:val="nil"/>
              <w:bottom w:val="nil"/>
              <w:right w:val="nil"/>
            </w:tcBorders>
            <w:shd w:val="clear" w:color="auto" w:fill="FFFFFF"/>
            <w:vAlign w:val="center"/>
          </w:tcPr>
          <w:p w14:paraId="2C546583" w14:textId="77777777" w:rsidR="009F0B40" w:rsidRPr="00412FB9" w:rsidRDefault="00000000">
            <w:pPr>
              <w:widowControl/>
              <w:snapToGrid w:val="0"/>
              <w:spacing w:beforeLines="0" w:before="20" w:afterLines="0" w:after="20" w:line="276" w:lineRule="auto"/>
              <w:ind w:firstLineChars="0" w:firstLine="0"/>
              <w:jc w:val="left"/>
              <w:rPr>
                <w:color w:val="EE0000"/>
              </w:rPr>
            </w:pPr>
            <w:r w:rsidRPr="00412FB9">
              <w:rPr>
                <w:rFonts w:cs="Times New Roman"/>
                <w:color w:val="EE0000"/>
                <w:sz w:val="23"/>
              </w:rPr>
              <w:t>输入与提示词</w:t>
            </w:r>
          </w:p>
        </w:tc>
        <w:tc>
          <w:tcPr>
            <w:tcW w:w="4607" w:type="dxa"/>
            <w:tcBorders>
              <w:top w:val="nil"/>
              <w:left w:val="nil"/>
              <w:bottom w:val="nil"/>
              <w:right w:val="nil"/>
            </w:tcBorders>
            <w:shd w:val="clear" w:color="auto" w:fill="FFFFFF"/>
            <w:vAlign w:val="center"/>
          </w:tcPr>
          <w:p w14:paraId="3CC70E4F" w14:textId="77777777" w:rsidR="009F0B40" w:rsidRPr="00412FB9" w:rsidRDefault="00000000">
            <w:pPr>
              <w:widowControl/>
              <w:snapToGrid w:val="0"/>
              <w:spacing w:beforeLines="0" w:before="20" w:afterLines="0" w:after="20" w:line="276" w:lineRule="auto"/>
              <w:ind w:firstLineChars="0" w:firstLine="0"/>
              <w:jc w:val="left"/>
              <w:rPr>
                <w:color w:val="EE0000"/>
              </w:rPr>
            </w:pPr>
            <w:r w:rsidRPr="00412FB9">
              <w:rPr>
                <w:rFonts w:cs="Times New Roman"/>
                <w:color w:val="EE0000"/>
                <w:sz w:val="23"/>
              </w:rPr>
              <w:t>文本规范化、模型适配、负面条件与提示词合成等</w:t>
            </w:r>
          </w:p>
        </w:tc>
        <w:tc>
          <w:tcPr>
            <w:tcW w:w="2161" w:type="dxa"/>
            <w:tcBorders>
              <w:top w:val="nil"/>
              <w:left w:val="nil"/>
              <w:bottom w:val="nil"/>
              <w:right w:val="nil"/>
            </w:tcBorders>
            <w:shd w:val="clear" w:color="auto" w:fill="FFFFFF"/>
            <w:vAlign w:val="center"/>
          </w:tcPr>
          <w:p w14:paraId="3B7CBD9F" w14:textId="77777777" w:rsidR="009F0B40" w:rsidRPr="00412FB9" w:rsidRDefault="00000000">
            <w:pPr>
              <w:widowControl/>
              <w:snapToGrid w:val="0"/>
              <w:spacing w:beforeLines="0" w:before="20" w:afterLines="0" w:after="20" w:line="276" w:lineRule="auto"/>
              <w:ind w:firstLineChars="0" w:firstLine="0"/>
              <w:jc w:val="left"/>
              <w:rPr>
                <w:color w:val="EE0000"/>
              </w:rPr>
            </w:pPr>
            <w:r w:rsidRPr="00412FB9">
              <w:rPr>
                <w:rFonts w:cs="Times New Roman"/>
                <w:color w:val="EE0000"/>
                <w:sz w:val="23"/>
              </w:rPr>
              <w:t>txt2img-api/tests</w:t>
            </w:r>
          </w:p>
        </w:tc>
      </w:tr>
      <w:tr w:rsidR="009F0B40" w:rsidRPr="00412FB9" w14:paraId="65F000E5" w14:textId="77777777" w:rsidTr="00676BE7">
        <w:trPr>
          <w:cantSplit/>
          <w:jc w:val="center"/>
        </w:trPr>
        <w:tc>
          <w:tcPr>
            <w:tcW w:w="1440" w:type="dxa"/>
            <w:tcBorders>
              <w:top w:val="nil"/>
              <w:left w:val="nil"/>
              <w:bottom w:val="single" w:sz="12" w:space="0" w:color="000000"/>
              <w:right w:val="nil"/>
            </w:tcBorders>
            <w:shd w:val="clear" w:color="auto" w:fill="FFFFFF"/>
            <w:vAlign w:val="center"/>
          </w:tcPr>
          <w:p w14:paraId="399B183D" w14:textId="77777777" w:rsidR="009F0B40" w:rsidRPr="00412FB9" w:rsidRDefault="00000000">
            <w:pPr>
              <w:widowControl/>
              <w:snapToGrid w:val="0"/>
              <w:spacing w:beforeLines="0" w:before="20" w:afterLines="0" w:after="20" w:line="276" w:lineRule="auto"/>
              <w:ind w:firstLineChars="0" w:firstLine="0"/>
              <w:jc w:val="left"/>
              <w:rPr>
                <w:color w:val="EE0000"/>
              </w:rPr>
            </w:pPr>
            <w:r w:rsidRPr="00412FB9">
              <w:rPr>
                <w:rFonts w:cs="Times New Roman"/>
                <w:color w:val="EE0000"/>
                <w:sz w:val="23"/>
              </w:rPr>
              <w:t>人工效果复核</w:t>
            </w:r>
          </w:p>
        </w:tc>
        <w:tc>
          <w:tcPr>
            <w:tcW w:w="4607" w:type="dxa"/>
            <w:tcBorders>
              <w:top w:val="nil"/>
              <w:left w:val="nil"/>
              <w:bottom w:val="single" w:sz="12" w:space="0" w:color="000000"/>
              <w:right w:val="nil"/>
            </w:tcBorders>
            <w:shd w:val="clear" w:color="auto" w:fill="FFFFFF"/>
            <w:vAlign w:val="center"/>
          </w:tcPr>
          <w:p w14:paraId="0DFDA42B" w14:textId="77777777" w:rsidR="009F0B40" w:rsidRPr="00412FB9" w:rsidRDefault="00000000">
            <w:pPr>
              <w:widowControl/>
              <w:snapToGrid w:val="0"/>
              <w:spacing w:beforeLines="0" w:before="20" w:afterLines="0" w:after="20" w:line="276" w:lineRule="auto"/>
              <w:ind w:firstLineChars="0" w:firstLine="0"/>
              <w:jc w:val="left"/>
              <w:rPr>
                <w:color w:val="EE0000"/>
              </w:rPr>
            </w:pPr>
            <w:r w:rsidRPr="00412FB9">
              <w:rPr>
                <w:rFonts w:cs="Times New Roman"/>
                <w:color w:val="EE0000"/>
                <w:sz w:val="23"/>
              </w:rPr>
              <w:t>文本正确、风格匹配、主体完整、边缘残留及图层编辑</w:t>
            </w:r>
          </w:p>
        </w:tc>
        <w:tc>
          <w:tcPr>
            <w:tcW w:w="2161" w:type="dxa"/>
            <w:tcBorders>
              <w:top w:val="nil"/>
              <w:left w:val="nil"/>
              <w:bottom w:val="single" w:sz="12" w:space="0" w:color="000000"/>
              <w:right w:val="nil"/>
            </w:tcBorders>
            <w:shd w:val="clear" w:color="auto" w:fill="FFFFFF"/>
            <w:vAlign w:val="center"/>
          </w:tcPr>
          <w:p w14:paraId="568FCE73" w14:textId="77777777" w:rsidR="009F0B40" w:rsidRPr="00412FB9" w:rsidRDefault="00000000">
            <w:pPr>
              <w:widowControl/>
              <w:snapToGrid w:val="0"/>
              <w:spacing w:beforeLines="0" w:before="20" w:afterLines="0" w:after="20" w:line="276" w:lineRule="auto"/>
              <w:ind w:firstLineChars="0" w:firstLine="0"/>
              <w:jc w:val="left"/>
              <w:rPr>
                <w:color w:val="EE0000"/>
              </w:rPr>
            </w:pPr>
            <w:r w:rsidRPr="00412FB9">
              <w:rPr>
                <w:rFonts w:cs="Times New Roman"/>
                <w:color w:val="EE0000"/>
                <w:sz w:val="23"/>
              </w:rPr>
              <w:t>样本与预览逐条检查</w:t>
            </w:r>
          </w:p>
        </w:tc>
      </w:tr>
    </w:tbl>
    <w:p w14:paraId="435F3958" w14:textId="77777777" w:rsidR="009F0B40" w:rsidRDefault="009F0B40">
      <w:pPr>
        <w:widowControl/>
        <w:snapToGrid w:val="0"/>
        <w:spacing w:beforeLines="0" w:before="0" w:afterLines="0" w:after="60"/>
        <w:ind w:firstLineChars="0" w:firstLine="0"/>
      </w:pPr>
    </w:p>
    <w:p w14:paraId="3727AAE1" w14:textId="77777777" w:rsidR="009F0B40" w:rsidRDefault="00000000">
      <w:pPr>
        <w:widowControl/>
        <w:snapToGrid w:val="0"/>
        <w:spacing w:beforeLines="0" w:before="0" w:afterLines="0" w:after="120" w:line="276" w:lineRule="auto"/>
        <w:ind w:firstLine="560"/>
      </w:pPr>
      <w:r>
        <w:rPr>
          <w:rFonts w:cs="Times New Roman"/>
          <w:color w:val="000000"/>
          <w:sz w:val="28"/>
        </w:rPr>
        <w:t>批量验收检查汇总条目数量、六类核心文件、工作流快照、</w:t>
      </w:r>
      <w:r>
        <w:rPr>
          <w:rFonts w:cs="Times New Roman"/>
          <w:color w:val="000000"/>
          <w:sz w:val="28"/>
        </w:rPr>
        <w:t xml:space="preserve">JSON </w:t>
      </w:r>
      <w:r>
        <w:rPr>
          <w:rFonts w:cs="Times New Roman"/>
          <w:color w:val="000000"/>
          <w:sz w:val="28"/>
        </w:rPr>
        <w:t>和日志，并通过</w:t>
      </w:r>
      <w:r>
        <w:rPr>
          <w:rFonts w:cs="Times New Roman"/>
          <w:color w:val="000000"/>
          <w:sz w:val="28"/>
        </w:rPr>
        <w:t xml:space="preserve"> MaxE2eMs</w:t>
      </w:r>
      <w:r>
        <w:rPr>
          <w:rFonts w:cs="Times New Roman"/>
          <w:color w:val="000000"/>
          <w:sz w:val="28"/>
        </w:rPr>
        <w:t>、</w:t>
      </w:r>
      <w:proofErr w:type="spellStart"/>
      <w:r>
        <w:rPr>
          <w:rFonts w:cs="Times New Roman"/>
          <w:color w:val="000000"/>
          <w:sz w:val="28"/>
        </w:rPr>
        <w:t>MaxVectorMs</w:t>
      </w:r>
      <w:proofErr w:type="spellEnd"/>
      <w:r>
        <w:rPr>
          <w:rFonts w:cs="Times New Roman"/>
          <w:color w:val="000000"/>
          <w:sz w:val="28"/>
        </w:rPr>
        <w:t xml:space="preserve"> </w:t>
      </w:r>
      <w:r>
        <w:rPr>
          <w:rFonts w:cs="Times New Roman"/>
          <w:color w:val="000000"/>
          <w:sz w:val="28"/>
        </w:rPr>
        <w:t>设置时间门槛。四场景脚本检查</w:t>
      </w:r>
      <w:r>
        <w:rPr>
          <w:rFonts w:cs="Times New Roman"/>
          <w:color w:val="000000"/>
          <w:sz w:val="28"/>
        </w:rPr>
        <w:t xml:space="preserve"> </w:t>
      </w:r>
      <w:proofErr w:type="spellStart"/>
      <w:r>
        <w:rPr>
          <w:rFonts w:cs="Times New Roman"/>
          <w:color w:val="000000"/>
          <w:sz w:val="28"/>
        </w:rPr>
        <w:t>ComfyUI</w:t>
      </w:r>
      <w:proofErr w:type="spellEnd"/>
      <w:r>
        <w:rPr>
          <w:rFonts w:cs="Times New Roman"/>
          <w:color w:val="000000"/>
          <w:sz w:val="28"/>
        </w:rPr>
        <w:t xml:space="preserve"> </w:t>
      </w:r>
      <w:r>
        <w:rPr>
          <w:rFonts w:cs="Times New Roman"/>
          <w:color w:val="000000"/>
          <w:sz w:val="28"/>
        </w:rPr>
        <w:t>生成状态，对</w:t>
      </w:r>
      <w:r>
        <w:rPr>
          <w:rFonts w:cs="Times New Roman"/>
          <w:color w:val="000000"/>
          <w:sz w:val="28"/>
        </w:rPr>
        <w:t xml:space="preserve"> SVG </w:t>
      </w:r>
      <w:r>
        <w:rPr>
          <w:rFonts w:cs="Times New Roman"/>
          <w:color w:val="000000"/>
          <w:sz w:val="28"/>
        </w:rPr>
        <w:t>执行结构解析与回渲染，结果按通过、失败或警告分类输出。</w:t>
      </w:r>
    </w:p>
    <w:p w14:paraId="07D33F47" w14:textId="77777777" w:rsidR="009F0B40" w:rsidRDefault="00000000">
      <w:pPr>
        <w:widowControl/>
        <w:snapToGrid w:val="0"/>
        <w:spacing w:beforeLines="0" w:before="0" w:afterLines="0" w:after="120" w:line="276" w:lineRule="auto"/>
        <w:ind w:firstLine="560"/>
      </w:pPr>
      <w:r>
        <w:rPr>
          <w:rFonts w:cs="Times New Roman"/>
          <w:color w:val="000000"/>
          <w:sz w:val="28"/>
        </w:rPr>
        <w:t>效果检查结合原图、透明</w:t>
      </w:r>
      <w:r>
        <w:rPr>
          <w:rFonts w:cs="Times New Roman"/>
          <w:color w:val="000000"/>
          <w:sz w:val="28"/>
        </w:rPr>
        <w:t xml:space="preserve"> PNG </w:t>
      </w:r>
      <w:r>
        <w:rPr>
          <w:rFonts w:cs="Times New Roman"/>
          <w:color w:val="000000"/>
          <w:sz w:val="28"/>
        </w:rPr>
        <w:t>与</w:t>
      </w:r>
      <w:r>
        <w:rPr>
          <w:rFonts w:cs="Times New Roman"/>
          <w:color w:val="000000"/>
          <w:sz w:val="28"/>
        </w:rPr>
        <w:t xml:space="preserve"> SVG </w:t>
      </w:r>
      <w:r>
        <w:rPr>
          <w:rFonts w:cs="Times New Roman"/>
          <w:color w:val="000000"/>
          <w:sz w:val="28"/>
        </w:rPr>
        <w:t>预览，逐条查看文字内容、风格、主体完整性及边缘质量。测试报告保存场景结果、错误信息和产物路径，支持定位生成、图片处理、路径转换及文件输出环节的问题。</w:t>
      </w:r>
    </w:p>
    <w:p w14:paraId="4E2F297C" w14:textId="77777777" w:rsidR="009F0B40" w:rsidRDefault="00000000">
      <w:pPr>
        <w:keepNext/>
        <w:widowControl/>
        <w:snapToGrid w:val="0"/>
        <w:spacing w:beforeLines="0" w:before="100" w:afterLines="0" w:after="140" w:line="276" w:lineRule="auto"/>
        <w:ind w:firstLineChars="0" w:firstLine="0"/>
        <w:outlineLvl w:val="1"/>
      </w:pPr>
      <w:r>
        <w:rPr>
          <w:rFonts w:ascii="黑体" w:eastAsia="黑体" w:hAnsi="黑体" w:cs="Times New Roman"/>
          <w:color w:val="000000"/>
          <w:sz w:val="28"/>
        </w:rPr>
        <w:t>3.6 处理统计与质量反馈</w:t>
      </w:r>
    </w:p>
    <w:p w14:paraId="025757B6" w14:textId="77777777" w:rsidR="009F0B40" w:rsidRDefault="00000000">
      <w:pPr>
        <w:widowControl/>
        <w:snapToGrid w:val="0"/>
        <w:spacing w:beforeLines="0" w:before="0" w:afterLines="0" w:after="120" w:line="276" w:lineRule="auto"/>
        <w:ind w:firstLine="560"/>
      </w:pPr>
      <w:r>
        <w:rPr>
          <w:rFonts w:cs="Times New Roman"/>
          <w:color w:val="000000"/>
          <w:sz w:val="28"/>
        </w:rPr>
        <w:t>结果面板同时提供视觉对照和处理统计。用户可以观察原始图像、透明化图像与</w:t>
      </w:r>
      <w:r>
        <w:rPr>
          <w:rFonts w:cs="Times New Roman"/>
          <w:color w:val="000000"/>
          <w:sz w:val="28"/>
        </w:rPr>
        <w:t xml:space="preserve"> SVG </w:t>
      </w:r>
      <w:r>
        <w:rPr>
          <w:rFonts w:cs="Times New Roman"/>
          <w:color w:val="000000"/>
          <w:sz w:val="28"/>
        </w:rPr>
        <w:t>回渲染图的差异，再结合生成耗时、矢量化耗时、</w:t>
      </w:r>
      <w:r>
        <w:rPr>
          <w:rFonts w:cs="Times New Roman"/>
          <w:color w:val="000000"/>
          <w:sz w:val="28"/>
        </w:rPr>
        <w:lastRenderedPageBreak/>
        <w:t>透明程度和还原度调整下一次任务的参数。单条与批量任务采用相同的指标展示方式，便于连续查看不同素材。</w:t>
      </w:r>
    </w:p>
    <w:tbl>
      <w:tblPr>
        <w:tblW w:w="0" w:type="auto"/>
        <w:jc w:val="center"/>
        <w:tblBorders>
          <w:top w:val="single" w:sz="12" w:space="0" w:color="000000"/>
          <w:left w:val="nil"/>
          <w:bottom w:val="single" w:sz="12" w:space="0" w:color="000000"/>
          <w:right w:val="nil"/>
          <w:insideH w:val="nil"/>
          <w:insideV w:val="nil"/>
        </w:tblBorders>
        <w:tblLayout w:type="fixed"/>
        <w:tblCellMar>
          <w:top w:w="90" w:type="dxa"/>
          <w:left w:w="90" w:type="dxa"/>
          <w:bottom w:w="90" w:type="dxa"/>
          <w:right w:w="90" w:type="dxa"/>
        </w:tblCellMar>
        <w:tblLook w:val="04A0" w:firstRow="1" w:lastRow="0" w:firstColumn="1" w:lastColumn="0" w:noHBand="0" w:noVBand="1"/>
      </w:tblPr>
      <w:tblGrid>
        <w:gridCol w:w="1728"/>
        <w:gridCol w:w="4104"/>
        <w:gridCol w:w="2376"/>
      </w:tblGrid>
      <w:tr w:rsidR="009F0B40" w14:paraId="37C06002" w14:textId="77777777">
        <w:trPr>
          <w:cantSplit/>
          <w:tblHeader/>
          <w:jc w:val="center"/>
        </w:trPr>
        <w:tc>
          <w:tcPr>
            <w:tcW w:w="1728" w:type="dxa"/>
            <w:tcBorders>
              <w:top w:val="single" w:sz="12" w:space="0" w:color="000000"/>
              <w:left w:val="nil"/>
              <w:bottom w:val="single" w:sz="6" w:space="0" w:color="000000"/>
              <w:right w:val="nil"/>
            </w:tcBorders>
            <w:shd w:val="clear" w:color="auto" w:fill="FFFFFF"/>
            <w:vAlign w:val="center"/>
          </w:tcPr>
          <w:p w14:paraId="6BCC968A" w14:textId="77777777" w:rsidR="009F0B40" w:rsidRDefault="00000000">
            <w:pPr>
              <w:widowControl/>
              <w:snapToGrid w:val="0"/>
              <w:spacing w:beforeLines="0" w:before="20" w:afterLines="0" w:after="20" w:line="276" w:lineRule="auto"/>
              <w:ind w:firstLineChars="0" w:firstLine="0"/>
              <w:jc w:val="left"/>
            </w:pPr>
            <w:r>
              <w:rPr>
                <w:rFonts w:cs="Times New Roman"/>
                <w:b/>
                <w:color w:val="000000"/>
                <w:sz w:val="23"/>
              </w:rPr>
              <w:t>反馈项目</w:t>
            </w:r>
          </w:p>
        </w:tc>
        <w:tc>
          <w:tcPr>
            <w:tcW w:w="4104" w:type="dxa"/>
            <w:tcBorders>
              <w:top w:val="single" w:sz="12" w:space="0" w:color="000000"/>
              <w:left w:val="nil"/>
              <w:bottom w:val="single" w:sz="6" w:space="0" w:color="000000"/>
              <w:right w:val="nil"/>
            </w:tcBorders>
            <w:shd w:val="clear" w:color="auto" w:fill="FFFFFF"/>
            <w:vAlign w:val="center"/>
          </w:tcPr>
          <w:p w14:paraId="22B81988" w14:textId="77777777" w:rsidR="009F0B40" w:rsidRDefault="00000000">
            <w:pPr>
              <w:widowControl/>
              <w:snapToGrid w:val="0"/>
              <w:spacing w:beforeLines="0" w:before="20" w:afterLines="0" w:after="20" w:line="276" w:lineRule="auto"/>
              <w:ind w:firstLineChars="0" w:firstLine="0"/>
              <w:jc w:val="left"/>
            </w:pPr>
            <w:r>
              <w:rPr>
                <w:rFonts w:cs="Times New Roman"/>
                <w:b/>
                <w:color w:val="000000"/>
                <w:sz w:val="23"/>
              </w:rPr>
              <w:t>代码中的处理方式</w:t>
            </w:r>
          </w:p>
        </w:tc>
        <w:tc>
          <w:tcPr>
            <w:tcW w:w="2376" w:type="dxa"/>
            <w:tcBorders>
              <w:top w:val="single" w:sz="12" w:space="0" w:color="000000"/>
              <w:left w:val="nil"/>
              <w:bottom w:val="single" w:sz="6" w:space="0" w:color="000000"/>
              <w:right w:val="nil"/>
            </w:tcBorders>
            <w:shd w:val="clear" w:color="auto" w:fill="FFFFFF"/>
            <w:vAlign w:val="center"/>
          </w:tcPr>
          <w:p w14:paraId="0BB84875" w14:textId="77777777" w:rsidR="009F0B40" w:rsidRDefault="00000000">
            <w:pPr>
              <w:widowControl/>
              <w:snapToGrid w:val="0"/>
              <w:spacing w:beforeLines="0" w:before="20" w:afterLines="0" w:after="20" w:line="276" w:lineRule="auto"/>
              <w:ind w:firstLineChars="0" w:firstLine="0"/>
              <w:jc w:val="left"/>
            </w:pPr>
            <w:r>
              <w:rPr>
                <w:rFonts w:cs="Times New Roman"/>
                <w:b/>
                <w:color w:val="000000"/>
                <w:sz w:val="23"/>
              </w:rPr>
              <w:t>使用场景</w:t>
            </w:r>
          </w:p>
        </w:tc>
      </w:tr>
      <w:tr w:rsidR="009F0B40" w14:paraId="3233550F" w14:textId="77777777">
        <w:trPr>
          <w:cantSplit/>
          <w:jc w:val="center"/>
        </w:trPr>
        <w:tc>
          <w:tcPr>
            <w:tcW w:w="1728" w:type="dxa"/>
            <w:tcBorders>
              <w:top w:val="nil"/>
              <w:left w:val="nil"/>
              <w:bottom w:val="nil"/>
              <w:right w:val="nil"/>
            </w:tcBorders>
            <w:shd w:val="clear" w:color="auto" w:fill="FFFFFF"/>
            <w:vAlign w:val="center"/>
          </w:tcPr>
          <w:p w14:paraId="6A300CB5"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生成耗时</w:t>
            </w:r>
          </w:p>
        </w:tc>
        <w:tc>
          <w:tcPr>
            <w:tcW w:w="4104" w:type="dxa"/>
            <w:tcBorders>
              <w:top w:val="nil"/>
              <w:left w:val="nil"/>
              <w:bottom w:val="nil"/>
              <w:right w:val="nil"/>
            </w:tcBorders>
            <w:shd w:val="clear" w:color="auto" w:fill="FFFFFF"/>
            <w:vAlign w:val="center"/>
          </w:tcPr>
          <w:p w14:paraId="50646FBE"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客户端记录文生图接口调用阶段的时间</w:t>
            </w:r>
          </w:p>
        </w:tc>
        <w:tc>
          <w:tcPr>
            <w:tcW w:w="2376" w:type="dxa"/>
            <w:tcBorders>
              <w:top w:val="nil"/>
              <w:left w:val="nil"/>
              <w:bottom w:val="nil"/>
              <w:right w:val="nil"/>
            </w:tcBorders>
            <w:shd w:val="clear" w:color="auto" w:fill="FFFFFF"/>
            <w:vAlign w:val="center"/>
          </w:tcPr>
          <w:p w14:paraId="381FACC2"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了解生成阶段的等待时间</w:t>
            </w:r>
          </w:p>
        </w:tc>
      </w:tr>
      <w:tr w:rsidR="009F0B40" w14:paraId="6E6CD9FE" w14:textId="77777777">
        <w:trPr>
          <w:cantSplit/>
          <w:jc w:val="center"/>
        </w:trPr>
        <w:tc>
          <w:tcPr>
            <w:tcW w:w="1728" w:type="dxa"/>
            <w:tcBorders>
              <w:top w:val="nil"/>
              <w:left w:val="nil"/>
              <w:bottom w:val="nil"/>
              <w:right w:val="nil"/>
            </w:tcBorders>
            <w:shd w:val="clear" w:color="auto" w:fill="FFFFFF"/>
            <w:vAlign w:val="center"/>
          </w:tcPr>
          <w:p w14:paraId="7652FE55"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矢量化耗时</w:t>
            </w:r>
          </w:p>
        </w:tc>
        <w:tc>
          <w:tcPr>
            <w:tcW w:w="4104" w:type="dxa"/>
            <w:tcBorders>
              <w:top w:val="nil"/>
              <w:left w:val="nil"/>
              <w:bottom w:val="nil"/>
              <w:right w:val="nil"/>
            </w:tcBorders>
            <w:shd w:val="clear" w:color="auto" w:fill="FFFFFF"/>
            <w:vAlign w:val="center"/>
          </w:tcPr>
          <w:p w14:paraId="68F3F392"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记录路径追踪耗时，运行日志另保存转换阶段时间</w:t>
            </w:r>
          </w:p>
        </w:tc>
        <w:tc>
          <w:tcPr>
            <w:tcW w:w="2376" w:type="dxa"/>
            <w:tcBorders>
              <w:top w:val="nil"/>
              <w:left w:val="nil"/>
              <w:bottom w:val="nil"/>
              <w:right w:val="nil"/>
            </w:tcBorders>
            <w:shd w:val="clear" w:color="auto" w:fill="FFFFFF"/>
            <w:vAlign w:val="center"/>
          </w:tcPr>
          <w:p w14:paraId="71D40912"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比较素材复杂度与参数组合</w:t>
            </w:r>
          </w:p>
        </w:tc>
      </w:tr>
      <w:tr w:rsidR="009F0B40" w14:paraId="73290F9E" w14:textId="77777777">
        <w:trPr>
          <w:cantSplit/>
          <w:jc w:val="center"/>
        </w:trPr>
        <w:tc>
          <w:tcPr>
            <w:tcW w:w="1728" w:type="dxa"/>
            <w:tcBorders>
              <w:top w:val="nil"/>
              <w:left w:val="nil"/>
              <w:bottom w:val="nil"/>
              <w:right w:val="nil"/>
            </w:tcBorders>
            <w:shd w:val="clear" w:color="auto" w:fill="FFFFFF"/>
            <w:vAlign w:val="center"/>
          </w:tcPr>
          <w:p w14:paraId="60F3D930"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 xml:space="preserve">PNG </w:t>
            </w:r>
            <w:r>
              <w:rPr>
                <w:rFonts w:cs="Times New Roman"/>
                <w:color w:val="000000"/>
                <w:sz w:val="23"/>
              </w:rPr>
              <w:t>透明程度</w:t>
            </w:r>
          </w:p>
        </w:tc>
        <w:tc>
          <w:tcPr>
            <w:tcW w:w="4104" w:type="dxa"/>
            <w:tcBorders>
              <w:top w:val="nil"/>
              <w:left w:val="nil"/>
              <w:bottom w:val="nil"/>
              <w:right w:val="nil"/>
            </w:tcBorders>
            <w:shd w:val="clear" w:color="auto" w:fill="FFFFFF"/>
            <w:vAlign w:val="center"/>
          </w:tcPr>
          <w:p w14:paraId="05DFE048"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根据</w:t>
            </w:r>
            <w:r>
              <w:rPr>
                <w:rFonts w:cs="Times New Roman"/>
                <w:color w:val="000000"/>
                <w:sz w:val="23"/>
              </w:rPr>
              <w:t xml:space="preserve"> Alpha </w:t>
            </w:r>
            <w:r>
              <w:rPr>
                <w:rFonts w:cs="Times New Roman"/>
                <w:color w:val="000000"/>
                <w:sz w:val="23"/>
              </w:rPr>
              <w:t>通道均值计算图像整体透明程度</w:t>
            </w:r>
          </w:p>
        </w:tc>
        <w:tc>
          <w:tcPr>
            <w:tcW w:w="2376" w:type="dxa"/>
            <w:tcBorders>
              <w:top w:val="nil"/>
              <w:left w:val="nil"/>
              <w:bottom w:val="nil"/>
              <w:right w:val="nil"/>
            </w:tcBorders>
            <w:shd w:val="clear" w:color="auto" w:fill="FFFFFF"/>
            <w:vAlign w:val="center"/>
          </w:tcPr>
          <w:p w14:paraId="78ABD576"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配合黑白底预览检查背景和边缘</w:t>
            </w:r>
          </w:p>
        </w:tc>
      </w:tr>
      <w:tr w:rsidR="009F0B40" w14:paraId="2F5F5946" w14:textId="77777777">
        <w:trPr>
          <w:cantSplit/>
          <w:jc w:val="center"/>
        </w:trPr>
        <w:tc>
          <w:tcPr>
            <w:tcW w:w="1728" w:type="dxa"/>
            <w:tcBorders>
              <w:top w:val="nil"/>
              <w:left w:val="nil"/>
              <w:bottom w:val="nil"/>
              <w:right w:val="nil"/>
            </w:tcBorders>
            <w:shd w:val="clear" w:color="auto" w:fill="FFFFFF"/>
            <w:vAlign w:val="center"/>
          </w:tcPr>
          <w:p w14:paraId="09491511"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 xml:space="preserve">SVG </w:t>
            </w:r>
            <w:r>
              <w:rPr>
                <w:rFonts w:cs="Times New Roman"/>
                <w:color w:val="000000"/>
                <w:sz w:val="23"/>
              </w:rPr>
              <w:t>还原度</w:t>
            </w:r>
          </w:p>
        </w:tc>
        <w:tc>
          <w:tcPr>
            <w:tcW w:w="4104" w:type="dxa"/>
            <w:tcBorders>
              <w:top w:val="nil"/>
              <w:left w:val="nil"/>
              <w:bottom w:val="nil"/>
              <w:right w:val="nil"/>
            </w:tcBorders>
            <w:shd w:val="clear" w:color="auto" w:fill="FFFFFF"/>
            <w:vAlign w:val="center"/>
          </w:tcPr>
          <w:p w14:paraId="53B9D99B"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结构相似度、边缘梯度与色彩分布的加权评分</w:t>
            </w:r>
          </w:p>
        </w:tc>
        <w:tc>
          <w:tcPr>
            <w:tcW w:w="2376" w:type="dxa"/>
            <w:tcBorders>
              <w:top w:val="nil"/>
              <w:left w:val="nil"/>
              <w:bottom w:val="nil"/>
              <w:right w:val="nil"/>
            </w:tcBorders>
            <w:shd w:val="clear" w:color="auto" w:fill="FFFFFF"/>
            <w:vAlign w:val="center"/>
          </w:tcPr>
          <w:p w14:paraId="1BDE0480"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比较转换前后主要视觉特征</w:t>
            </w:r>
          </w:p>
        </w:tc>
      </w:tr>
      <w:tr w:rsidR="009F0B40" w14:paraId="78A8F9E7" w14:textId="77777777">
        <w:trPr>
          <w:cantSplit/>
          <w:jc w:val="center"/>
        </w:trPr>
        <w:tc>
          <w:tcPr>
            <w:tcW w:w="1728" w:type="dxa"/>
            <w:tcBorders>
              <w:top w:val="nil"/>
              <w:left w:val="nil"/>
              <w:bottom w:val="nil"/>
              <w:right w:val="nil"/>
            </w:tcBorders>
            <w:shd w:val="clear" w:color="auto" w:fill="FFFFFF"/>
            <w:vAlign w:val="center"/>
          </w:tcPr>
          <w:p w14:paraId="77F0A3CC"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尺寸及文件体积</w:t>
            </w:r>
          </w:p>
        </w:tc>
        <w:tc>
          <w:tcPr>
            <w:tcW w:w="4104" w:type="dxa"/>
            <w:tcBorders>
              <w:top w:val="nil"/>
              <w:left w:val="nil"/>
              <w:bottom w:val="nil"/>
              <w:right w:val="nil"/>
            </w:tcBorders>
            <w:shd w:val="clear" w:color="auto" w:fill="FFFFFF"/>
            <w:vAlign w:val="center"/>
          </w:tcPr>
          <w:p w14:paraId="65C8D35A"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记录画布宽高、</w:t>
            </w:r>
            <w:proofErr w:type="spellStart"/>
            <w:r>
              <w:rPr>
                <w:rFonts w:cs="Times New Roman"/>
                <w:color w:val="000000"/>
                <w:sz w:val="23"/>
              </w:rPr>
              <w:t>viewBox</w:t>
            </w:r>
            <w:proofErr w:type="spellEnd"/>
            <w:r>
              <w:rPr>
                <w:rFonts w:cs="Times New Roman"/>
                <w:color w:val="000000"/>
                <w:sz w:val="23"/>
              </w:rPr>
              <w:t>、</w:t>
            </w:r>
            <w:r>
              <w:rPr>
                <w:rFonts w:cs="Times New Roman"/>
                <w:color w:val="000000"/>
                <w:sz w:val="23"/>
              </w:rPr>
              <w:t xml:space="preserve">SVG </w:t>
            </w:r>
            <w:r>
              <w:rPr>
                <w:rFonts w:cs="Times New Roman"/>
                <w:color w:val="000000"/>
                <w:sz w:val="23"/>
              </w:rPr>
              <w:t>和预览图体积</w:t>
            </w:r>
          </w:p>
        </w:tc>
        <w:tc>
          <w:tcPr>
            <w:tcW w:w="2376" w:type="dxa"/>
            <w:tcBorders>
              <w:top w:val="nil"/>
              <w:left w:val="nil"/>
              <w:bottom w:val="nil"/>
              <w:right w:val="nil"/>
            </w:tcBorders>
            <w:shd w:val="clear" w:color="auto" w:fill="FFFFFF"/>
            <w:vAlign w:val="center"/>
          </w:tcPr>
          <w:p w14:paraId="6461027A"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选择适合后续编辑和保存的结果</w:t>
            </w:r>
          </w:p>
        </w:tc>
      </w:tr>
      <w:tr w:rsidR="009F0B40" w14:paraId="3A18F28E" w14:textId="77777777">
        <w:trPr>
          <w:cantSplit/>
          <w:jc w:val="center"/>
        </w:trPr>
        <w:tc>
          <w:tcPr>
            <w:tcW w:w="1728" w:type="dxa"/>
            <w:tcBorders>
              <w:top w:val="nil"/>
              <w:left w:val="nil"/>
              <w:bottom w:val="single" w:sz="12" w:space="0" w:color="000000"/>
              <w:right w:val="nil"/>
            </w:tcBorders>
            <w:shd w:val="clear" w:color="auto" w:fill="FFFFFF"/>
            <w:vAlign w:val="center"/>
          </w:tcPr>
          <w:p w14:paraId="05880F3A"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状态及错误</w:t>
            </w:r>
          </w:p>
        </w:tc>
        <w:tc>
          <w:tcPr>
            <w:tcW w:w="4104" w:type="dxa"/>
            <w:tcBorders>
              <w:top w:val="nil"/>
              <w:left w:val="nil"/>
              <w:bottom w:val="single" w:sz="12" w:space="0" w:color="000000"/>
              <w:right w:val="nil"/>
            </w:tcBorders>
            <w:shd w:val="clear" w:color="auto" w:fill="FFFFFF"/>
            <w:vAlign w:val="center"/>
          </w:tcPr>
          <w:p w14:paraId="4FBCE4BC"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保存运行状态、错误信息与对应文件路径</w:t>
            </w:r>
          </w:p>
        </w:tc>
        <w:tc>
          <w:tcPr>
            <w:tcW w:w="2376" w:type="dxa"/>
            <w:tcBorders>
              <w:top w:val="nil"/>
              <w:left w:val="nil"/>
              <w:bottom w:val="single" w:sz="12" w:space="0" w:color="000000"/>
              <w:right w:val="nil"/>
            </w:tcBorders>
            <w:shd w:val="clear" w:color="auto" w:fill="FFFFFF"/>
            <w:vAlign w:val="center"/>
          </w:tcPr>
          <w:p w14:paraId="1C9FD0C6"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定位异常任务和查找输出文件</w:t>
            </w:r>
          </w:p>
        </w:tc>
      </w:tr>
    </w:tbl>
    <w:p w14:paraId="6A1DF505" w14:textId="77777777" w:rsidR="009F0B40" w:rsidRDefault="009F0B40">
      <w:pPr>
        <w:widowControl/>
        <w:snapToGrid w:val="0"/>
        <w:spacing w:beforeLines="0" w:before="0" w:afterLines="0" w:after="60"/>
        <w:ind w:firstLineChars="0" w:firstLine="0"/>
      </w:pPr>
    </w:p>
    <w:p w14:paraId="1A4DACF1" w14:textId="77777777" w:rsidR="009F0B40" w:rsidRDefault="00000000">
      <w:pPr>
        <w:widowControl/>
        <w:snapToGrid w:val="0"/>
        <w:spacing w:beforeLines="0" w:before="0" w:afterLines="0" w:after="120" w:line="276" w:lineRule="auto"/>
        <w:ind w:firstLine="560"/>
      </w:pPr>
      <w:r>
        <w:rPr>
          <w:rFonts w:cs="Times New Roman"/>
          <w:color w:val="000000"/>
          <w:sz w:val="28"/>
        </w:rPr>
        <w:t xml:space="preserve">PNG </w:t>
      </w:r>
      <w:r>
        <w:rPr>
          <w:rFonts w:cs="Times New Roman"/>
          <w:color w:val="000000"/>
          <w:sz w:val="28"/>
        </w:rPr>
        <w:t>透明程度通过</w:t>
      </w:r>
      <w:r>
        <w:rPr>
          <w:rFonts w:cs="Times New Roman"/>
          <w:color w:val="000000"/>
          <w:sz w:val="28"/>
        </w:rPr>
        <w:t xml:space="preserve"> Alpha </w:t>
      </w:r>
      <w:r>
        <w:rPr>
          <w:rFonts w:cs="Times New Roman"/>
          <w:color w:val="000000"/>
          <w:sz w:val="28"/>
        </w:rPr>
        <w:t>通道统计获得，采用</w:t>
      </w:r>
      <w:r>
        <w:rPr>
          <w:rFonts w:cs="Times New Roman"/>
          <w:color w:val="000000"/>
          <w:sz w:val="28"/>
        </w:rPr>
        <w:t xml:space="preserve"> 100×[1−mean</w:t>
      </w:r>
      <w:proofErr w:type="gramStart"/>
      <w:r>
        <w:rPr>
          <w:rFonts w:cs="Times New Roman"/>
          <w:color w:val="000000"/>
          <w:sz w:val="28"/>
        </w:rPr>
        <w:t>(Alpha)</w:t>
      </w:r>
      <w:proofErr w:type="gramEnd"/>
      <w:r>
        <w:rPr>
          <w:rFonts w:cs="Times New Roman"/>
          <w:color w:val="000000"/>
          <w:sz w:val="28"/>
        </w:rPr>
        <w:t xml:space="preserve">/255] </w:t>
      </w:r>
      <w:r>
        <w:rPr>
          <w:rFonts w:cs="Times New Roman"/>
          <w:color w:val="000000"/>
          <w:sz w:val="28"/>
        </w:rPr>
        <w:t>计算。黑白底切换与透明图预览共同帮助用户观察背景分离、浅色描边和半透明过渡，决定是否调整图片或重新执行转换。</w:t>
      </w:r>
    </w:p>
    <w:p w14:paraId="30F05126" w14:textId="77777777" w:rsidR="009F0B40" w:rsidRDefault="00000000">
      <w:pPr>
        <w:widowControl/>
        <w:snapToGrid w:val="0"/>
        <w:spacing w:beforeLines="0" w:before="0" w:afterLines="0" w:after="120" w:line="276" w:lineRule="auto"/>
        <w:ind w:firstLine="560"/>
      </w:pPr>
      <w:r>
        <w:rPr>
          <w:rFonts w:cs="Times New Roman"/>
          <w:color w:val="000000"/>
          <w:sz w:val="28"/>
        </w:rPr>
        <w:t xml:space="preserve">SVG </w:t>
      </w:r>
      <w:r>
        <w:rPr>
          <w:rFonts w:cs="Times New Roman"/>
          <w:color w:val="000000"/>
          <w:sz w:val="28"/>
        </w:rPr>
        <w:t>还原度以预处理后的透明图片为参照，对回渲染图执行尺寸对齐和背景统一，再比较结构、边缘与颜色。结构项采用</w:t>
      </w:r>
      <w:r>
        <w:rPr>
          <w:rFonts w:cs="Times New Roman"/>
          <w:color w:val="000000"/>
          <w:sz w:val="28"/>
        </w:rPr>
        <w:t xml:space="preserve"> SSIM</w:t>
      </w:r>
      <w:r>
        <w:rPr>
          <w:rFonts w:cs="Times New Roman"/>
          <w:color w:val="000000"/>
          <w:sz w:val="28"/>
        </w:rPr>
        <w:t>，边缘项采用</w:t>
      </w:r>
      <w:r>
        <w:rPr>
          <w:rFonts w:cs="Times New Roman"/>
          <w:color w:val="000000"/>
          <w:sz w:val="28"/>
        </w:rPr>
        <w:t xml:space="preserve"> Sobel </w:t>
      </w:r>
      <w:r>
        <w:rPr>
          <w:rFonts w:cs="Times New Roman"/>
          <w:color w:val="000000"/>
          <w:sz w:val="28"/>
        </w:rPr>
        <w:t>响应相关性，颜色项采用</w:t>
      </w:r>
      <w:r>
        <w:rPr>
          <w:rFonts w:cs="Times New Roman"/>
          <w:color w:val="000000"/>
          <w:sz w:val="28"/>
        </w:rPr>
        <w:t xml:space="preserve"> Lab </w:t>
      </w:r>
      <w:r>
        <w:rPr>
          <w:rFonts w:cs="Times New Roman"/>
          <w:color w:val="000000"/>
          <w:sz w:val="28"/>
        </w:rPr>
        <w:t>色度直方图相关性，最终给出</w:t>
      </w:r>
      <w:r>
        <w:rPr>
          <w:rFonts w:cs="Times New Roman"/>
          <w:color w:val="000000"/>
          <w:sz w:val="28"/>
        </w:rPr>
        <w:t xml:space="preserve"> 0—100 </w:t>
      </w:r>
      <w:r>
        <w:rPr>
          <w:rFonts w:cs="Times New Roman"/>
          <w:color w:val="000000"/>
          <w:sz w:val="28"/>
        </w:rPr>
        <w:t>的综合评分。</w:t>
      </w:r>
    </w:p>
    <w:p w14:paraId="0E65F01B" w14:textId="33909CE9" w:rsidR="009F0B40" w:rsidRDefault="00676BE7">
      <w:pPr>
        <w:widowControl/>
        <w:snapToGrid w:val="0"/>
        <w:spacing w:beforeLines="0" w:before="0" w:afterLines="0" w:after="160" w:line="276" w:lineRule="auto"/>
        <w:ind w:firstLineChars="0" w:firstLine="0"/>
        <w:jc w:val="center"/>
      </w:pPr>
      <m:oMathPara>
        <m:oMath>
          <m:r>
            <w:rPr>
              <w:rFonts w:ascii="Cambria Math" w:hAnsi="Cambria Math" w:cs="Times New Roman"/>
              <w:sz w:val="23"/>
            </w:rPr>
            <m:t>还原度评分</m:t>
          </m:r>
          <m:r>
            <w:rPr>
              <w:rFonts w:ascii="Cambria Math" w:hAnsi="Cambria Math" w:cs="Times New Roman"/>
              <w:sz w:val="23"/>
            </w:rPr>
            <m:t>=100×</m:t>
          </m:r>
          <m:d>
            <m:dPr>
              <m:ctrlPr>
                <w:rPr>
                  <w:rFonts w:ascii="Cambria Math" w:hAnsi="Cambria Math" w:cs="Times New Roman"/>
                  <w:sz w:val="23"/>
                </w:rPr>
              </m:ctrlPr>
            </m:dPr>
            <m:e>
              <m:r>
                <w:rPr>
                  <w:rFonts w:ascii="Cambria Math" w:hAnsi="Cambria Math" w:cs="Times New Roman"/>
                  <w:sz w:val="23"/>
                </w:rPr>
                <m:t>0.50×SSIM+0.30×</m:t>
              </m:r>
              <m:r>
                <w:rPr>
                  <w:rFonts w:ascii="Cambria Math" w:hAnsi="Cambria Math" w:cs="Times New Roman"/>
                  <w:sz w:val="23"/>
                </w:rPr>
                <m:t>边缘相关</m:t>
              </m:r>
              <m:r>
                <w:rPr>
                  <w:rFonts w:ascii="Cambria Math" w:hAnsi="Cambria Math" w:cs="Times New Roman"/>
                  <w:sz w:val="23"/>
                </w:rPr>
                <m:t>+0.20×</m:t>
              </m:r>
              <m:r>
                <w:rPr>
                  <w:rFonts w:ascii="Cambria Math" w:hAnsi="Cambria Math" w:cs="Times New Roman"/>
                  <w:sz w:val="23"/>
                </w:rPr>
                <m:t>色彩相关</m:t>
              </m:r>
            </m:e>
          </m:d>
        </m:oMath>
      </m:oMathPara>
    </w:p>
    <w:p w14:paraId="77B8F25A" w14:textId="77777777" w:rsidR="009F0B40" w:rsidRDefault="00000000">
      <w:pPr>
        <w:keepNext/>
        <w:widowControl/>
        <w:snapToGrid w:val="0"/>
        <w:spacing w:beforeLines="0" w:before="100" w:afterLines="0" w:after="140" w:line="276" w:lineRule="auto"/>
        <w:ind w:firstLineChars="0" w:firstLine="0"/>
        <w:outlineLvl w:val="1"/>
      </w:pPr>
      <w:r>
        <w:rPr>
          <w:rFonts w:ascii="黑体" w:eastAsia="黑体" w:hAnsi="黑体" w:cs="Times New Roman"/>
          <w:color w:val="000000"/>
          <w:sz w:val="28"/>
        </w:rPr>
        <w:t>3.7 批量任务与历史结果管理</w:t>
      </w:r>
    </w:p>
    <w:p w14:paraId="0D366FE4" w14:textId="77777777" w:rsidR="009F0B40" w:rsidRDefault="00000000">
      <w:pPr>
        <w:widowControl/>
        <w:snapToGrid w:val="0"/>
        <w:spacing w:beforeLines="0" w:before="0" w:afterLines="0" w:after="120" w:line="276" w:lineRule="auto"/>
        <w:ind w:firstLine="560"/>
      </w:pPr>
      <w:r>
        <w:rPr>
          <w:rFonts w:cs="Times New Roman"/>
          <w:color w:val="000000"/>
          <w:sz w:val="28"/>
        </w:rPr>
        <w:t>批量模式读取</w:t>
      </w:r>
      <w:r>
        <w:rPr>
          <w:rFonts w:cs="Times New Roman"/>
          <w:color w:val="000000"/>
          <w:sz w:val="28"/>
        </w:rPr>
        <w:t xml:space="preserve"> TXT</w:t>
      </w:r>
      <w:r>
        <w:rPr>
          <w:rFonts w:cs="Times New Roman"/>
          <w:color w:val="000000"/>
          <w:sz w:val="28"/>
        </w:rPr>
        <w:t>、</w:t>
      </w:r>
      <w:r>
        <w:rPr>
          <w:rFonts w:cs="Times New Roman"/>
          <w:color w:val="000000"/>
          <w:sz w:val="28"/>
        </w:rPr>
        <w:t xml:space="preserve">CSV </w:t>
      </w:r>
      <w:r>
        <w:rPr>
          <w:rFonts w:cs="Times New Roman"/>
          <w:color w:val="000000"/>
          <w:sz w:val="28"/>
        </w:rPr>
        <w:t>或</w:t>
      </w:r>
      <w:r>
        <w:rPr>
          <w:rFonts w:cs="Times New Roman"/>
          <w:color w:val="000000"/>
          <w:sz w:val="28"/>
        </w:rPr>
        <w:t xml:space="preserve"> JSON </w:t>
      </w:r>
      <w:r>
        <w:rPr>
          <w:rFonts w:cs="Times New Roman"/>
          <w:color w:val="000000"/>
          <w:sz w:val="28"/>
        </w:rPr>
        <w:t>中的文字、风格描述及可选参数，逐条创建任务并显示处理进度。结果面板列出条目状态，用户点选某一条即可查看对应图片、统计信息和输出目录。失败条目保留错误信息并计入失败数，后续条目继续处理。</w:t>
      </w:r>
    </w:p>
    <w:p w14:paraId="7C6F47C7" w14:textId="77777777" w:rsidR="009F0B40" w:rsidRDefault="00000000">
      <w:pPr>
        <w:keepNext/>
        <w:widowControl/>
        <w:snapToGrid w:val="0"/>
        <w:spacing w:beforeLines="0" w:before="0" w:afterLines="0" w:after="60"/>
        <w:ind w:firstLineChars="0" w:firstLine="0"/>
        <w:jc w:val="center"/>
      </w:pPr>
      <w:r>
        <w:rPr>
          <w:noProof/>
        </w:rPr>
        <w:lastRenderedPageBreak/>
        <w:drawing>
          <wp:inline distT="0" distB="0" distL="0" distR="0" wp14:anchorId="2DCF7A43" wp14:editId="0B922673">
            <wp:extent cx="5212080" cy="3562431"/>
            <wp:effectExtent l="0" t="0" r="0" b="0"/>
            <wp:docPr id="8" name="Picture 8" descr="图 8 批量输出页面：处理进度、任务列表与选中条目的结果预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批量模式输出.png"/>
                    <pic:cNvPicPr/>
                  </pic:nvPicPr>
                  <pic:blipFill>
                    <a:blip r:embed="rId14"/>
                    <a:stretch>
                      <a:fillRect/>
                    </a:stretch>
                  </pic:blipFill>
                  <pic:spPr>
                    <a:xfrm>
                      <a:off x="0" y="0"/>
                      <a:ext cx="5212080" cy="3562431"/>
                    </a:xfrm>
                    <a:prstGeom prst="rect">
                      <a:avLst/>
                    </a:prstGeom>
                  </pic:spPr>
                </pic:pic>
              </a:graphicData>
            </a:graphic>
          </wp:inline>
        </w:drawing>
      </w:r>
    </w:p>
    <w:p w14:paraId="5421A836" w14:textId="77777777" w:rsidR="009F0B40" w:rsidRDefault="00000000">
      <w:pPr>
        <w:widowControl/>
        <w:snapToGrid w:val="0"/>
        <w:spacing w:beforeLines="0" w:before="0" w:afterLines="0" w:after="160"/>
        <w:ind w:firstLineChars="0" w:firstLine="0"/>
        <w:jc w:val="center"/>
      </w:pPr>
      <w:r>
        <w:rPr>
          <w:rFonts w:cs="Times New Roman"/>
          <w:color w:val="000000"/>
        </w:rPr>
        <w:t>图</w:t>
      </w:r>
      <w:r>
        <w:rPr>
          <w:rFonts w:cs="Times New Roman"/>
          <w:color w:val="000000"/>
        </w:rPr>
        <w:t xml:space="preserve"> 8 </w:t>
      </w:r>
      <w:r>
        <w:rPr>
          <w:rFonts w:cs="Times New Roman"/>
          <w:color w:val="000000"/>
        </w:rPr>
        <w:t>批量输出页面：处理进度、任务列表与选中条目的结果预览</w:t>
      </w:r>
    </w:p>
    <w:p w14:paraId="2A3EF077" w14:textId="77777777" w:rsidR="009F0B40" w:rsidRDefault="00000000">
      <w:pPr>
        <w:widowControl/>
        <w:snapToGrid w:val="0"/>
        <w:spacing w:beforeLines="0" w:before="0" w:afterLines="0" w:after="120" w:line="276" w:lineRule="auto"/>
        <w:ind w:firstLine="560"/>
      </w:pPr>
      <w:r>
        <w:rPr>
          <w:rFonts w:cs="Times New Roman"/>
          <w:color w:val="000000"/>
          <w:sz w:val="28"/>
        </w:rPr>
        <w:t>结果支持单项导出、保存全部结果和直接打开目录。历史任务关联本地文件，用户可以重新查看既有素材、沿用参数制作新方案，也可以通过删除入口清理记录及对应任务目录，完成创作素材的整理与复用。</w:t>
      </w:r>
    </w:p>
    <w:p w14:paraId="4B9BDEB2" w14:textId="77777777" w:rsidR="009F0B40" w:rsidRDefault="00000000">
      <w:pPr>
        <w:widowControl/>
        <w:snapToGrid w:val="0"/>
        <w:spacing w:beforeLines="0" w:before="0" w:afterLines="0" w:after="120" w:line="276" w:lineRule="auto"/>
        <w:ind w:firstLine="560"/>
      </w:pPr>
      <w:r>
        <w:rPr>
          <w:rFonts w:cs="Times New Roman"/>
          <w:color w:val="000000"/>
          <w:sz w:val="28"/>
        </w:rPr>
        <w:t>历史面板按任务展示标题、时间、模式、状态和缩略图。用户恢复单条任务时，应用重新读取图片、</w:t>
      </w:r>
      <w:r>
        <w:rPr>
          <w:rFonts w:cs="Times New Roman"/>
          <w:color w:val="000000"/>
          <w:sz w:val="28"/>
        </w:rPr>
        <w:t xml:space="preserve">SVG </w:t>
      </w:r>
      <w:r>
        <w:rPr>
          <w:rFonts w:cs="Times New Roman"/>
          <w:color w:val="000000"/>
          <w:sz w:val="28"/>
        </w:rPr>
        <w:t>和元数据，并把保存的输入参数回填至表单；恢复批量任务时，先载入条目与路径，在点选具体结果后读取图片，减少一次性加载大量素材的内存开销。</w:t>
      </w:r>
    </w:p>
    <w:p w14:paraId="35BB27DC" w14:textId="77777777" w:rsidR="009F0B40" w:rsidRDefault="00000000">
      <w:pPr>
        <w:keepNext/>
        <w:widowControl/>
        <w:snapToGrid w:val="0"/>
        <w:spacing w:beforeLines="0" w:before="0" w:afterLines="0" w:after="60"/>
        <w:ind w:firstLineChars="0" w:firstLine="0"/>
        <w:jc w:val="center"/>
      </w:pPr>
      <w:r>
        <w:rPr>
          <w:noProof/>
        </w:rPr>
        <w:drawing>
          <wp:inline distT="0" distB="0" distL="0" distR="0" wp14:anchorId="00D9AF8C" wp14:editId="3D6F66C4">
            <wp:extent cx="5025250" cy="2316728"/>
            <wp:effectExtent l="0" t="0" r="4445" b="7620"/>
            <wp:docPr id="9" name="Picture 9" descr="图 9 历史任务页面：图片矢量化、批量与单条任务记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历史任务.png"/>
                    <pic:cNvPicPr/>
                  </pic:nvPicPr>
                  <pic:blipFill rotWithShape="1">
                    <a:blip r:embed="rId15"/>
                    <a:srcRect b="33322"/>
                    <a:stretch>
                      <a:fillRect/>
                    </a:stretch>
                  </pic:blipFill>
                  <pic:spPr bwMode="auto">
                    <a:xfrm>
                      <a:off x="0" y="0"/>
                      <a:ext cx="5030433" cy="2319117"/>
                    </a:xfrm>
                    <a:prstGeom prst="rect">
                      <a:avLst/>
                    </a:prstGeom>
                    <a:ln>
                      <a:noFill/>
                    </a:ln>
                    <a:extLst>
                      <a:ext uri="{53640926-AAD7-44D8-BBD7-CCE9431645EC}">
                        <a14:shadowObscured xmlns:a14="http://schemas.microsoft.com/office/drawing/2010/main"/>
                      </a:ext>
                    </a:extLst>
                  </pic:spPr>
                </pic:pic>
              </a:graphicData>
            </a:graphic>
          </wp:inline>
        </w:drawing>
      </w:r>
    </w:p>
    <w:p w14:paraId="67F4EA8D" w14:textId="77777777" w:rsidR="009F0B40" w:rsidRDefault="00000000">
      <w:pPr>
        <w:widowControl/>
        <w:snapToGrid w:val="0"/>
        <w:spacing w:beforeLines="0" w:before="0" w:afterLines="0" w:after="160"/>
        <w:ind w:firstLineChars="0" w:firstLine="0"/>
        <w:jc w:val="center"/>
      </w:pPr>
      <w:r>
        <w:rPr>
          <w:rFonts w:cs="Times New Roman"/>
          <w:color w:val="000000"/>
        </w:rPr>
        <w:t>图</w:t>
      </w:r>
      <w:r>
        <w:rPr>
          <w:rFonts w:cs="Times New Roman"/>
          <w:color w:val="000000"/>
        </w:rPr>
        <w:t xml:space="preserve"> 9 </w:t>
      </w:r>
      <w:r>
        <w:rPr>
          <w:rFonts w:cs="Times New Roman"/>
          <w:color w:val="000000"/>
        </w:rPr>
        <w:t>历史任务页面：图片矢量化、批量与单条任务记录</w:t>
      </w:r>
    </w:p>
    <w:p w14:paraId="39D715F0" w14:textId="77777777" w:rsidR="009F0B40" w:rsidRPr="00412FB9" w:rsidRDefault="00000000">
      <w:pPr>
        <w:keepNext/>
        <w:widowControl/>
        <w:snapToGrid w:val="0"/>
        <w:spacing w:beforeLines="0" w:before="100" w:afterLines="0" w:after="140" w:line="276" w:lineRule="auto"/>
        <w:ind w:firstLineChars="0" w:firstLine="0"/>
        <w:outlineLvl w:val="1"/>
        <w:rPr>
          <w:color w:val="EE0000"/>
        </w:rPr>
      </w:pPr>
      <w:r w:rsidRPr="00412FB9">
        <w:rPr>
          <w:rFonts w:ascii="黑体" w:eastAsia="黑体" w:hAnsi="黑体" w:cs="Times New Roman"/>
          <w:color w:val="EE0000"/>
          <w:sz w:val="28"/>
        </w:rPr>
        <w:lastRenderedPageBreak/>
        <w:t>3.8 项目交付材料清单</w:t>
      </w:r>
    </w:p>
    <w:p w14:paraId="0B71758D" w14:textId="77777777" w:rsidR="009F0B40" w:rsidRPr="00412FB9" w:rsidRDefault="00000000">
      <w:pPr>
        <w:widowControl/>
        <w:snapToGrid w:val="0"/>
        <w:spacing w:beforeLines="0" w:before="0" w:afterLines="0" w:after="120" w:line="276" w:lineRule="auto"/>
        <w:ind w:firstLine="560"/>
        <w:rPr>
          <w:color w:val="EE0000"/>
        </w:rPr>
      </w:pPr>
      <w:r w:rsidRPr="00412FB9">
        <w:rPr>
          <w:rFonts w:cs="Times New Roman"/>
          <w:color w:val="EE0000"/>
          <w:sz w:val="28"/>
        </w:rPr>
        <w:t>项目交付材料按源码与应用、模型和工作流、说明文档、测试与演示材料组织，并与版本记录对应。交付清单如下。</w:t>
      </w:r>
    </w:p>
    <w:tbl>
      <w:tblPr>
        <w:tblW w:w="0" w:type="auto"/>
        <w:jc w:val="center"/>
        <w:tblBorders>
          <w:top w:val="single" w:sz="12" w:space="0" w:color="000000"/>
          <w:left w:val="nil"/>
          <w:bottom w:val="single" w:sz="12" w:space="0" w:color="000000"/>
          <w:right w:val="nil"/>
          <w:insideH w:val="nil"/>
          <w:insideV w:val="nil"/>
        </w:tblBorders>
        <w:tblLayout w:type="fixed"/>
        <w:tblCellMar>
          <w:top w:w="90" w:type="dxa"/>
          <w:left w:w="90" w:type="dxa"/>
          <w:bottom w:w="90" w:type="dxa"/>
          <w:right w:w="90" w:type="dxa"/>
        </w:tblCellMar>
        <w:tblLook w:val="04A0" w:firstRow="1" w:lastRow="0" w:firstColumn="1" w:lastColumn="0" w:noHBand="0" w:noVBand="1"/>
      </w:tblPr>
      <w:tblGrid>
        <w:gridCol w:w="792"/>
        <w:gridCol w:w="2664"/>
        <w:gridCol w:w="3168"/>
        <w:gridCol w:w="1584"/>
      </w:tblGrid>
      <w:tr w:rsidR="009F0B40" w:rsidRPr="00412FB9" w14:paraId="57A7F216" w14:textId="77777777">
        <w:trPr>
          <w:cantSplit/>
          <w:tblHeader/>
          <w:jc w:val="center"/>
        </w:trPr>
        <w:tc>
          <w:tcPr>
            <w:tcW w:w="792" w:type="dxa"/>
            <w:tcBorders>
              <w:top w:val="single" w:sz="12" w:space="0" w:color="000000"/>
              <w:left w:val="nil"/>
              <w:bottom w:val="single" w:sz="6" w:space="0" w:color="000000"/>
              <w:right w:val="nil"/>
            </w:tcBorders>
            <w:shd w:val="clear" w:color="auto" w:fill="FFFFFF"/>
            <w:vAlign w:val="center"/>
          </w:tcPr>
          <w:p w14:paraId="1AB76224" w14:textId="77777777" w:rsidR="009F0B40" w:rsidRPr="00412FB9" w:rsidRDefault="00000000">
            <w:pPr>
              <w:widowControl/>
              <w:snapToGrid w:val="0"/>
              <w:spacing w:beforeLines="0" w:before="20" w:afterLines="0" w:after="20" w:line="276" w:lineRule="auto"/>
              <w:ind w:firstLineChars="0" w:firstLine="0"/>
              <w:jc w:val="left"/>
              <w:rPr>
                <w:color w:val="EE0000"/>
              </w:rPr>
            </w:pPr>
            <w:r w:rsidRPr="00412FB9">
              <w:rPr>
                <w:rFonts w:cs="Times New Roman"/>
                <w:b/>
                <w:color w:val="EE0000"/>
                <w:sz w:val="23"/>
              </w:rPr>
              <w:t>序号</w:t>
            </w:r>
          </w:p>
        </w:tc>
        <w:tc>
          <w:tcPr>
            <w:tcW w:w="2664" w:type="dxa"/>
            <w:tcBorders>
              <w:top w:val="single" w:sz="12" w:space="0" w:color="000000"/>
              <w:left w:val="nil"/>
              <w:bottom w:val="single" w:sz="6" w:space="0" w:color="000000"/>
              <w:right w:val="nil"/>
            </w:tcBorders>
            <w:shd w:val="clear" w:color="auto" w:fill="FFFFFF"/>
            <w:vAlign w:val="center"/>
          </w:tcPr>
          <w:p w14:paraId="083CB03C" w14:textId="77777777" w:rsidR="009F0B40" w:rsidRPr="00412FB9" w:rsidRDefault="00000000">
            <w:pPr>
              <w:widowControl/>
              <w:snapToGrid w:val="0"/>
              <w:spacing w:beforeLines="0" w:before="20" w:afterLines="0" w:after="20" w:line="276" w:lineRule="auto"/>
              <w:ind w:firstLineChars="0" w:firstLine="0"/>
              <w:jc w:val="left"/>
              <w:rPr>
                <w:color w:val="EE0000"/>
              </w:rPr>
            </w:pPr>
            <w:r w:rsidRPr="00412FB9">
              <w:rPr>
                <w:rFonts w:cs="Times New Roman"/>
                <w:b/>
                <w:color w:val="EE0000"/>
                <w:sz w:val="23"/>
              </w:rPr>
              <w:t>交付材料</w:t>
            </w:r>
          </w:p>
        </w:tc>
        <w:tc>
          <w:tcPr>
            <w:tcW w:w="3168" w:type="dxa"/>
            <w:tcBorders>
              <w:top w:val="single" w:sz="12" w:space="0" w:color="000000"/>
              <w:left w:val="nil"/>
              <w:bottom w:val="single" w:sz="6" w:space="0" w:color="000000"/>
              <w:right w:val="nil"/>
            </w:tcBorders>
            <w:shd w:val="clear" w:color="auto" w:fill="FFFFFF"/>
            <w:vAlign w:val="center"/>
          </w:tcPr>
          <w:p w14:paraId="1B41A745" w14:textId="77777777" w:rsidR="009F0B40" w:rsidRPr="00412FB9" w:rsidRDefault="00000000">
            <w:pPr>
              <w:widowControl/>
              <w:snapToGrid w:val="0"/>
              <w:spacing w:beforeLines="0" w:before="20" w:afterLines="0" w:after="20" w:line="276" w:lineRule="auto"/>
              <w:ind w:firstLineChars="0" w:firstLine="0"/>
              <w:jc w:val="left"/>
              <w:rPr>
                <w:color w:val="EE0000"/>
              </w:rPr>
            </w:pPr>
            <w:r w:rsidRPr="00412FB9">
              <w:rPr>
                <w:rFonts w:cs="Times New Roman"/>
                <w:b/>
                <w:color w:val="EE0000"/>
                <w:sz w:val="23"/>
              </w:rPr>
              <w:t>版本或文件位置</w:t>
            </w:r>
          </w:p>
        </w:tc>
        <w:tc>
          <w:tcPr>
            <w:tcW w:w="1584" w:type="dxa"/>
            <w:tcBorders>
              <w:top w:val="single" w:sz="12" w:space="0" w:color="000000"/>
              <w:left w:val="nil"/>
              <w:bottom w:val="single" w:sz="6" w:space="0" w:color="000000"/>
              <w:right w:val="nil"/>
            </w:tcBorders>
            <w:shd w:val="clear" w:color="auto" w:fill="FFFFFF"/>
            <w:vAlign w:val="center"/>
          </w:tcPr>
          <w:p w14:paraId="40BAC1C1" w14:textId="77777777" w:rsidR="009F0B40" w:rsidRPr="00412FB9" w:rsidRDefault="00000000">
            <w:pPr>
              <w:widowControl/>
              <w:snapToGrid w:val="0"/>
              <w:spacing w:beforeLines="0" w:before="20" w:afterLines="0" w:after="20" w:line="276" w:lineRule="auto"/>
              <w:ind w:firstLineChars="0" w:firstLine="0"/>
              <w:jc w:val="left"/>
              <w:rPr>
                <w:color w:val="EE0000"/>
              </w:rPr>
            </w:pPr>
            <w:r w:rsidRPr="00412FB9">
              <w:rPr>
                <w:rFonts w:cs="Times New Roman"/>
                <w:b/>
                <w:color w:val="EE0000"/>
                <w:sz w:val="23"/>
              </w:rPr>
              <w:t>备注</w:t>
            </w:r>
          </w:p>
        </w:tc>
      </w:tr>
      <w:tr w:rsidR="009F0B40" w:rsidRPr="00412FB9" w14:paraId="24FD0C00" w14:textId="77777777">
        <w:trPr>
          <w:cantSplit/>
          <w:trHeight w:val="490"/>
          <w:jc w:val="center"/>
        </w:trPr>
        <w:tc>
          <w:tcPr>
            <w:tcW w:w="792" w:type="dxa"/>
            <w:tcBorders>
              <w:top w:val="nil"/>
              <w:left w:val="nil"/>
              <w:bottom w:val="nil"/>
              <w:right w:val="nil"/>
            </w:tcBorders>
            <w:shd w:val="clear" w:color="auto" w:fill="FFFFFF"/>
            <w:vAlign w:val="center"/>
          </w:tcPr>
          <w:p w14:paraId="60FF2230" w14:textId="77777777" w:rsidR="009F0B40" w:rsidRPr="00412FB9" w:rsidRDefault="009F0B40">
            <w:pPr>
              <w:widowControl/>
              <w:snapToGrid w:val="0"/>
              <w:spacing w:beforeLines="0" w:before="20" w:afterLines="0" w:after="20" w:line="276" w:lineRule="auto"/>
              <w:ind w:firstLineChars="0" w:firstLine="0"/>
              <w:jc w:val="left"/>
              <w:rPr>
                <w:color w:val="EE0000"/>
              </w:rPr>
            </w:pPr>
          </w:p>
        </w:tc>
        <w:tc>
          <w:tcPr>
            <w:tcW w:w="2664" w:type="dxa"/>
            <w:tcBorders>
              <w:top w:val="nil"/>
              <w:left w:val="nil"/>
              <w:bottom w:val="nil"/>
              <w:right w:val="nil"/>
            </w:tcBorders>
            <w:shd w:val="clear" w:color="auto" w:fill="FFFFFF"/>
            <w:vAlign w:val="center"/>
          </w:tcPr>
          <w:p w14:paraId="36CF705E" w14:textId="77777777" w:rsidR="009F0B40" w:rsidRPr="00412FB9" w:rsidRDefault="009F0B40">
            <w:pPr>
              <w:widowControl/>
              <w:snapToGrid w:val="0"/>
              <w:spacing w:beforeLines="0" w:before="20" w:afterLines="0" w:after="20" w:line="276" w:lineRule="auto"/>
              <w:ind w:firstLineChars="0" w:firstLine="0"/>
              <w:jc w:val="left"/>
              <w:rPr>
                <w:color w:val="EE0000"/>
              </w:rPr>
            </w:pPr>
          </w:p>
        </w:tc>
        <w:tc>
          <w:tcPr>
            <w:tcW w:w="3168" w:type="dxa"/>
            <w:tcBorders>
              <w:top w:val="nil"/>
              <w:left w:val="nil"/>
              <w:bottom w:val="nil"/>
              <w:right w:val="nil"/>
            </w:tcBorders>
            <w:shd w:val="clear" w:color="auto" w:fill="FFFFFF"/>
            <w:vAlign w:val="center"/>
          </w:tcPr>
          <w:p w14:paraId="4F169353" w14:textId="77777777" w:rsidR="009F0B40" w:rsidRPr="00412FB9" w:rsidRDefault="009F0B40">
            <w:pPr>
              <w:widowControl/>
              <w:snapToGrid w:val="0"/>
              <w:spacing w:beforeLines="0" w:before="20" w:afterLines="0" w:after="20" w:line="276" w:lineRule="auto"/>
              <w:ind w:firstLineChars="0" w:firstLine="0"/>
              <w:jc w:val="left"/>
              <w:rPr>
                <w:color w:val="EE0000"/>
              </w:rPr>
            </w:pPr>
          </w:p>
        </w:tc>
        <w:tc>
          <w:tcPr>
            <w:tcW w:w="1584" w:type="dxa"/>
            <w:tcBorders>
              <w:top w:val="nil"/>
              <w:left w:val="nil"/>
              <w:bottom w:val="nil"/>
              <w:right w:val="nil"/>
            </w:tcBorders>
            <w:shd w:val="clear" w:color="auto" w:fill="FFFFFF"/>
            <w:vAlign w:val="center"/>
          </w:tcPr>
          <w:p w14:paraId="301EB470" w14:textId="77777777" w:rsidR="009F0B40" w:rsidRPr="00412FB9" w:rsidRDefault="009F0B40">
            <w:pPr>
              <w:widowControl/>
              <w:snapToGrid w:val="0"/>
              <w:spacing w:beforeLines="0" w:before="20" w:afterLines="0" w:after="20" w:line="276" w:lineRule="auto"/>
              <w:ind w:firstLineChars="0" w:firstLine="0"/>
              <w:jc w:val="left"/>
              <w:rPr>
                <w:color w:val="EE0000"/>
              </w:rPr>
            </w:pPr>
          </w:p>
        </w:tc>
      </w:tr>
      <w:tr w:rsidR="009F0B40" w:rsidRPr="00412FB9" w14:paraId="48513828" w14:textId="77777777">
        <w:trPr>
          <w:cantSplit/>
          <w:trHeight w:val="490"/>
          <w:jc w:val="center"/>
        </w:trPr>
        <w:tc>
          <w:tcPr>
            <w:tcW w:w="792" w:type="dxa"/>
            <w:tcBorders>
              <w:top w:val="nil"/>
              <w:left w:val="nil"/>
              <w:bottom w:val="nil"/>
              <w:right w:val="nil"/>
            </w:tcBorders>
            <w:shd w:val="clear" w:color="auto" w:fill="FFFFFF"/>
            <w:vAlign w:val="center"/>
          </w:tcPr>
          <w:p w14:paraId="1AC21147" w14:textId="77777777" w:rsidR="009F0B40" w:rsidRPr="00412FB9" w:rsidRDefault="009F0B40">
            <w:pPr>
              <w:widowControl/>
              <w:snapToGrid w:val="0"/>
              <w:spacing w:beforeLines="0" w:before="20" w:afterLines="0" w:after="20" w:line="276" w:lineRule="auto"/>
              <w:ind w:firstLineChars="0" w:firstLine="0"/>
              <w:jc w:val="left"/>
              <w:rPr>
                <w:color w:val="EE0000"/>
              </w:rPr>
            </w:pPr>
          </w:p>
        </w:tc>
        <w:tc>
          <w:tcPr>
            <w:tcW w:w="2664" w:type="dxa"/>
            <w:tcBorders>
              <w:top w:val="nil"/>
              <w:left w:val="nil"/>
              <w:bottom w:val="nil"/>
              <w:right w:val="nil"/>
            </w:tcBorders>
            <w:shd w:val="clear" w:color="auto" w:fill="FFFFFF"/>
            <w:vAlign w:val="center"/>
          </w:tcPr>
          <w:p w14:paraId="221D89E4" w14:textId="77777777" w:rsidR="009F0B40" w:rsidRPr="00412FB9" w:rsidRDefault="009F0B40">
            <w:pPr>
              <w:widowControl/>
              <w:snapToGrid w:val="0"/>
              <w:spacing w:beforeLines="0" w:before="20" w:afterLines="0" w:after="20" w:line="276" w:lineRule="auto"/>
              <w:ind w:firstLineChars="0" w:firstLine="0"/>
              <w:jc w:val="left"/>
              <w:rPr>
                <w:color w:val="EE0000"/>
              </w:rPr>
            </w:pPr>
          </w:p>
        </w:tc>
        <w:tc>
          <w:tcPr>
            <w:tcW w:w="3168" w:type="dxa"/>
            <w:tcBorders>
              <w:top w:val="nil"/>
              <w:left w:val="nil"/>
              <w:bottom w:val="nil"/>
              <w:right w:val="nil"/>
            </w:tcBorders>
            <w:shd w:val="clear" w:color="auto" w:fill="FFFFFF"/>
            <w:vAlign w:val="center"/>
          </w:tcPr>
          <w:p w14:paraId="623FB309" w14:textId="77777777" w:rsidR="009F0B40" w:rsidRPr="00412FB9" w:rsidRDefault="009F0B40">
            <w:pPr>
              <w:widowControl/>
              <w:snapToGrid w:val="0"/>
              <w:spacing w:beforeLines="0" w:before="20" w:afterLines="0" w:after="20" w:line="276" w:lineRule="auto"/>
              <w:ind w:firstLineChars="0" w:firstLine="0"/>
              <w:jc w:val="left"/>
              <w:rPr>
                <w:color w:val="EE0000"/>
              </w:rPr>
            </w:pPr>
          </w:p>
        </w:tc>
        <w:tc>
          <w:tcPr>
            <w:tcW w:w="1584" w:type="dxa"/>
            <w:tcBorders>
              <w:top w:val="nil"/>
              <w:left w:val="nil"/>
              <w:bottom w:val="nil"/>
              <w:right w:val="nil"/>
            </w:tcBorders>
            <w:shd w:val="clear" w:color="auto" w:fill="FFFFFF"/>
            <w:vAlign w:val="center"/>
          </w:tcPr>
          <w:p w14:paraId="40C45DDA" w14:textId="77777777" w:rsidR="009F0B40" w:rsidRPr="00412FB9" w:rsidRDefault="009F0B40">
            <w:pPr>
              <w:widowControl/>
              <w:snapToGrid w:val="0"/>
              <w:spacing w:beforeLines="0" w:before="20" w:afterLines="0" w:after="20" w:line="276" w:lineRule="auto"/>
              <w:ind w:firstLineChars="0" w:firstLine="0"/>
              <w:jc w:val="left"/>
              <w:rPr>
                <w:color w:val="EE0000"/>
              </w:rPr>
            </w:pPr>
          </w:p>
        </w:tc>
      </w:tr>
      <w:tr w:rsidR="009F0B40" w:rsidRPr="00412FB9" w14:paraId="32AFE88C" w14:textId="77777777">
        <w:trPr>
          <w:cantSplit/>
          <w:trHeight w:val="490"/>
          <w:jc w:val="center"/>
        </w:trPr>
        <w:tc>
          <w:tcPr>
            <w:tcW w:w="792" w:type="dxa"/>
            <w:tcBorders>
              <w:top w:val="nil"/>
              <w:left w:val="nil"/>
              <w:bottom w:val="nil"/>
              <w:right w:val="nil"/>
            </w:tcBorders>
            <w:shd w:val="clear" w:color="auto" w:fill="FFFFFF"/>
            <w:vAlign w:val="center"/>
          </w:tcPr>
          <w:p w14:paraId="6EE426B4" w14:textId="77777777" w:rsidR="009F0B40" w:rsidRPr="00412FB9" w:rsidRDefault="009F0B40">
            <w:pPr>
              <w:widowControl/>
              <w:snapToGrid w:val="0"/>
              <w:spacing w:beforeLines="0" w:before="20" w:afterLines="0" w:after="20" w:line="276" w:lineRule="auto"/>
              <w:ind w:firstLineChars="0" w:firstLine="0"/>
              <w:jc w:val="left"/>
              <w:rPr>
                <w:color w:val="EE0000"/>
              </w:rPr>
            </w:pPr>
          </w:p>
        </w:tc>
        <w:tc>
          <w:tcPr>
            <w:tcW w:w="2664" w:type="dxa"/>
            <w:tcBorders>
              <w:top w:val="nil"/>
              <w:left w:val="nil"/>
              <w:bottom w:val="nil"/>
              <w:right w:val="nil"/>
            </w:tcBorders>
            <w:shd w:val="clear" w:color="auto" w:fill="FFFFFF"/>
            <w:vAlign w:val="center"/>
          </w:tcPr>
          <w:p w14:paraId="41ADAEDE" w14:textId="77777777" w:rsidR="009F0B40" w:rsidRPr="00412FB9" w:rsidRDefault="009F0B40">
            <w:pPr>
              <w:widowControl/>
              <w:snapToGrid w:val="0"/>
              <w:spacing w:beforeLines="0" w:before="20" w:afterLines="0" w:after="20" w:line="276" w:lineRule="auto"/>
              <w:ind w:firstLineChars="0" w:firstLine="0"/>
              <w:jc w:val="left"/>
              <w:rPr>
                <w:color w:val="EE0000"/>
              </w:rPr>
            </w:pPr>
          </w:p>
        </w:tc>
        <w:tc>
          <w:tcPr>
            <w:tcW w:w="3168" w:type="dxa"/>
            <w:tcBorders>
              <w:top w:val="nil"/>
              <w:left w:val="nil"/>
              <w:bottom w:val="nil"/>
              <w:right w:val="nil"/>
            </w:tcBorders>
            <w:shd w:val="clear" w:color="auto" w:fill="FFFFFF"/>
            <w:vAlign w:val="center"/>
          </w:tcPr>
          <w:p w14:paraId="3F1A4EA5" w14:textId="77777777" w:rsidR="009F0B40" w:rsidRPr="00412FB9" w:rsidRDefault="009F0B40">
            <w:pPr>
              <w:widowControl/>
              <w:snapToGrid w:val="0"/>
              <w:spacing w:beforeLines="0" w:before="20" w:afterLines="0" w:after="20" w:line="276" w:lineRule="auto"/>
              <w:ind w:firstLineChars="0" w:firstLine="0"/>
              <w:jc w:val="left"/>
              <w:rPr>
                <w:color w:val="EE0000"/>
              </w:rPr>
            </w:pPr>
          </w:p>
        </w:tc>
        <w:tc>
          <w:tcPr>
            <w:tcW w:w="1584" w:type="dxa"/>
            <w:tcBorders>
              <w:top w:val="nil"/>
              <w:left w:val="nil"/>
              <w:bottom w:val="nil"/>
              <w:right w:val="nil"/>
            </w:tcBorders>
            <w:shd w:val="clear" w:color="auto" w:fill="FFFFFF"/>
            <w:vAlign w:val="center"/>
          </w:tcPr>
          <w:p w14:paraId="6F47DB2B" w14:textId="77777777" w:rsidR="009F0B40" w:rsidRPr="00412FB9" w:rsidRDefault="009F0B40">
            <w:pPr>
              <w:widowControl/>
              <w:snapToGrid w:val="0"/>
              <w:spacing w:beforeLines="0" w:before="20" w:afterLines="0" w:after="20" w:line="276" w:lineRule="auto"/>
              <w:ind w:firstLineChars="0" w:firstLine="0"/>
              <w:jc w:val="left"/>
              <w:rPr>
                <w:color w:val="EE0000"/>
              </w:rPr>
            </w:pPr>
          </w:p>
        </w:tc>
      </w:tr>
      <w:tr w:rsidR="009F0B40" w:rsidRPr="00412FB9" w14:paraId="1285D608" w14:textId="77777777">
        <w:trPr>
          <w:cantSplit/>
          <w:trHeight w:val="490"/>
          <w:jc w:val="center"/>
        </w:trPr>
        <w:tc>
          <w:tcPr>
            <w:tcW w:w="792" w:type="dxa"/>
            <w:tcBorders>
              <w:top w:val="nil"/>
              <w:left w:val="nil"/>
              <w:bottom w:val="nil"/>
              <w:right w:val="nil"/>
            </w:tcBorders>
            <w:shd w:val="clear" w:color="auto" w:fill="FFFFFF"/>
            <w:vAlign w:val="center"/>
          </w:tcPr>
          <w:p w14:paraId="21791A4E" w14:textId="77777777" w:rsidR="009F0B40" w:rsidRPr="00412FB9" w:rsidRDefault="009F0B40">
            <w:pPr>
              <w:widowControl/>
              <w:snapToGrid w:val="0"/>
              <w:spacing w:beforeLines="0" w:before="20" w:afterLines="0" w:after="20" w:line="276" w:lineRule="auto"/>
              <w:ind w:firstLineChars="0" w:firstLine="0"/>
              <w:jc w:val="left"/>
              <w:rPr>
                <w:color w:val="EE0000"/>
              </w:rPr>
            </w:pPr>
          </w:p>
        </w:tc>
        <w:tc>
          <w:tcPr>
            <w:tcW w:w="2664" w:type="dxa"/>
            <w:tcBorders>
              <w:top w:val="nil"/>
              <w:left w:val="nil"/>
              <w:bottom w:val="nil"/>
              <w:right w:val="nil"/>
            </w:tcBorders>
            <w:shd w:val="clear" w:color="auto" w:fill="FFFFFF"/>
            <w:vAlign w:val="center"/>
          </w:tcPr>
          <w:p w14:paraId="3DF2D4D7" w14:textId="77777777" w:rsidR="009F0B40" w:rsidRPr="00412FB9" w:rsidRDefault="009F0B40">
            <w:pPr>
              <w:widowControl/>
              <w:snapToGrid w:val="0"/>
              <w:spacing w:beforeLines="0" w:before="20" w:afterLines="0" w:after="20" w:line="276" w:lineRule="auto"/>
              <w:ind w:firstLineChars="0" w:firstLine="0"/>
              <w:jc w:val="left"/>
              <w:rPr>
                <w:color w:val="EE0000"/>
              </w:rPr>
            </w:pPr>
          </w:p>
        </w:tc>
        <w:tc>
          <w:tcPr>
            <w:tcW w:w="3168" w:type="dxa"/>
            <w:tcBorders>
              <w:top w:val="nil"/>
              <w:left w:val="nil"/>
              <w:bottom w:val="nil"/>
              <w:right w:val="nil"/>
            </w:tcBorders>
            <w:shd w:val="clear" w:color="auto" w:fill="FFFFFF"/>
            <w:vAlign w:val="center"/>
          </w:tcPr>
          <w:p w14:paraId="27DBFFEB" w14:textId="77777777" w:rsidR="009F0B40" w:rsidRPr="00412FB9" w:rsidRDefault="009F0B40">
            <w:pPr>
              <w:widowControl/>
              <w:snapToGrid w:val="0"/>
              <w:spacing w:beforeLines="0" w:before="20" w:afterLines="0" w:after="20" w:line="276" w:lineRule="auto"/>
              <w:ind w:firstLineChars="0" w:firstLine="0"/>
              <w:jc w:val="left"/>
              <w:rPr>
                <w:color w:val="EE0000"/>
              </w:rPr>
            </w:pPr>
          </w:p>
        </w:tc>
        <w:tc>
          <w:tcPr>
            <w:tcW w:w="1584" w:type="dxa"/>
            <w:tcBorders>
              <w:top w:val="nil"/>
              <w:left w:val="nil"/>
              <w:bottom w:val="nil"/>
              <w:right w:val="nil"/>
            </w:tcBorders>
            <w:shd w:val="clear" w:color="auto" w:fill="FFFFFF"/>
            <w:vAlign w:val="center"/>
          </w:tcPr>
          <w:p w14:paraId="3DF59C9C" w14:textId="77777777" w:rsidR="009F0B40" w:rsidRPr="00412FB9" w:rsidRDefault="009F0B40">
            <w:pPr>
              <w:widowControl/>
              <w:snapToGrid w:val="0"/>
              <w:spacing w:beforeLines="0" w:before="20" w:afterLines="0" w:after="20" w:line="276" w:lineRule="auto"/>
              <w:ind w:firstLineChars="0" w:firstLine="0"/>
              <w:jc w:val="left"/>
              <w:rPr>
                <w:color w:val="EE0000"/>
              </w:rPr>
            </w:pPr>
          </w:p>
        </w:tc>
      </w:tr>
      <w:tr w:rsidR="009F0B40" w:rsidRPr="00412FB9" w14:paraId="10C327DF" w14:textId="77777777">
        <w:trPr>
          <w:cantSplit/>
          <w:trHeight w:val="490"/>
          <w:jc w:val="center"/>
        </w:trPr>
        <w:tc>
          <w:tcPr>
            <w:tcW w:w="792" w:type="dxa"/>
            <w:tcBorders>
              <w:top w:val="nil"/>
              <w:left w:val="nil"/>
              <w:bottom w:val="nil"/>
              <w:right w:val="nil"/>
            </w:tcBorders>
            <w:shd w:val="clear" w:color="auto" w:fill="FFFFFF"/>
            <w:vAlign w:val="center"/>
          </w:tcPr>
          <w:p w14:paraId="33709DB7" w14:textId="77777777" w:rsidR="009F0B40" w:rsidRPr="00412FB9" w:rsidRDefault="009F0B40">
            <w:pPr>
              <w:widowControl/>
              <w:snapToGrid w:val="0"/>
              <w:spacing w:beforeLines="0" w:before="20" w:afterLines="0" w:after="20" w:line="276" w:lineRule="auto"/>
              <w:ind w:firstLineChars="0" w:firstLine="0"/>
              <w:jc w:val="left"/>
              <w:rPr>
                <w:color w:val="EE0000"/>
              </w:rPr>
            </w:pPr>
          </w:p>
        </w:tc>
        <w:tc>
          <w:tcPr>
            <w:tcW w:w="2664" w:type="dxa"/>
            <w:tcBorders>
              <w:top w:val="nil"/>
              <w:left w:val="nil"/>
              <w:bottom w:val="nil"/>
              <w:right w:val="nil"/>
            </w:tcBorders>
            <w:shd w:val="clear" w:color="auto" w:fill="FFFFFF"/>
            <w:vAlign w:val="center"/>
          </w:tcPr>
          <w:p w14:paraId="025F40CA" w14:textId="77777777" w:rsidR="009F0B40" w:rsidRPr="00412FB9" w:rsidRDefault="009F0B40">
            <w:pPr>
              <w:widowControl/>
              <w:snapToGrid w:val="0"/>
              <w:spacing w:beforeLines="0" w:before="20" w:afterLines="0" w:after="20" w:line="276" w:lineRule="auto"/>
              <w:ind w:firstLineChars="0" w:firstLine="0"/>
              <w:jc w:val="left"/>
              <w:rPr>
                <w:color w:val="EE0000"/>
              </w:rPr>
            </w:pPr>
          </w:p>
        </w:tc>
        <w:tc>
          <w:tcPr>
            <w:tcW w:w="3168" w:type="dxa"/>
            <w:tcBorders>
              <w:top w:val="nil"/>
              <w:left w:val="nil"/>
              <w:bottom w:val="nil"/>
              <w:right w:val="nil"/>
            </w:tcBorders>
            <w:shd w:val="clear" w:color="auto" w:fill="FFFFFF"/>
            <w:vAlign w:val="center"/>
          </w:tcPr>
          <w:p w14:paraId="1B45278D" w14:textId="77777777" w:rsidR="009F0B40" w:rsidRPr="00412FB9" w:rsidRDefault="009F0B40">
            <w:pPr>
              <w:widowControl/>
              <w:snapToGrid w:val="0"/>
              <w:spacing w:beforeLines="0" w:before="20" w:afterLines="0" w:after="20" w:line="276" w:lineRule="auto"/>
              <w:ind w:firstLineChars="0" w:firstLine="0"/>
              <w:jc w:val="left"/>
              <w:rPr>
                <w:color w:val="EE0000"/>
              </w:rPr>
            </w:pPr>
          </w:p>
        </w:tc>
        <w:tc>
          <w:tcPr>
            <w:tcW w:w="1584" w:type="dxa"/>
            <w:tcBorders>
              <w:top w:val="nil"/>
              <w:left w:val="nil"/>
              <w:bottom w:val="nil"/>
              <w:right w:val="nil"/>
            </w:tcBorders>
            <w:shd w:val="clear" w:color="auto" w:fill="FFFFFF"/>
            <w:vAlign w:val="center"/>
          </w:tcPr>
          <w:p w14:paraId="470B1F78" w14:textId="77777777" w:rsidR="009F0B40" w:rsidRPr="00412FB9" w:rsidRDefault="009F0B40">
            <w:pPr>
              <w:widowControl/>
              <w:snapToGrid w:val="0"/>
              <w:spacing w:beforeLines="0" w:before="20" w:afterLines="0" w:after="20" w:line="276" w:lineRule="auto"/>
              <w:ind w:firstLineChars="0" w:firstLine="0"/>
              <w:jc w:val="left"/>
              <w:rPr>
                <w:color w:val="EE0000"/>
              </w:rPr>
            </w:pPr>
          </w:p>
        </w:tc>
      </w:tr>
      <w:tr w:rsidR="009F0B40" w:rsidRPr="00412FB9" w14:paraId="34A6EE7F" w14:textId="77777777">
        <w:trPr>
          <w:cantSplit/>
          <w:trHeight w:val="490"/>
          <w:jc w:val="center"/>
        </w:trPr>
        <w:tc>
          <w:tcPr>
            <w:tcW w:w="792" w:type="dxa"/>
            <w:tcBorders>
              <w:top w:val="nil"/>
              <w:left w:val="nil"/>
              <w:bottom w:val="single" w:sz="12" w:space="0" w:color="000000"/>
              <w:right w:val="nil"/>
            </w:tcBorders>
            <w:shd w:val="clear" w:color="auto" w:fill="FFFFFF"/>
            <w:vAlign w:val="center"/>
          </w:tcPr>
          <w:p w14:paraId="29DD515B" w14:textId="77777777" w:rsidR="009F0B40" w:rsidRPr="00412FB9" w:rsidRDefault="009F0B40">
            <w:pPr>
              <w:widowControl/>
              <w:snapToGrid w:val="0"/>
              <w:spacing w:beforeLines="0" w:before="20" w:afterLines="0" w:after="20" w:line="276" w:lineRule="auto"/>
              <w:ind w:firstLineChars="0" w:firstLine="0"/>
              <w:jc w:val="left"/>
              <w:rPr>
                <w:color w:val="EE0000"/>
              </w:rPr>
            </w:pPr>
          </w:p>
        </w:tc>
        <w:tc>
          <w:tcPr>
            <w:tcW w:w="2664" w:type="dxa"/>
            <w:tcBorders>
              <w:top w:val="nil"/>
              <w:left w:val="nil"/>
              <w:bottom w:val="single" w:sz="12" w:space="0" w:color="000000"/>
              <w:right w:val="nil"/>
            </w:tcBorders>
            <w:shd w:val="clear" w:color="auto" w:fill="FFFFFF"/>
            <w:vAlign w:val="center"/>
          </w:tcPr>
          <w:p w14:paraId="2A86E481" w14:textId="77777777" w:rsidR="009F0B40" w:rsidRPr="00412FB9" w:rsidRDefault="009F0B40">
            <w:pPr>
              <w:widowControl/>
              <w:snapToGrid w:val="0"/>
              <w:spacing w:beforeLines="0" w:before="20" w:afterLines="0" w:after="20" w:line="276" w:lineRule="auto"/>
              <w:ind w:firstLineChars="0" w:firstLine="0"/>
              <w:jc w:val="left"/>
              <w:rPr>
                <w:color w:val="EE0000"/>
              </w:rPr>
            </w:pPr>
          </w:p>
        </w:tc>
        <w:tc>
          <w:tcPr>
            <w:tcW w:w="3168" w:type="dxa"/>
            <w:tcBorders>
              <w:top w:val="nil"/>
              <w:left w:val="nil"/>
              <w:bottom w:val="single" w:sz="12" w:space="0" w:color="000000"/>
              <w:right w:val="nil"/>
            </w:tcBorders>
            <w:shd w:val="clear" w:color="auto" w:fill="FFFFFF"/>
            <w:vAlign w:val="center"/>
          </w:tcPr>
          <w:p w14:paraId="13F8F78A" w14:textId="77777777" w:rsidR="009F0B40" w:rsidRPr="00412FB9" w:rsidRDefault="009F0B40">
            <w:pPr>
              <w:widowControl/>
              <w:snapToGrid w:val="0"/>
              <w:spacing w:beforeLines="0" w:before="20" w:afterLines="0" w:after="20" w:line="276" w:lineRule="auto"/>
              <w:ind w:firstLineChars="0" w:firstLine="0"/>
              <w:jc w:val="left"/>
              <w:rPr>
                <w:color w:val="EE0000"/>
              </w:rPr>
            </w:pPr>
          </w:p>
        </w:tc>
        <w:tc>
          <w:tcPr>
            <w:tcW w:w="1584" w:type="dxa"/>
            <w:tcBorders>
              <w:top w:val="nil"/>
              <w:left w:val="nil"/>
              <w:bottom w:val="single" w:sz="12" w:space="0" w:color="000000"/>
              <w:right w:val="nil"/>
            </w:tcBorders>
            <w:shd w:val="clear" w:color="auto" w:fill="FFFFFF"/>
            <w:vAlign w:val="center"/>
          </w:tcPr>
          <w:p w14:paraId="513D3855" w14:textId="77777777" w:rsidR="009F0B40" w:rsidRPr="00412FB9" w:rsidRDefault="009F0B40">
            <w:pPr>
              <w:widowControl/>
              <w:snapToGrid w:val="0"/>
              <w:spacing w:beforeLines="0" w:before="20" w:afterLines="0" w:after="20" w:line="276" w:lineRule="auto"/>
              <w:ind w:firstLineChars="0" w:firstLine="0"/>
              <w:jc w:val="left"/>
              <w:rPr>
                <w:color w:val="EE0000"/>
              </w:rPr>
            </w:pPr>
          </w:p>
        </w:tc>
      </w:tr>
    </w:tbl>
    <w:p w14:paraId="03183AE8" w14:textId="77777777" w:rsidR="009F0B40" w:rsidRDefault="00000000">
      <w:pPr>
        <w:keepNext/>
        <w:pageBreakBefore/>
        <w:widowControl/>
        <w:snapToGrid w:val="0"/>
        <w:spacing w:beforeLines="0" w:before="0" w:afterLines="0" w:after="240" w:line="276" w:lineRule="auto"/>
        <w:ind w:firstLineChars="0" w:firstLine="0"/>
        <w:outlineLvl w:val="0"/>
      </w:pPr>
      <w:r>
        <w:rPr>
          <w:rFonts w:ascii="黑体" w:eastAsia="黑体" w:hAnsi="黑体" w:cs="Times New Roman"/>
          <w:color w:val="000000"/>
          <w:sz w:val="32"/>
        </w:rPr>
        <w:lastRenderedPageBreak/>
        <w:t>四、作品的主要亮点</w:t>
      </w:r>
    </w:p>
    <w:p w14:paraId="539895AB" w14:textId="77777777" w:rsidR="009F0B40" w:rsidRDefault="00000000">
      <w:pPr>
        <w:keepNext/>
        <w:widowControl/>
        <w:snapToGrid w:val="0"/>
        <w:spacing w:beforeLines="0" w:before="100" w:afterLines="0" w:after="140" w:line="276" w:lineRule="auto"/>
        <w:ind w:firstLineChars="0" w:firstLine="0"/>
        <w:outlineLvl w:val="1"/>
      </w:pPr>
      <w:r>
        <w:rPr>
          <w:rFonts w:ascii="黑体" w:eastAsia="黑体" w:hAnsi="黑体" w:cs="Times New Roman"/>
          <w:color w:val="000000"/>
          <w:sz w:val="28"/>
        </w:rPr>
        <w:t>4.1 艺术字生成与矢量素材制作一体化</w:t>
      </w:r>
    </w:p>
    <w:p w14:paraId="1FB2B497" w14:textId="77777777" w:rsidR="009F0B40" w:rsidRDefault="00000000">
      <w:pPr>
        <w:widowControl/>
        <w:snapToGrid w:val="0"/>
        <w:spacing w:beforeLines="0" w:before="0" w:afterLines="0" w:after="120" w:line="276" w:lineRule="auto"/>
        <w:ind w:firstLine="560"/>
      </w:pPr>
      <w:r>
        <w:rPr>
          <w:rFonts w:cs="Times New Roman"/>
          <w:color w:val="000000"/>
          <w:sz w:val="28"/>
        </w:rPr>
        <w:t>应用将文字创作、位图生成、透明背景处理和</w:t>
      </w:r>
      <w:r>
        <w:rPr>
          <w:rFonts w:cs="Times New Roman"/>
          <w:color w:val="000000"/>
          <w:sz w:val="28"/>
        </w:rPr>
        <w:t xml:space="preserve"> SVG </w:t>
      </w:r>
      <w:r>
        <w:rPr>
          <w:rFonts w:cs="Times New Roman"/>
          <w:color w:val="000000"/>
          <w:sz w:val="28"/>
        </w:rPr>
        <w:t>转换组织为连续操作。用户在同一表单中输入文字和风格、选择尺寸与种子、配置矢量化细节，提交后由前端依次调用两个后端。生成位图先保存，随后自动完成转换并在输出面板呈现结果，省去手动搬运文件与重复设置参数的步骤。</w:t>
      </w:r>
    </w:p>
    <w:p w14:paraId="25C6CBD1" w14:textId="77777777" w:rsidR="009F0B40" w:rsidRDefault="00000000">
      <w:pPr>
        <w:widowControl/>
        <w:snapToGrid w:val="0"/>
        <w:spacing w:beforeLines="0" w:before="0" w:afterLines="0" w:after="120" w:line="276" w:lineRule="auto"/>
        <w:ind w:firstLine="560"/>
      </w:pPr>
      <w:r>
        <w:rPr>
          <w:rFonts w:cs="Times New Roman"/>
          <w:color w:val="000000"/>
          <w:sz w:val="28"/>
        </w:rPr>
        <w:t>同一套转换能力还支持已有</w:t>
      </w:r>
      <w:r>
        <w:rPr>
          <w:rFonts w:cs="Times New Roman"/>
          <w:color w:val="000000"/>
          <w:sz w:val="28"/>
        </w:rPr>
        <w:t xml:space="preserve"> PNG/JPG</w:t>
      </w:r>
      <w:r>
        <w:rPr>
          <w:rFonts w:cs="Times New Roman"/>
          <w:color w:val="000000"/>
          <w:sz w:val="28"/>
        </w:rPr>
        <w:t>，用户可以选择文件或拖拽上传后直接制作矢量素材。新生成艺术字与历史图片共用参数面板、预览和导出方式，适合品牌标题创作与存量素材整理两类工作。输出既有透明</w:t>
      </w:r>
      <w:r>
        <w:rPr>
          <w:rFonts w:cs="Times New Roman"/>
          <w:color w:val="000000"/>
          <w:sz w:val="28"/>
        </w:rPr>
        <w:t xml:space="preserve"> PNG</w:t>
      </w:r>
      <w:r>
        <w:rPr>
          <w:rFonts w:cs="Times New Roman"/>
          <w:color w:val="000000"/>
          <w:sz w:val="28"/>
        </w:rPr>
        <w:t>，也有真实路径</w:t>
      </w:r>
      <w:r>
        <w:rPr>
          <w:rFonts w:cs="Times New Roman"/>
          <w:color w:val="000000"/>
          <w:sz w:val="28"/>
        </w:rPr>
        <w:t xml:space="preserve"> SVG</w:t>
      </w:r>
      <w:r>
        <w:rPr>
          <w:rFonts w:cs="Times New Roman"/>
          <w:color w:val="000000"/>
          <w:sz w:val="28"/>
        </w:rPr>
        <w:t>，可用于海报叠加、包装排版和后续矢量编辑。</w:t>
      </w:r>
    </w:p>
    <w:p w14:paraId="5685C4ED" w14:textId="77777777" w:rsidR="009F0B40" w:rsidRDefault="00000000">
      <w:pPr>
        <w:keepNext/>
        <w:widowControl/>
        <w:snapToGrid w:val="0"/>
        <w:spacing w:beforeLines="0" w:before="100" w:afterLines="0" w:after="140" w:line="276" w:lineRule="auto"/>
        <w:ind w:firstLineChars="0" w:firstLine="0"/>
        <w:outlineLvl w:val="1"/>
      </w:pPr>
      <w:r>
        <w:rPr>
          <w:rFonts w:ascii="黑体" w:eastAsia="黑体" w:hAnsi="黑体" w:cs="Times New Roman"/>
          <w:color w:val="000000"/>
          <w:sz w:val="28"/>
        </w:rPr>
        <w:t>4.2 多语种文字与风格版式协同控制</w:t>
      </w:r>
    </w:p>
    <w:p w14:paraId="64E0942F" w14:textId="77777777" w:rsidR="009F0B40" w:rsidRDefault="00000000">
      <w:pPr>
        <w:widowControl/>
        <w:snapToGrid w:val="0"/>
        <w:spacing w:beforeLines="0" w:before="0" w:afterLines="0" w:after="120" w:line="276" w:lineRule="auto"/>
        <w:ind w:firstLine="560"/>
      </w:pPr>
      <w:r>
        <w:rPr>
          <w:rFonts w:cs="Times New Roman"/>
          <w:color w:val="000000"/>
          <w:sz w:val="28"/>
        </w:rPr>
        <w:t>后端根据文字构成选择生成模型：中文优先</w:t>
      </w:r>
      <w:r>
        <w:rPr>
          <w:rFonts w:cs="Times New Roman"/>
          <w:color w:val="000000"/>
          <w:sz w:val="28"/>
        </w:rPr>
        <w:t xml:space="preserve"> Qwen-Image</w:t>
      </w:r>
      <w:r>
        <w:rPr>
          <w:rFonts w:cs="Times New Roman"/>
          <w:color w:val="000000"/>
          <w:sz w:val="28"/>
        </w:rPr>
        <w:t>，英文和纯数字优先</w:t>
      </w:r>
      <w:r>
        <w:rPr>
          <w:rFonts w:cs="Times New Roman"/>
          <w:color w:val="000000"/>
          <w:sz w:val="28"/>
        </w:rPr>
        <w:t xml:space="preserve"> Flux</w:t>
      </w:r>
      <w:r>
        <w:rPr>
          <w:rFonts w:cs="Times New Roman"/>
          <w:color w:val="000000"/>
          <w:sz w:val="28"/>
        </w:rPr>
        <w:t>，中英混排使用</w:t>
      </w:r>
      <w:r>
        <w:rPr>
          <w:rFonts w:cs="Times New Roman"/>
          <w:color w:val="000000"/>
          <w:sz w:val="28"/>
        </w:rPr>
        <w:t xml:space="preserve"> Z-Image</w:t>
      </w:r>
      <w:r>
        <w:rPr>
          <w:rFonts w:cs="Times New Roman"/>
          <w:color w:val="000000"/>
          <w:sz w:val="28"/>
        </w:rPr>
        <w:t>。数字、标点与符号从语种统计中分离，使带促销比例或编号的中文标题仍使用中文链。文字内容与风格描述分别处理，中文内容进一步列出单字和字数，英文与数字加入一致性要求。</w:t>
      </w:r>
    </w:p>
    <w:p w14:paraId="16A1B1FB" w14:textId="77777777" w:rsidR="009F0B40" w:rsidRDefault="00000000">
      <w:pPr>
        <w:widowControl/>
        <w:snapToGrid w:val="0"/>
        <w:spacing w:beforeLines="0" w:before="0" w:afterLines="0" w:after="120" w:line="276" w:lineRule="auto"/>
        <w:ind w:firstLine="560"/>
      </w:pPr>
      <w:r>
        <w:rPr>
          <w:rFonts w:cs="Times New Roman"/>
          <w:color w:val="000000"/>
          <w:sz w:val="28"/>
        </w:rPr>
        <w:t>风格、配色、材质、描边、装饰和版式由自然语言表达，提示词合成按模型家族适配。系统识别布局关键词，保留用户指定的排版意图；同时检测负向条件能力，对支持的负面描述采用负向输入或正向反演。用户可在保持标题内容的情况下更换风格和种子，连续探索不同视觉方案。</w:t>
      </w:r>
    </w:p>
    <w:p w14:paraId="5435BB08" w14:textId="77777777" w:rsidR="009F0B40" w:rsidRDefault="00000000">
      <w:pPr>
        <w:keepNext/>
        <w:widowControl/>
        <w:snapToGrid w:val="0"/>
        <w:spacing w:beforeLines="0" w:before="100" w:afterLines="0" w:after="140" w:line="276" w:lineRule="auto"/>
        <w:ind w:firstLineChars="0" w:firstLine="0"/>
        <w:outlineLvl w:val="1"/>
      </w:pPr>
      <w:r>
        <w:rPr>
          <w:rFonts w:ascii="黑体" w:eastAsia="黑体" w:hAnsi="黑体" w:cs="Times New Roman"/>
          <w:color w:val="000000"/>
          <w:sz w:val="28"/>
        </w:rPr>
        <w:t>4.3 可调细节与分层 SVG 编辑</w:t>
      </w:r>
    </w:p>
    <w:p w14:paraId="2C54FB5F" w14:textId="77777777" w:rsidR="009F0B40" w:rsidRDefault="00000000">
      <w:pPr>
        <w:widowControl/>
        <w:snapToGrid w:val="0"/>
        <w:spacing w:beforeLines="0" w:before="0" w:afterLines="0" w:after="120" w:line="276" w:lineRule="auto"/>
        <w:ind w:firstLine="560"/>
      </w:pPr>
      <w:r>
        <w:rPr>
          <w:rFonts w:cs="Times New Roman"/>
          <w:color w:val="000000"/>
          <w:sz w:val="28"/>
        </w:rPr>
        <w:t>矢量化提供清爽、平衡、精细、超清四组预设，以及颜色精度、斑点过滤、拐角、长度、层差和倍率六项参数。不同素材可以分别控制色彩层次、细小装饰、笔锋和路径数量。后端保护已有</w:t>
      </w:r>
      <w:r>
        <w:rPr>
          <w:rFonts w:cs="Times New Roman"/>
          <w:color w:val="000000"/>
          <w:sz w:val="28"/>
        </w:rPr>
        <w:t xml:space="preserve"> Alpha</w:t>
      </w:r>
      <w:r>
        <w:rPr>
          <w:rFonts w:cs="Times New Roman"/>
          <w:color w:val="000000"/>
          <w:sz w:val="28"/>
        </w:rPr>
        <w:t>，采用保边滤波、感知颜色聚类与连通域清理，并按图片尺寸限制上采样倍率。</w:t>
      </w:r>
    </w:p>
    <w:p w14:paraId="533C40B4" w14:textId="77777777" w:rsidR="009F0B40" w:rsidRDefault="00000000">
      <w:pPr>
        <w:widowControl/>
        <w:snapToGrid w:val="0"/>
        <w:spacing w:beforeLines="0" w:before="0" w:afterLines="0" w:after="120" w:line="276" w:lineRule="auto"/>
        <w:ind w:firstLine="560"/>
      </w:pPr>
      <w:r>
        <w:rPr>
          <w:rFonts w:cs="Times New Roman"/>
          <w:color w:val="000000"/>
          <w:sz w:val="28"/>
        </w:rPr>
        <w:lastRenderedPageBreak/>
        <w:t>输出按几何与颜色规则组织文字、描边、阴影和装饰路径，写入图层属性，便于设计人员分组改色和修整。前端并列展示原图、透明图与</w:t>
      </w:r>
      <w:r>
        <w:rPr>
          <w:rFonts w:cs="Times New Roman"/>
          <w:color w:val="000000"/>
          <w:sz w:val="28"/>
        </w:rPr>
        <w:t xml:space="preserve"> SVG </w:t>
      </w:r>
      <w:r>
        <w:rPr>
          <w:rFonts w:cs="Times New Roman"/>
          <w:color w:val="000000"/>
          <w:sz w:val="28"/>
        </w:rPr>
        <w:t>回渲染图，支持黑白底切换，帮助发现浅色边缘、残留背景和细节简化。用户能据此选择转换参数，再进入矢量软件完成精修。</w:t>
      </w:r>
    </w:p>
    <w:p w14:paraId="498B2763" w14:textId="77777777" w:rsidR="009F0B40" w:rsidRDefault="00000000">
      <w:pPr>
        <w:keepNext/>
        <w:widowControl/>
        <w:snapToGrid w:val="0"/>
        <w:spacing w:beforeLines="0" w:before="100" w:afterLines="0" w:after="140" w:line="276" w:lineRule="auto"/>
        <w:ind w:firstLineChars="0" w:firstLine="0"/>
        <w:outlineLvl w:val="1"/>
      </w:pPr>
      <w:r>
        <w:rPr>
          <w:rFonts w:ascii="黑体" w:eastAsia="黑体" w:hAnsi="黑体" w:cs="Times New Roman"/>
          <w:color w:val="000000"/>
          <w:sz w:val="28"/>
        </w:rPr>
        <w:t>4.4 面向素材生产的批量任务处理</w:t>
      </w:r>
    </w:p>
    <w:p w14:paraId="7A72CD50" w14:textId="77777777" w:rsidR="009F0B40" w:rsidRDefault="00000000">
      <w:pPr>
        <w:widowControl/>
        <w:snapToGrid w:val="0"/>
        <w:spacing w:beforeLines="0" w:before="0" w:afterLines="0" w:after="120" w:line="276" w:lineRule="auto"/>
        <w:ind w:firstLine="560"/>
      </w:pPr>
      <w:r>
        <w:rPr>
          <w:rFonts w:cs="Times New Roman"/>
          <w:color w:val="000000"/>
          <w:sz w:val="28"/>
        </w:rPr>
        <w:t>应用支持导入</w:t>
      </w:r>
      <w:r>
        <w:rPr>
          <w:rFonts w:cs="Times New Roman"/>
          <w:color w:val="000000"/>
          <w:sz w:val="28"/>
        </w:rPr>
        <w:t xml:space="preserve"> TXT</w:t>
      </w:r>
      <w:r>
        <w:rPr>
          <w:rFonts w:cs="Times New Roman"/>
          <w:color w:val="000000"/>
          <w:sz w:val="28"/>
        </w:rPr>
        <w:t>、</w:t>
      </w:r>
      <w:r>
        <w:rPr>
          <w:rFonts w:cs="Times New Roman"/>
          <w:color w:val="000000"/>
          <w:sz w:val="28"/>
        </w:rPr>
        <w:t xml:space="preserve">CSV </w:t>
      </w:r>
      <w:r>
        <w:rPr>
          <w:rFonts w:cs="Times New Roman"/>
          <w:color w:val="000000"/>
          <w:sz w:val="28"/>
        </w:rPr>
        <w:t>和</w:t>
      </w:r>
      <w:r>
        <w:rPr>
          <w:rFonts w:cs="Times New Roman"/>
          <w:color w:val="000000"/>
          <w:sz w:val="28"/>
        </w:rPr>
        <w:t xml:space="preserve"> JSON </w:t>
      </w:r>
      <w:r>
        <w:rPr>
          <w:rFonts w:cs="Times New Roman"/>
          <w:color w:val="000000"/>
          <w:sz w:val="28"/>
        </w:rPr>
        <w:t>清单，将多条标题及风格要求连续执行；条目可携带种子、尺寸和负面提示词，满足同一活动中不同文案的生产需要。前端显示总数、完成数、失败数与条目列表，用户可以逐条选择结果查看预览，不必从大量文件中手动寻找对应素材。</w:t>
      </w:r>
    </w:p>
    <w:p w14:paraId="213B79CA" w14:textId="77777777" w:rsidR="009F0B40" w:rsidRDefault="00000000">
      <w:pPr>
        <w:widowControl/>
        <w:snapToGrid w:val="0"/>
        <w:spacing w:beforeLines="0" w:before="0" w:afterLines="0" w:after="120" w:line="276" w:lineRule="auto"/>
        <w:ind w:firstLine="560"/>
      </w:pPr>
      <w:r>
        <w:rPr>
          <w:rFonts w:cs="Times New Roman"/>
          <w:color w:val="000000"/>
          <w:sz w:val="28"/>
        </w:rPr>
        <w:t>后端工作流失败时尝试候选模型，批量编排则在单条异常后继续后续任务。每条结果存入独立目录，汇总表记录状态、耗时及文件位置。设计人员可集中挑选可用方案，并根据失败信息处理异常条目，兼顾连续生产和逐条检查。</w:t>
      </w:r>
    </w:p>
    <w:p w14:paraId="01BBFA73" w14:textId="77777777" w:rsidR="009F0B40" w:rsidRDefault="00000000">
      <w:pPr>
        <w:keepNext/>
        <w:widowControl/>
        <w:snapToGrid w:val="0"/>
        <w:spacing w:beforeLines="0" w:before="100" w:afterLines="0" w:after="140" w:line="276" w:lineRule="auto"/>
        <w:ind w:firstLineChars="0" w:firstLine="0"/>
        <w:outlineLvl w:val="1"/>
      </w:pPr>
      <w:r>
        <w:rPr>
          <w:rFonts w:ascii="黑体" w:eastAsia="黑体" w:hAnsi="黑体" w:cs="Times New Roman"/>
          <w:color w:val="000000"/>
          <w:sz w:val="28"/>
        </w:rPr>
        <w:t>4.5 历史素材复用与本地创作管理</w:t>
      </w:r>
    </w:p>
    <w:p w14:paraId="2383CCDE" w14:textId="77777777" w:rsidR="009F0B40" w:rsidRDefault="00000000">
      <w:pPr>
        <w:widowControl/>
        <w:snapToGrid w:val="0"/>
        <w:spacing w:beforeLines="0" w:before="0" w:afterLines="0" w:after="120" w:line="276" w:lineRule="auto"/>
        <w:ind w:firstLine="560"/>
      </w:pPr>
      <w:r>
        <w:rPr>
          <w:rFonts w:cs="Times New Roman"/>
          <w:color w:val="000000"/>
          <w:sz w:val="28"/>
        </w:rPr>
        <w:t>历史任务保存模式、参数、状态和产物路径。恢复单条记录会重新加载结果，并回填文字、风格、种子及转换参数，用户可沿用一个方案继续调整。批量历史先恢复列表，在选中条目后读取图片，适合在多份素材之间切换和查看。</w:t>
      </w:r>
    </w:p>
    <w:p w14:paraId="1257383F" w14:textId="77777777" w:rsidR="009F0B40" w:rsidRDefault="00000000">
      <w:pPr>
        <w:widowControl/>
        <w:snapToGrid w:val="0"/>
        <w:spacing w:beforeLines="0" w:before="0" w:afterLines="0" w:after="120" w:line="276" w:lineRule="auto"/>
        <w:ind w:firstLine="560"/>
      </w:pPr>
      <w:r>
        <w:rPr>
          <w:rFonts w:cs="Times New Roman"/>
          <w:color w:val="000000"/>
          <w:sz w:val="28"/>
        </w:rPr>
        <w:t>素材可单项导出、整体保存或直接打开本地目录。生成与矢量化默认在本机执行，模型和图片文件保存在本地，便于企业管理品牌文案和设计资产。启动界面同时提供引擎、模型与服务的准备进度，使使用者能够完成部署准备后进入统一创作界面。</w:t>
      </w:r>
    </w:p>
    <w:p w14:paraId="371579F7" w14:textId="77777777" w:rsidR="009F0B40" w:rsidRDefault="00000000">
      <w:pPr>
        <w:keepNext/>
        <w:pageBreakBefore/>
        <w:widowControl/>
        <w:snapToGrid w:val="0"/>
        <w:spacing w:beforeLines="0" w:before="0" w:afterLines="0" w:after="240" w:line="276" w:lineRule="auto"/>
        <w:ind w:firstLineChars="0" w:firstLine="0"/>
        <w:outlineLvl w:val="0"/>
      </w:pPr>
      <w:r>
        <w:rPr>
          <w:rFonts w:ascii="黑体" w:eastAsia="黑体" w:hAnsi="黑体" w:cs="Times New Roman"/>
          <w:color w:val="000000"/>
          <w:sz w:val="32"/>
        </w:rPr>
        <w:lastRenderedPageBreak/>
        <w:t>五、项目前景与推广建议</w:t>
      </w:r>
    </w:p>
    <w:p w14:paraId="4DF4D198" w14:textId="77777777" w:rsidR="009F0B40" w:rsidRDefault="00000000">
      <w:pPr>
        <w:keepNext/>
        <w:widowControl/>
        <w:snapToGrid w:val="0"/>
        <w:spacing w:beforeLines="0" w:before="100" w:afterLines="0" w:after="140" w:line="276" w:lineRule="auto"/>
        <w:ind w:firstLineChars="0" w:firstLine="0"/>
        <w:outlineLvl w:val="1"/>
      </w:pPr>
      <w:r>
        <w:rPr>
          <w:rFonts w:ascii="黑体" w:eastAsia="黑体" w:hAnsi="黑体" w:cs="Times New Roman"/>
          <w:color w:val="000000"/>
          <w:sz w:val="28"/>
        </w:rPr>
        <w:t>5.1 应用前景与目标场景</w:t>
      </w:r>
    </w:p>
    <w:p w14:paraId="44199E64" w14:textId="77777777" w:rsidR="009F0B40" w:rsidRDefault="00000000">
      <w:pPr>
        <w:widowControl/>
        <w:snapToGrid w:val="0"/>
        <w:spacing w:beforeLines="0" w:before="0" w:afterLines="0" w:after="120" w:line="276" w:lineRule="auto"/>
        <w:ind w:firstLine="560"/>
      </w:pPr>
      <w:r>
        <w:rPr>
          <w:rFonts w:cs="Times New Roman"/>
          <w:color w:val="000000"/>
          <w:sz w:val="28"/>
        </w:rPr>
        <w:t>项目适合用于品牌标题探索、包装文案样式、电商活动字样、节庆视觉和文创素材制作。企业可以把常用配色、装饰与版式整理成提示词样例，批量生成多个标题方案，再由设计人员挑选、改色和精修。已有图片矢量化也能服务于历史素材整理与低分辨率标识重绘。</w:t>
      </w:r>
    </w:p>
    <w:p w14:paraId="25DE4AEE" w14:textId="77777777" w:rsidR="009F0B40" w:rsidRDefault="00000000">
      <w:pPr>
        <w:widowControl/>
        <w:snapToGrid w:val="0"/>
        <w:spacing w:beforeLines="0" w:before="0" w:afterLines="0" w:after="120" w:line="276" w:lineRule="auto"/>
        <w:ind w:firstLine="560"/>
      </w:pPr>
      <w:r>
        <w:rPr>
          <w:rFonts w:cs="Times New Roman"/>
          <w:color w:val="000000"/>
          <w:sz w:val="28"/>
        </w:rPr>
        <w:t>在东莞制造业相关的产品宣传、包装设计和品牌素材生产场景中，可先选择文字较短、视觉样式明确的试点任务。评价应包含设计人员获得可用素材的时间、返工原因、最终采用率及矢量修改成本，而不只统计生成图片数量。复杂多文字海报、精确字体复刻和严格逐字编辑可作为后续扩展场景。</w:t>
      </w:r>
    </w:p>
    <w:p w14:paraId="5BED55D0" w14:textId="77777777" w:rsidR="009F0B40" w:rsidRDefault="00000000">
      <w:pPr>
        <w:keepNext/>
        <w:widowControl/>
        <w:snapToGrid w:val="0"/>
        <w:spacing w:beforeLines="0" w:before="100" w:afterLines="0" w:after="140" w:line="276" w:lineRule="auto"/>
        <w:ind w:firstLineChars="0" w:firstLine="0"/>
        <w:outlineLvl w:val="1"/>
      </w:pPr>
      <w:r>
        <w:rPr>
          <w:rFonts w:ascii="黑体" w:eastAsia="黑体" w:hAnsi="黑体" w:cs="Times New Roman"/>
          <w:color w:val="000000"/>
          <w:sz w:val="28"/>
        </w:rPr>
        <w:t>5.2 落地步骤与评价方式</w:t>
      </w:r>
    </w:p>
    <w:tbl>
      <w:tblPr>
        <w:tblW w:w="0" w:type="auto"/>
        <w:jc w:val="center"/>
        <w:tblBorders>
          <w:top w:val="single" w:sz="12" w:space="0" w:color="000000"/>
          <w:left w:val="nil"/>
          <w:bottom w:val="single" w:sz="12" w:space="0" w:color="000000"/>
          <w:right w:val="nil"/>
          <w:insideH w:val="nil"/>
          <w:insideV w:val="nil"/>
        </w:tblBorders>
        <w:tblLayout w:type="fixed"/>
        <w:tblCellMar>
          <w:top w:w="90" w:type="dxa"/>
          <w:left w:w="90" w:type="dxa"/>
          <w:bottom w:w="90" w:type="dxa"/>
          <w:right w:w="90" w:type="dxa"/>
        </w:tblCellMar>
        <w:tblLook w:val="04A0" w:firstRow="1" w:lastRow="0" w:firstColumn="1" w:lastColumn="0" w:noHBand="0" w:noVBand="1"/>
      </w:tblPr>
      <w:tblGrid>
        <w:gridCol w:w="1224"/>
        <w:gridCol w:w="4536"/>
        <w:gridCol w:w="2448"/>
      </w:tblGrid>
      <w:tr w:rsidR="009F0B40" w14:paraId="2734B962" w14:textId="77777777">
        <w:trPr>
          <w:cantSplit/>
          <w:tblHeader/>
          <w:jc w:val="center"/>
        </w:trPr>
        <w:tc>
          <w:tcPr>
            <w:tcW w:w="1224" w:type="dxa"/>
            <w:tcBorders>
              <w:top w:val="single" w:sz="12" w:space="0" w:color="000000"/>
              <w:left w:val="nil"/>
              <w:bottom w:val="single" w:sz="6" w:space="0" w:color="000000"/>
              <w:right w:val="nil"/>
            </w:tcBorders>
            <w:shd w:val="clear" w:color="auto" w:fill="FFFFFF"/>
            <w:vAlign w:val="center"/>
          </w:tcPr>
          <w:p w14:paraId="3B020619" w14:textId="77777777" w:rsidR="009F0B40" w:rsidRDefault="00000000">
            <w:pPr>
              <w:widowControl/>
              <w:snapToGrid w:val="0"/>
              <w:spacing w:beforeLines="0" w:before="20" w:afterLines="0" w:after="20" w:line="276" w:lineRule="auto"/>
              <w:ind w:firstLineChars="0" w:firstLine="0"/>
              <w:jc w:val="left"/>
            </w:pPr>
            <w:r>
              <w:rPr>
                <w:rFonts w:cs="Times New Roman"/>
                <w:b/>
                <w:color w:val="000000"/>
                <w:sz w:val="23"/>
              </w:rPr>
              <w:t>阶段</w:t>
            </w:r>
          </w:p>
        </w:tc>
        <w:tc>
          <w:tcPr>
            <w:tcW w:w="4536" w:type="dxa"/>
            <w:tcBorders>
              <w:top w:val="single" w:sz="12" w:space="0" w:color="000000"/>
              <w:left w:val="nil"/>
              <w:bottom w:val="single" w:sz="6" w:space="0" w:color="000000"/>
              <w:right w:val="nil"/>
            </w:tcBorders>
            <w:shd w:val="clear" w:color="auto" w:fill="FFFFFF"/>
            <w:vAlign w:val="center"/>
          </w:tcPr>
          <w:p w14:paraId="57B0B862" w14:textId="77777777" w:rsidR="009F0B40" w:rsidRDefault="00000000">
            <w:pPr>
              <w:widowControl/>
              <w:snapToGrid w:val="0"/>
              <w:spacing w:beforeLines="0" w:before="20" w:afterLines="0" w:after="20" w:line="276" w:lineRule="auto"/>
              <w:ind w:firstLineChars="0" w:firstLine="0"/>
              <w:jc w:val="left"/>
            </w:pPr>
            <w:r>
              <w:rPr>
                <w:rFonts w:cs="Times New Roman"/>
                <w:b/>
                <w:color w:val="000000"/>
                <w:sz w:val="23"/>
              </w:rPr>
              <w:t>主要工作</w:t>
            </w:r>
          </w:p>
        </w:tc>
        <w:tc>
          <w:tcPr>
            <w:tcW w:w="2448" w:type="dxa"/>
            <w:tcBorders>
              <w:top w:val="single" w:sz="12" w:space="0" w:color="000000"/>
              <w:left w:val="nil"/>
              <w:bottom w:val="single" w:sz="6" w:space="0" w:color="000000"/>
              <w:right w:val="nil"/>
            </w:tcBorders>
            <w:shd w:val="clear" w:color="auto" w:fill="FFFFFF"/>
            <w:vAlign w:val="center"/>
          </w:tcPr>
          <w:p w14:paraId="319E767F" w14:textId="77777777" w:rsidR="009F0B40" w:rsidRDefault="00000000">
            <w:pPr>
              <w:widowControl/>
              <w:snapToGrid w:val="0"/>
              <w:spacing w:beforeLines="0" w:before="20" w:afterLines="0" w:after="20" w:line="276" w:lineRule="auto"/>
              <w:ind w:firstLineChars="0" w:firstLine="0"/>
              <w:jc w:val="left"/>
            </w:pPr>
            <w:r>
              <w:rPr>
                <w:rFonts w:cs="Times New Roman"/>
                <w:b/>
                <w:color w:val="000000"/>
                <w:sz w:val="23"/>
              </w:rPr>
              <w:t>阶段评价</w:t>
            </w:r>
          </w:p>
        </w:tc>
      </w:tr>
      <w:tr w:rsidR="009F0B40" w14:paraId="00989755" w14:textId="77777777">
        <w:trPr>
          <w:cantSplit/>
          <w:jc w:val="center"/>
        </w:trPr>
        <w:tc>
          <w:tcPr>
            <w:tcW w:w="1224" w:type="dxa"/>
            <w:tcBorders>
              <w:top w:val="nil"/>
              <w:left w:val="nil"/>
              <w:bottom w:val="nil"/>
              <w:right w:val="nil"/>
            </w:tcBorders>
            <w:shd w:val="clear" w:color="auto" w:fill="FFFFFF"/>
            <w:vAlign w:val="center"/>
          </w:tcPr>
          <w:p w14:paraId="2CB8B6E0"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试点验证</w:t>
            </w:r>
          </w:p>
        </w:tc>
        <w:tc>
          <w:tcPr>
            <w:tcW w:w="4536" w:type="dxa"/>
            <w:tcBorders>
              <w:top w:val="nil"/>
              <w:left w:val="nil"/>
              <w:bottom w:val="nil"/>
              <w:right w:val="nil"/>
            </w:tcBorders>
            <w:shd w:val="clear" w:color="auto" w:fill="FFFFFF"/>
            <w:vAlign w:val="center"/>
          </w:tcPr>
          <w:p w14:paraId="454C73C9"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选定实际品牌标题与促销素材，锁定设备、模型和工作流；建立人工效果评审记录</w:t>
            </w:r>
          </w:p>
        </w:tc>
        <w:tc>
          <w:tcPr>
            <w:tcW w:w="2448" w:type="dxa"/>
            <w:tcBorders>
              <w:top w:val="nil"/>
              <w:left w:val="nil"/>
              <w:bottom w:val="nil"/>
              <w:right w:val="nil"/>
            </w:tcBorders>
            <w:shd w:val="clear" w:color="auto" w:fill="FFFFFF"/>
            <w:vAlign w:val="center"/>
          </w:tcPr>
          <w:p w14:paraId="2102B9A4"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文字正确、主体完整、风格符合、素材可继续编辑</w:t>
            </w:r>
          </w:p>
        </w:tc>
      </w:tr>
      <w:tr w:rsidR="009F0B40" w14:paraId="3DEAFE66" w14:textId="77777777">
        <w:trPr>
          <w:cantSplit/>
          <w:jc w:val="center"/>
        </w:trPr>
        <w:tc>
          <w:tcPr>
            <w:tcW w:w="1224" w:type="dxa"/>
            <w:tcBorders>
              <w:top w:val="nil"/>
              <w:left w:val="nil"/>
              <w:bottom w:val="nil"/>
              <w:right w:val="nil"/>
            </w:tcBorders>
            <w:shd w:val="clear" w:color="auto" w:fill="FFFFFF"/>
            <w:vAlign w:val="center"/>
          </w:tcPr>
          <w:p w14:paraId="78F247AE"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流程接入</w:t>
            </w:r>
          </w:p>
        </w:tc>
        <w:tc>
          <w:tcPr>
            <w:tcW w:w="4536" w:type="dxa"/>
            <w:tcBorders>
              <w:top w:val="nil"/>
              <w:left w:val="nil"/>
              <w:bottom w:val="nil"/>
              <w:right w:val="nil"/>
            </w:tcBorders>
            <w:shd w:val="clear" w:color="auto" w:fill="FFFFFF"/>
            <w:vAlign w:val="center"/>
          </w:tcPr>
          <w:p w14:paraId="01B4DA13"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整理企业提示词样例、导出参数及目录规则；将</w:t>
            </w:r>
            <w:r>
              <w:rPr>
                <w:rFonts w:cs="Times New Roman"/>
                <w:color w:val="000000"/>
                <w:sz w:val="23"/>
              </w:rPr>
              <w:t xml:space="preserve"> SVG </w:t>
            </w:r>
            <w:r>
              <w:rPr>
                <w:rFonts w:cs="Times New Roman"/>
                <w:color w:val="000000"/>
                <w:sz w:val="23"/>
              </w:rPr>
              <w:t>接入现有设计软件</w:t>
            </w:r>
          </w:p>
        </w:tc>
        <w:tc>
          <w:tcPr>
            <w:tcW w:w="2448" w:type="dxa"/>
            <w:tcBorders>
              <w:top w:val="nil"/>
              <w:left w:val="nil"/>
              <w:bottom w:val="nil"/>
              <w:right w:val="nil"/>
            </w:tcBorders>
            <w:shd w:val="clear" w:color="auto" w:fill="FFFFFF"/>
            <w:vAlign w:val="center"/>
          </w:tcPr>
          <w:p w14:paraId="121EAD4C"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可用素材产出时间、修图成本、路径编辑便利性</w:t>
            </w:r>
          </w:p>
        </w:tc>
      </w:tr>
      <w:tr w:rsidR="009F0B40" w14:paraId="3802E842" w14:textId="77777777">
        <w:trPr>
          <w:cantSplit/>
          <w:jc w:val="center"/>
        </w:trPr>
        <w:tc>
          <w:tcPr>
            <w:tcW w:w="1224" w:type="dxa"/>
            <w:tcBorders>
              <w:top w:val="nil"/>
              <w:left w:val="nil"/>
              <w:bottom w:val="single" w:sz="12" w:space="0" w:color="000000"/>
              <w:right w:val="nil"/>
            </w:tcBorders>
            <w:shd w:val="clear" w:color="auto" w:fill="FFFFFF"/>
            <w:vAlign w:val="center"/>
          </w:tcPr>
          <w:p w14:paraId="7B2E6BF6"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规模推广</w:t>
            </w:r>
          </w:p>
        </w:tc>
        <w:tc>
          <w:tcPr>
            <w:tcW w:w="4536" w:type="dxa"/>
            <w:tcBorders>
              <w:top w:val="nil"/>
              <w:left w:val="nil"/>
              <w:bottom w:val="single" w:sz="12" w:space="0" w:color="000000"/>
              <w:right w:val="nil"/>
            </w:tcBorders>
            <w:shd w:val="clear" w:color="auto" w:fill="FFFFFF"/>
            <w:vAlign w:val="center"/>
          </w:tcPr>
          <w:p w14:paraId="3EF0C590"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固定发布版本与依赖，补全硬件测试矩阵、容量管理、日志备份及用户培训</w:t>
            </w:r>
          </w:p>
        </w:tc>
        <w:tc>
          <w:tcPr>
            <w:tcW w:w="2448" w:type="dxa"/>
            <w:tcBorders>
              <w:top w:val="nil"/>
              <w:left w:val="nil"/>
              <w:bottom w:val="single" w:sz="12" w:space="0" w:color="000000"/>
              <w:right w:val="nil"/>
            </w:tcBorders>
            <w:shd w:val="clear" w:color="auto" w:fill="FFFFFF"/>
            <w:vAlign w:val="center"/>
          </w:tcPr>
          <w:p w14:paraId="35D7EF45" w14:textId="77777777" w:rsidR="009F0B40" w:rsidRDefault="00000000">
            <w:pPr>
              <w:widowControl/>
              <w:snapToGrid w:val="0"/>
              <w:spacing w:beforeLines="0" w:before="20" w:afterLines="0" w:after="20" w:line="276" w:lineRule="auto"/>
              <w:ind w:firstLineChars="0" w:firstLine="0"/>
              <w:jc w:val="left"/>
            </w:pPr>
            <w:r>
              <w:rPr>
                <w:rFonts w:cs="Times New Roman"/>
                <w:color w:val="000000"/>
                <w:sz w:val="23"/>
              </w:rPr>
              <w:t>连续运行稳定性、重复部署成功率与维护成本</w:t>
            </w:r>
          </w:p>
        </w:tc>
      </w:tr>
    </w:tbl>
    <w:p w14:paraId="6294FCAC" w14:textId="77777777" w:rsidR="009F0B40" w:rsidRDefault="009F0B40">
      <w:pPr>
        <w:widowControl/>
        <w:snapToGrid w:val="0"/>
        <w:spacing w:beforeLines="0" w:before="0" w:afterLines="0" w:after="60"/>
        <w:ind w:firstLineChars="0" w:firstLine="0"/>
      </w:pPr>
    </w:p>
    <w:p w14:paraId="08AE4461" w14:textId="77777777" w:rsidR="009F0B40" w:rsidRDefault="00000000">
      <w:pPr>
        <w:widowControl/>
        <w:snapToGrid w:val="0"/>
        <w:spacing w:beforeLines="0" w:before="0" w:afterLines="0" w:after="120" w:line="276" w:lineRule="auto"/>
        <w:ind w:firstLine="560"/>
      </w:pPr>
      <w:r>
        <w:rPr>
          <w:rFonts w:cs="Times New Roman"/>
          <w:color w:val="000000"/>
          <w:sz w:val="28"/>
        </w:rPr>
        <w:t>部署可采用企业本地工作站，先配置一台满足推理要求的设备供设计人员验证，再依据任务量确定是否扩展。应用服务与模型工作流分离，后续可替换模型或增加场景模板，保留已有矢量化和结果管理流程。</w:t>
      </w:r>
    </w:p>
    <w:p w14:paraId="2081F450" w14:textId="77777777" w:rsidR="009F0B40" w:rsidRDefault="00000000">
      <w:pPr>
        <w:widowControl/>
        <w:snapToGrid w:val="0"/>
        <w:spacing w:beforeLines="0" w:before="0" w:afterLines="0" w:after="120" w:line="276" w:lineRule="auto"/>
        <w:ind w:firstLine="560"/>
      </w:pPr>
      <w:r>
        <w:rPr>
          <w:rFonts w:cs="Times New Roman"/>
          <w:color w:val="000000"/>
          <w:sz w:val="28"/>
        </w:rPr>
        <w:t>企业推广可同步建立模型与第三方依赖管理、素材使用规范和版本维护机制，将提示词样例、导出参数与设计文件纳入现有素材库。通过设计人员的实际使用反馈持续优化风格模板和操作流程，提高项目与企业设计业务的适配程度。</w:t>
      </w:r>
    </w:p>
    <w:p w14:paraId="348667F2" w14:textId="77777777" w:rsidR="009F0B40" w:rsidRDefault="00000000">
      <w:pPr>
        <w:keepNext/>
        <w:widowControl/>
        <w:snapToGrid w:val="0"/>
        <w:spacing w:beforeLines="0" w:before="100" w:afterLines="0" w:after="140" w:line="276" w:lineRule="auto"/>
        <w:ind w:firstLineChars="0" w:firstLine="0"/>
        <w:outlineLvl w:val="1"/>
      </w:pPr>
      <w:r>
        <w:rPr>
          <w:rFonts w:ascii="黑体" w:eastAsia="黑体" w:hAnsi="黑体" w:cs="Times New Roman"/>
          <w:color w:val="000000"/>
          <w:sz w:val="28"/>
        </w:rPr>
        <w:lastRenderedPageBreak/>
        <w:t>5.3 对大赛官方与出题企业的推广建议</w:t>
      </w:r>
    </w:p>
    <w:p w14:paraId="234E8250" w14:textId="77777777" w:rsidR="009F0B40" w:rsidRDefault="00000000">
      <w:pPr>
        <w:widowControl/>
        <w:snapToGrid w:val="0"/>
        <w:spacing w:beforeLines="0" w:before="0" w:afterLines="0" w:after="120" w:line="276" w:lineRule="auto"/>
        <w:ind w:firstLine="560"/>
      </w:pPr>
      <w:r>
        <w:rPr>
          <w:rFonts w:cs="Times New Roman"/>
          <w:color w:val="000000"/>
          <w:sz w:val="28"/>
        </w:rPr>
        <w:t>建议出题企业提供具有业务代表性的文字、风格样例与不合格案例，覆盖品牌名称、促销数字、英文副标题和常见符号，并指定风格匹配与主体完整性的评判方式。将现有</w:t>
      </w:r>
      <w:r>
        <w:rPr>
          <w:rFonts w:cs="Times New Roman"/>
          <w:color w:val="000000"/>
          <w:sz w:val="28"/>
        </w:rPr>
        <w:t xml:space="preserve"> 120 </w:t>
      </w:r>
      <w:r>
        <w:rPr>
          <w:rFonts w:cs="Times New Roman"/>
          <w:color w:val="000000"/>
          <w:sz w:val="28"/>
        </w:rPr>
        <w:t>条样本与企业实际需求对照，有助于确定应优先优化的字形、背景和装饰问题。</w:t>
      </w:r>
    </w:p>
    <w:p w14:paraId="15E9F0E9" w14:textId="77777777" w:rsidR="009F0B40" w:rsidRDefault="00000000">
      <w:pPr>
        <w:widowControl/>
        <w:snapToGrid w:val="0"/>
        <w:spacing w:beforeLines="0" w:before="0" w:afterLines="0" w:after="120" w:line="276" w:lineRule="auto"/>
        <w:ind w:firstLine="560"/>
      </w:pPr>
      <w:r>
        <w:rPr>
          <w:rFonts w:cs="Times New Roman"/>
          <w:color w:val="000000"/>
          <w:sz w:val="28"/>
        </w:rPr>
        <w:t>建议大赛官方与出题企业提供统一性能测试条件和轮廓质量计算方法，明确预热状态、实际图像尺寸、阶段耗时范围及超时判定。按统一方式复核文字正确率、主体完整率、轮廓覆盖率和平均偏差，便于区分模型效果、抠图误差与路径拟合误差。</w:t>
      </w:r>
    </w:p>
    <w:p w14:paraId="4ACBD6D0" w14:textId="77777777" w:rsidR="009F0B40" w:rsidRDefault="00000000">
      <w:pPr>
        <w:widowControl/>
        <w:snapToGrid w:val="0"/>
        <w:spacing w:beforeLines="0" w:before="0" w:afterLines="0" w:after="120" w:line="276" w:lineRule="auto"/>
        <w:ind w:firstLine="560"/>
      </w:pPr>
      <w:r>
        <w:rPr>
          <w:rFonts w:cs="Times New Roman"/>
          <w:color w:val="000000"/>
          <w:sz w:val="28"/>
        </w:rPr>
        <w:t>建议选择少量包装、宣传或电商设计任务开展联合试点，安排设计人员直接检查</w:t>
      </w:r>
      <w:r>
        <w:rPr>
          <w:rFonts w:cs="Times New Roman"/>
          <w:color w:val="000000"/>
          <w:sz w:val="28"/>
        </w:rPr>
        <w:t xml:space="preserve"> SVG </w:t>
      </w:r>
      <w:r>
        <w:rPr>
          <w:rFonts w:cs="Times New Roman"/>
          <w:color w:val="000000"/>
          <w:sz w:val="28"/>
        </w:rPr>
        <w:t>的改色、拆分、缩放与软件兼容性。对于自动分组不能准确识别的黑色笔画或复杂装饰，应记录具体编辑困难，作为完善图层策略与导出功能的依据。</w:t>
      </w:r>
    </w:p>
    <w:p w14:paraId="08FCBDEF" w14:textId="77777777" w:rsidR="009F0B40" w:rsidRDefault="00000000">
      <w:pPr>
        <w:keepNext/>
        <w:widowControl/>
        <w:snapToGrid w:val="0"/>
        <w:spacing w:beforeLines="0" w:before="100" w:afterLines="0" w:after="140" w:line="276" w:lineRule="auto"/>
        <w:ind w:firstLineChars="0" w:firstLine="0"/>
        <w:outlineLvl w:val="1"/>
      </w:pPr>
      <w:r>
        <w:rPr>
          <w:rFonts w:ascii="黑体" w:eastAsia="黑体" w:hAnsi="黑体" w:cs="Times New Roman"/>
          <w:color w:val="000000"/>
          <w:sz w:val="28"/>
        </w:rPr>
        <w:t>5.4 后续研发方向</w:t>
      </w:r>
    </w:p>
    <w:p w14:paraId="630F4187" w14:textId="77777777" w:rsidR="009F0B40" w:rsidRDefault="00000000">
      <w:pPr>
        <w:widowControl/>
        <w:snapToGrid w:val="0"/>
        <w:spacing w:beforeLines="0" w:before="0" w:afterLines="0" w:after="120" w:line="276" w:lineRule="auto"/>
        <w:ind w:firstLine="560"/>
      </w:pPr>
      <w:r>
        <w:rPr>
          <w:rFonts w:cs="Times New Roman"/>
          <w:color w:val="000000"/>
          <w:sz w:val="28"/>
        </w:rPr>
        <w:t>生成侧优先提升文字准确性与混排稳定性，探索可验证的文字结构约束、候选结果筛选和更合适的模型工作流。转换侧补充赛题定义的轮廓指标，改善细小笔画、渐变色带和装饰分组，建立质量、路径数量与耗时的参数对照。应用侧统一尺寸和参数记录，完善首次部署诊断、历史恢复与批量失败重试。</w:t>
      </w:r>
    </w:p>
    <w:p w14:paraId="5B51D1BA" w14:textId="77777777" w:rsidR="009F0B40" w:rsidRDefault="00000000">
      <w:pPr>
        <w:widowControl/>
        <w:snapToGrid w:val="0"/>
        <w:spacing w:beforeLines="0" w:before="0" w:afterLines="0" w:after="120" w:line="276" w:lineRule="auto"/>
        <w:ind w:firstLine="560"/>
      </w:pPr>
      <w:r>
        <w:rPr>
          <w:rFonts w:cs="Times New Roman"/>
          <w:color w:val="000000"/>
          <w:sz w:val="28"/>
        </w:rPr>
        <w:t>项目维护以固定依赖和工作流版本为基础，形成可重复部署的发布包和测试流程；围绕</w:t>
      </w:r>
      <w:r>
        <w:rPr>
          <w:rFonts w:cs="Times New Roman"/>
          <w:color w:val="000000"/>
          <w:sz w:val="28"/>
        </w:rPr>
        <w:t xml:space="preserve"> Windows 10/11</w:t>
      </w:r>
      <w:r>
        <w:rPr>
          <w:rFonts w:cs="Times New Roman"/>
          <w:color w:val="000000"/>
          <w:sz w:val="28"/>
        </w:rPr>
        <w:t>、不同显存容量与无</w:t>
      </w:r>
      <w:r>
        <w:rPr>
          <w:rFonts w:cs="Times New Roman"/>
          <w:color w:val="000000"/>
          <w:sz w:val="28"/>
        </w:rPr>
        <w:t xml:space="preserve"> GPU </w:t>
      </w:r>
      <w:r>
        <w:rPr>
          <w:rFonts w:cs="Times New Roman"/>
          <w:color w:val="000000"/>
          <w:sz w:val="28"/>
        </w:rPr>
        <w:t>矢量化环境建立验证记录。推广后持续收集企业素材中的失败样本，将改进结果回归到同一测试集，确保版本更新能够被复核。</w:t>
      </w:r>
    </w:p>
    <w:sectPr w:rsidR="009F0B4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18AFE" w14:textId="77777777" w:rsidR="00C05EB3" w:rsidRDefault="00C05EB3">
      <w:pPr>
        <w:spacing w:before="120" w:after="120"/>
        <w:ind w:firstLine="420"/>
      </w:pPr>
      <w:r>
        <w:separator/>
      </w:r>
    </w:p>
  </w:endnote>
  <w:endnote w:type="continuationSeparator" w:id="0">
    <w:p w14:paraId="1D535673" w14:textId="77777777" w:rsidR="00C05EB3" w:rsidRDefault="00C05EB3">
      <w:pPr>
        <w:spacing w:before="120" w:after="120"/>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E0D8B" w14:textId="77777777" w:rsidR="00C05EB3" w:rsidRDefault="00C05EB3">
      <w:pPr>
        <w:spacing w:before="120" w:after="120"/>
        <w:ind w:firstLine="420"/>
      </w:pPr>
      <w:r>
        <w:separator/>
      </w:r>
    </w:p>
  </w:footnote>
  <w:footnote w:type="continuationSeparator" w:id="0">
    <w:p w14:paraId="27ED4D7F" w14:textId="77777777" w:rsidR="00C05EB3" w:rsidRDefault="00C05EB3">
      <w:pPr>
        <w:spacing w:before="120" w:after="120"/>
        <w:ind w:firstLine="42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D62346"/>
    <w:multiLevelType w:val="singleLevel"/>
    <w:tmpl w:val="FFD62346"/>
    <w:lvl w:ilvl="0">
      <w:start w:val="1"/>
      <w:numFmt w:val="chineseCounting"/>
      <w:suff w:val="nothing"/>
      <w:lvlText w:val="%1、"/>
      <w:lvlJc w:val="left"/>
      <w:rPr>
        <w:rFonts w:hint="eastAsia"/>
      </w:rPr>
    </w:lvl>
  </w:abstractNum>
  <w:num w:numId="1" w16cid:durableId="963849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EBFF210D"/>
    <w:rsid w:val="000B3A94"/>
    <w:rsid w:val="00361171"/>
    <w:rsid w:val="00412FB9"/>
    <w:rsid w:val="00481AFB"/>
    <w:rsid w:val="004A4AD8"/>
    <w:rsid w:val="0054579A"/>
    <w:rsid w:val="00676BE7"/>
    <w:rsid w:val="009F0B40"/>
    <w:rsid w:val="00A7068B"/>
    <w:rsid w:val="00C05EB3"/>
    <w:rsid w:val="00D66DF9"/>
    <w:rsid w:val="00ED4E1B"/>
    <w:rsid w:val="00F511CC"/>
    <w:rsid w:val="00FD1A45"/>
    <w:rsid w:val="35EF4917"/>
    <w:rsid w:val="4BD758A1"/>
    <w:rsid w:val="EBD7ED23"/>
    <w:rsid w:val="EBFF210D"/>
    <w:rsid w:val="FDBF76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F2A438"/>
  <w15:docId w15:val="{0E3653A4-635F-4BED-8D16-2971B8B16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beforeLines="50" w:before="50" w:afterLines="50" w:after="50"/>
      <w:ind w:firstLineChars="200" w:firstLine="640"/>
      <w:jc w:val="both"/>
    </w:pPr>
    <w:rPr>
      <w:rFonts w:ascii="Times New Roman" w:eastAsia="宋体" w:hAnsi="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标题1"/>
    <w:rPr>
      <w:rFonts w:ascii="黑体" w:hAnsi="黑体"/>
      <w:color w:val="000000"/>
      <w:sz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21</Pages>
  <Words>1787</Words>
  <Characters>10189</Characters>
  <Application>Microsoft Office Word</Application>
  <DocSecurity>0</DocSecurity>
  <Lines>84</Lines>
  <Paragraphs>23</Paragraphs>
  <ScaleCrop>false</ScaleCrop>
  <Company/>
  <LinksUpToDate>false</LinksUpToDate>
  <CharactersWithSpaces>11953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CZH</dc:creator>
  <cp:lastModifiedBy>Yuxuan He</cp:lastModifiedBy>
  <cp:revision>10</cp:revision>
  <dcterms:created xsi:type="dcterms:W3CDTF">2025-07-17T14:30:00Z</dcterms:created>
  <dcterms:modified xsi:type="dcterms:W3CDTF">2026-10-14T07:58:00Z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F8AD9CA2DD824BB891E4896B831DC17A_13</vt:lpwstr>
  </property>
  <property fmtid="{D5CDD505-2E9C-101B-9397-08002B2CF9AE}" pid="4" name="KSOTemplateDocerSaveRecord">
    <vt:lpwstr>eyJoZGlkIjoiMDc1ZDM4ZDM1ODk5YjdkNmZjODY3ODI4YmQxZjUzMTQiLCJ1c2VySWQiOiIyODIwODA2OTcifQ==</vt:lpwstr>
  </property>
</Properties>
</file>