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50"/>
        <w:gridCol w:w="809"/>
        <w:gridCol w:w="4950"/>
      </w:tblGrid>
      <w:tr w:rsidR="00CD51A4" w:rsidRPr="00D53553" w14:paraId="66A54822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699B9933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396F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74150D1F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74C9EB2A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6DCD3384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2FC2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10BB1965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1638790D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14FA24C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1F0C9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64F2B2F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22B12A3C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F88AC6F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BE775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FFB31C5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7C9F18E5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1AE0735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733B4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86743C2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10B1AC0E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7E8AF94F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B4935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5E843352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77975F26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B2251B5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3E35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64504C98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63E363BA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52A1F48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EC4FA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7D79106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13150107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575BA87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8C5C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74F26B8D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5C188DD7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7D52650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B8A74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1C6B513F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0D77DC49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5065489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E708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64DD00E2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676B776A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4A4A8B80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68312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486F0DA6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335126F0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0D0FCBE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CD9B2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CB83EE2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1151912C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4B4F9FED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1FAA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34468B0F" w14:textId="77777777" w:rsidR="00CD51A4" w:rsidRPr="00D53553" w:rsidRDefault="00CD51A4">
            <w:pPr>
              <w:pStyle w:val="AveryStyle1"/>
            </w:pPr>
          </w:p>
        </w:tc>
      </w:tr>
      <w:tr w:rsidR="00CD51A4" w:rsidRPr="00D53553" w14:paraId="40C78886" w14:textId="77777777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013B0CD8" w14:textId="77777777" w:rsidR="00CD51A4" w:rsidRPr="00D53553" w:rsidRDefault="00CD51A4">
            <w:pPr>
              <w:pStyle w:val="AveryStyle1"/>
            </w:pPr>
          </w:p>
        </w:tc>
        <w:tc>
          <w:tcPr>
            <w:tcW w:w="809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755D" w14:textId="77777777" w:rsidR="00CD51A4" w:rsidRPr="00D53553" w:rsidRDefault="00CD51A4"/>
        </w:tc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14:paraId="2F6B41C9" w14:textId="77777777" w:rsidR="00CD51A4" w:rsidRPr="00D53553" w:rsidRDefault="00CD51A4">
            <w:pPr>
              <w:pStyle w:val="AveryStyle1"/>
            </w:pPr>
          </w:p>
        </w:tc>
      </w:tr>
    </w:tbl>
    <w:p w14:paraId="41CD419D" w14:textId="77777777" w:rsidR="00CD51A4" w:rsidRDefault="00413D3B">
      <w:pPr>
        <w:spacing w:after="0" w:line="20" w:lineRule="exact"/>
      </w:pPr>
      <w:r>
        <w:pict w14:anchorId="7A5B0211">
          <v:roundrect id="_x0000_s1055" style="position:absolute;margin-left:38.25pt;margin-top:36.1pt;width:247.55pt;height:47.95pt;z-index:1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06B44CF">
          <v:roundrect id="_x0000_s1054" style="position:absolute;margin-left:326.25pt;margin-top:36.1pt;width:247.55pt;height:47.95pt;z-index:2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7E3B6BC6">
          <v:roundrect id="_x0000_s1053" style="position:absolute;margin-left:38.25pt;margin-top:84.05pt;width:247.55pt;height:47.95pt;z-index:3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8A27C12">
          <v:roundrect id="_x0000_s1052" style="position:absolute;margin-left:326.25pt;margin-top:84.05pt;width:247.55pt;height:47.95pt;z-index:4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C7EA32C">
          <v:roundrect id="_x0000_s1051" style="position:absolute;margin-left:38.25pt;margin-top:132pt;width:247.55pt;height:47.95pt;z-index:5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146804A">
          <v:roundrect id="_x0000_s1050" style="position:absolute;margin-left:326.25pt;margin-top:132pt;width:247.55pt;height:47.95pt;z-index:6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8B45E4A">
          <v:roundrect id="_x0000_s1049" style="position:absolute;margin-left:38.25pt;margin-top:179.95pt;width:247.55pt;height:47.95pt;z-index:7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A921AB1">
          <v:roundrect id="_x0000_s1048" style="position:absolute;margin-left:326.25pt;margin-top:179.95pt;width:247.55pt;height:47.95pt;z-index:8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216E206">
          <v:roundrect id="_x0000_s1047" style="position:absolute;margin-left:38.25pt;margin-top:227.9pt;width:247.55pt;height:47.95pt;z-index:9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22E9E556">
          <v:roundrect id="_x0000_s1046" style="position:absolute;margin-left:326.25pt;margin-top:227.9pt;width:247.55pt;height:47.95pt;z-index:10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020FCFF7">
          <v:roundrect id="_x0000_s1045" style="position:absolute;margin-left:38.25pt;margin-top:275.85pt;width:247.55pt;height:47.95pt;z-index:11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33A9E14A">
          <v:roundrect id="_x0000_s1044" style="position:absolute;margin-left:326.25pt;margin-top:275.85pt;width:247.55pt;height:47.95pt;z-index:12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734B452">
          <v:roundrect id="_x0000_s1043" style="position:absolute;margin-left:38.25pt;margin-top:323.8pt;width:247.55pt;height:47.95pt;z-index:13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5BF66F80">
          <v:roundrect id="_x0000_s1042" style="position:absolute;margin-left:326.25pt;margin-top:323.8pt;width:247.55pt;height:47.95pt;z-index:14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82066CE">
          <v:roundrect id="_x0000_s1041" style="position:absolute;margin-left:38.25pt;margin-top:371.75pt;width:247.55pt;height:47.95pt;z-index:15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2E14B67E">
          <v:roundrect id="_x0000_s1040" style="position:absolute;margin-left:326.25pt;margin-top:371.75pt;width:247.55pt;height:47.95pt;z-index:16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BA9C874">
          <v:roundrect id="_x0000_s1039" style="position:absolute;margin-left:38.25pt;margin-top:419.7pt;width:247.55pt;height:47.95pt;z-index:17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B7BEB52">
          <v:roundrect id="_x0000_s1038" style="position:absolute;margin-left:326.25pt;margin-top:419.7pt;width:247.55pt;height:47.95pt;z-index:18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0BFF9943">
          <v:roundrect id="_x0000_s1037" style="position:absolute;margin-left:38.25pt;margin-top:467.65pt;width:247.55pt;height:47.95pt;z-index:19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7A7452D">
          <v:roundrect id="_x0000_s1036" style="position:absolute;margin-left:326.25pt;margin-top:467.65pt;width:247.55pt;height:47.95pt;z-index:20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715C523">
          <v:roundrect id="_x0000_s1035" style="position:absolute;margin-left:38.25pt;margin-top:515.6pt;width:247.55pt;height:47.95pt;z-index:21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393897DF">
          <v:roundrect id="_x0000_s1034" style="position:absolute;margin-left:326.25pt;margin-top:515.6pt;width:247.55pt;height:47.95pt;z-index:22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4B271CC7">
          <v:roundrect id="_x0000_s1033" style="position:absolute;margin-left:38.25pt;margin-top:563.55pt;width:247.55pt;height:47.95pt;z-index:23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3687E52C">
          <v:roundrect id="_x0000_s1032" style="position:absolute;margin-left:326.25pt;margin-top:563.55pt;width:247.55pt;height:47.95pt;z-index:24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66F8B86">
          <v:roundrect id="_x0000_s1031" style="position:absolute;margin-left:38.25pt;margin-top:611.5pt;width:247.55pt;height:47.95pt;z-index:25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5048528B">
          <v:roundrect id="_x0000_s1030" style="position:absolute;margin-left:326.25pt;margin-top:611.5pt;width:247.55pt;height:47.95pt;z-index:26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0193878D">
          <v:roundrect id="_x0000_s1029" style="position:absolute;margin-left:38.25pt;margin-top:659.5pt;width:247.55pt;height:47.95pt;z-index:27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13C3D2AA">
          <v:roundrect id="_x0000_s1028" style="position:absolute;margin-left:326.25pt;margin-top:659.5pt;width:247.55pt;height:47.95pt;z-index:28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5A757E34">
          <v:roundrect id="_x0000_s1027" style="position:absolute;margin-left:38.25pt;margin-top:707.45pt;width:247.55pt;height:47.95pt;z-index:29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  <w:r>
        <w:pict w14:anchorId="687769F1">
          <v:roundrect id="_x0000_s1026" style="position:absolute;margin-left:326.25pt;margin-top:707.45pt;width:247.55pt;height:47.95pt;z-index:30;mso-position-horizontal-relative:page;mso-position-vertical-relative:page" arcsize="9839f" o:allowincell="f" print="f" filled="f" strokecolor="#bfbfbf" strokeweight=".25pt">
            <w10:wrap anchorx="page" anchory="page"/>
            <w10:anchorlock/>
          </v:roundrect>
        </w:pict>
      </w:r>
    </w:p>
    <w:sectPr w:rsidR="00CD51A4">
      <w:pgSz w:w="12240" w:h="15840"/>
      <w:pgMar w:top="720" w:right="446" w:bottom="614" w:left="88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1A4"/>
    <w:rsid w:val="00413D3B"/>
    <w:rsid w:val="00962E4C"/>
    <w:rsid w:val="00C345D4"/>
    <w:rsid w:val="00CD51A4"/>
    <w:rsid w:val="00CF49CE"/>
    <w:rsid w:val="00D5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80680C8"/>
  <w15:chartTrackingRefBased/>
  <w15:docId w15:val="{29AC62A9-5FB8-40B5-857F-849D7D37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172" w:right="172"/>
      <w:jc w:val="center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Greenbaum, Warner</dc:creator>
  <cp:keywords>Avery, Word, Template</cp:keywords>
  <dc:description>Copyright 2017 Avery Products Corporation. All rights reserved.</dc:description>
  <cp:lastModifiedBy>Greenbaum, Warner</cp:lastModifiedBy>
  <cp:revision>1</cp:revision>
  <dcterms:created xsi:type="dcterms:W3CDTF">2023-08-04T17:59:00Z</dcterms:created>
  <dcterms:modified xsi:type="dcterms:W3CDTF">2023-08-04T17:59:00Z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U-0112-01</vt:lpwstr>
  </property>
</Properties>
</file>