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048" w:rsidRPr="004714A0" w:rsidRDefault="00304048" w:rsidP="004714A0">
      <w:pPr>
        <w:tabs>
          <w:tab w:val="left" w:pos="1418"/>
        </w:tabs>
        <w:rPr>
          <w:rFonts w:ascii="Apple Braille" w:hAnsi="Apple Braille"/>
          <w:sz w:val="28"/>
          <w:szCs w:val="28"/>
        </w:rPr>
      </w:pPr>
      <w:r w:rsidRPr="004714A0">
        <w:rPr>
          <w:rFonts w:ascii="Apple Braille" w:hAnsi="Apple Braille"/>
          <w:sz w:val="28"/>
          <w:szCs w:val="28"/>
        </w:rPr>
        <w:t>Brife Overview</w:t>
      </w:r>
      <w:r w:rsidRPr="004714A0">
        <w:rPr>
          <w:rFonts w:ascii="Times New Roman" w:hAnsi="Times New Roman" w:cs="Times New Roman"/>
          <w:sz w:val="28"/>
          <w:szCs w:val="28"/>
        </w:rPr>
        <w:t>—</w:t>
      </w:r>
      <w:r w:rsidRPr="004714A0">
        <w:rPr>
          <w:rFonts w:ascii="Apple Braille" w:hAnsi="Apple Braille"/>
          <w:sz w:val="28"/>
          <w:szCs w:val="28"/>
        </w:rPr>
        <w:t>What I want to get from this subject?</w:t>
      </w:r>
    </w:p>
    <w:p w:rsidR="00304048" w:rsidRPr="004714A0" w:rsidRDefault="00304048" w:rsidP="004714A0">
      <w:pPr>
        <w:pStyle w:val="a3"/>
        <w:numPr>
          <w:ilvl w:val="0"/>
          <w:numId w:val="2"/>
        </w:numPr>
        <w:tabs>
          <w:tab w:val="left" w:pos="1418"/>
        </w:tabs>
        <w:ind w:firstLineChars="0"/>
        <w:rPr>
          <w:rFonts w:ascii="Apple Braille" w:hAnsi="Apple Braille"/>
        </w:rPr>
      </w:pPr>
      <w:r w:rsidRPr="004714A0">
        <w:rPr>
          <w:rFonts w:ascii="Apple Braille" w:hAnsi="Apple Braille"/>
        </w:rPr>
        <w:t>AI knowledge: Since reforcement learning has been used widely, learning AI knowledge especially reforment learning</w:t>
      </w:r>
      <w:r w:rsidR="004714A0" w:rsidRPr="004714A0">
        <w:rPr>
          <w:rFonts w:ascii="Apple Braille" w:hAnsi="Apple Braille"/>
        </w:rPr>
        <w:t xml:space="preserve"> knowledge is one object.</w:t>
      </w:r>
    </w:p>
    <w:p w:rsidR="00304048" w:rsidRPr="004714A0" w:rsidRDefault="00304048" w:rsidP="004714A0">
      <w:pPr>
        <w:pStyle w:val="a3"/>
        <w:numPr>
          <w:ilvl w:val="0"/>
          <w:numId w:val="2"/>
        </w:numPr>
        <w:tabs>
          <w:tab w:val="left" w:pos="1418"/>
        </w:tabs>
        <w:ind w:firstLineChars="0"/>
        <w:rPr>
          <w:rFonts w:ascii="Apple Braille" w:hAnsi="Apple Braille"/>
        </w:rPr>
      </w:pPr>
      <w:r w:rsidRPr="004714A0">
        <w:rPr>
          <w:rFonts w:ascii="Apple Braille" w:hAnsi="Apple Braille"/>
        </w:rPr>
        <w:t>Research experience:</w:t>
      </w:r>
      <w:r w:rsidR="004714A0" w:rsidRPr="004714A0">
        <w:rPr>
          <w:rFonts w:ascii="Apple Braille" w:hAnsi="Apple Braille"/>
        </w:rPr>
        <w:t xml:space="preserve"> </w:t>
      </w:r>
      <w:r w:rsidR="004714A0" w:rsidRPr="004714A0">
        <w:rPr>
          <w:rFonts w:ascii="Apple Braille" w:eastAsiaTheme="majorHAnsi" w:hAnsi="Apple Braille" w:cs="AppleSystemUIFont"/>
          <w:kern w:val="0"/>
          <w:szCs w:val="21"/>
        </w:rPr>
        <w:t>Accumulate academic research experience and lay the foundation for futher learning.</w:t>
      </w:r>
    </w:p>
    <w:p w:rsidR="00304048" w:rsidRPr="004714A0" w:rsidRDefault="00304048" w:rsidP="004714A0">
      <w:pPr>
        <w:pStyle w:val="a3"/>
        <w:numPr>
          <w:ilvl w:val="0"/>
          <w:numId w:val="2"/>
        </w:numPr>
        <w:tabs>
          <w:tab w:val="left" w:pos="1418"/>
        </w:tabs>
        <w:ind w:firstLineChars="0"/>
        <w:rPr>
          <w:rFonts w:ascii="Apple Braille" w:hAnsi="Apple Braille"/>
        </w:rPr>
      </w:pPr>
      <w:r w:rsidRPr="004714A0">
        <w:rPr>
          <w:rFonts w:ascii="Apple Braille" w:hAnsi="Apple Braille"/>
        </w:rPr>
        <w:t>Teamwork:</w:t>
      </w:r>
      <w:r w:rsidR="004714A0" w:rsidRPr="004714A0">
        <w:rPr>
          <w:rFonts w:ascii="Apple Braille" w:hAnsi="Apple Braille"/>
          <w:szCs w:val="21"/>
        </w:rPr>
        <w:t xml:space="preserve"> </w:t>
      </w:r>
      <w:r w:rsidR="004714A0" w:rsidRPr="004714A0">
        <w:rPr>
          <w:rFonts w:ascii="Apple Braille" w:hAnsi="Apple Braille" w:cs="AppleSystemUIFont"/>
          <w:kern w:val="0"/>
          <w:szCs w:val="21"/>
        </w:rPr>
        <w:t>Gaining experience in group cooperation projects, especially research projects.</w:t>
      </w:r>
    </w:p>
    <w:p w:rsidR="004714A0" w:rsidRDefault="004714A0" w:rsidP="004714A0">
      <w:pPr>
        <w:tabs>
          <w:tab w:val="left" w:pos="1418"/>
        </w:tabs>
        <w:rPr>
          <w:rFonts w:ascii="Apple Braille" w:hAnsi="Apple Braille"/>
        </w:rPr>
      </w:pPr>
    </w:p>
    <w:p w:rsidR="004714A0" w:rsidRDefault="004714A0" w:rsidP="004714A0">
      <w:pPr>
        <w:tabs>
          <w:tab w:val="left" w:pos="1418"/>
        </w:tabs>
        <w:rPr>
          <w:rFonts w:ascii="Cambria" w:hAnsi="Cambria"/>
          <w:sz w:val="30"/>
          <w:szCs w:val="30"/>
        </w:rPr>
      </w:pPr>
      <w:r w:rsidRPr="004714A0">
        <w:rPr>
          <w:rFonts w:ascii="Apple Braille" w:hAnsi="Apple Braille" w:hint="eastAsia"/>
          <w:sz w:val="30"/>
          <w:szCs w:val="30"/>
        </w:rPr>
        <w:t>P</w:t>
      </w:r>
      <w:r w:rsidRPr="004714A0">
        <w:rPr>
          <w:rFonts w:ascii="Cambria" w:hAnsi="Cambria"/>
          <w:sz w:val="30"/>
          <w:szCs w:val="30"/>
        </w:rPr>
        <w:t>apar Reading</w:t>
      </w:r>
    </w:p>
    <w:p w:rsidR="00857BC3" w:rsidRPr="00857BC3" w:rsidRDefault="00857BC3" w:rsidP="00857BC3">
      <w:pPr>
        <w:widowControl/>
        <w:jc w:val="left"/>
        <w:rPr>
          <w:rFonts w:ascii="宋体" w:eastAsia="宋体" w:hAnsi="宋体" w:cs="宋体"/>
          <w:kern w:val="0"/>
          <w:sz w:val="24"/>
        </w:rPr>
      </w:pPr>
      <w:r w:rsidRPr="00857BC3">
        <w:rPr>
          <w:rFonts w:ascii="宋体" w:eastAsia="宋体" w:hAnsi="宋体" w:cs="宋体"/>
          <w:kern w:val="0"/>
          <w:sz w:val="24"/>
        </w:rPr>
        <w:t>Deceptive Reinforcement Learning for Preserving the Privacy of Reward Functions</w:t>
      </w:r>
    </w:p>
    <w:p w:rsidR="00857BC3" w:rsidRDefault="004714A0" w:rsidP="004714A0">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 xml:space="preserve">An overview of the contributions </w:t>
      </w:r>
    </w:p>
    <w:p w:rsidR="00857BC3" w:rsidRDefault="004714A0" w:rsidP="00857BC3">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what it aims to achieve</w:t>
      </w:r>
      <w:r w:rsidR="00857BC3">
        <w:rPr>
          <w:rFonts w:ascii="Helvetica Neue" w:eastAsia="宋体" w:hAnsi="Helvetica Neue" w:cs="宋体"/>
          <w:color w:val="333333"/>
          <w:kern w:val="0"/>
          <w:sz w:val="20"/>
          <w:szCs w:val="20"/>
        </w:rPr>
        <w:t>: Defining a form of deception (hide the truth) model to solve the problem of privacy-preserving</w:t>
      </w:r>
      <w:r w:rsidR="0036509C">
        <w:rPr>
          <w:rFonts w:ascii="Helvetica Neue" w:eastAsia="宋体" w:hAnsi="Helvetica Neue" w:cs="宋体"/>
          <w:color w:val="333333"/>
          <w:kern w:val="0"/>
          <w:sz w:val="20"/>
          <w:szCs w:val="20"/>
        </w:rPr>
        <w:t xml:space="preserve"> reward function of</w:t>
      </w:r>
      <w:r w:rsidR="00857BC3">
        <w:rPr>
          <w:rFonts w:ascii="Helvetica Neue" w:eastAsia="宋体" w:hAnsi="Helvetica Neue" w:cs="宋体"/>
          <w:color w:val="333333"/>
          <w:kern w:val="0"/>
          <w:sz w:val="20"/>
          <w:szCs w:val="20"/>
        </w:rPr>
        <w:t xml:space="preserve"> reinforcement learning.</w:t>
      </w:r>
      <w:r w:rsidR="0036509C">
        <w:rPr>
          <w:rFonts w:ascii="Helvetica Neue" w:eastAsia="宋体" w:hAnsi="Helvetica Neue" w:cs="宋体"/>
          <w:color w:val="333333"/>
          <w:kern w:val="0"/>
          <w:sz w:val="20"/>
          <w:szCs w:val="20"/>
        </w:rPr>
        <w:t xml:space="preserve"> (A general model of dissimulation)</w:t>
      </w:r>
    </w:p>
    <w:p w:rsidR="004714A0" w:rsidRPr="004714A0" w:rsidRDefault="004714A0" w:rsidP="00857BC3">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short overview of the methods and techniques</w:t>
      </w:r>
      <w:r w:rsidR="00857BC3">
        <w:rPr>
          <w:rFonts w:ascii="Helvetica Neue" w:eastAsia="宋体" w:hAnsi="Helvetica Neue" w:cs="宋体"/>
          <w:color w:val="333333"/>
          <w:kern w:val="0"/>
          <w:sz w:val="20"/>
          <w:szCs w:val="20"/>
        </w:rPr>
        <w:t xml:space="preserve">: </w:t>
      </w:r>
      <w:r w:rsidR="0036509C">
        <w:rPr>
          <w:rFonts w:ascii="Helvetica Neue" w:eastAsia="宋体" w:hAnsi="Helvetica Neue" w:cs="宋体"/>
          <w:color w:val="333333"/>
          <w:kern w:val="0"/>
          <w:sz w:val="20"/>
          <w:szCs w:val="20"/>
        </w:rPr>
        <w:t xml:space="preserve">(1) based on ambiguity, in which the agent selects actions that maximise the entropy from the obsever’s point of view </w:t>
      </w:r>
      <w:r w:rsidR="007D6CB5" w:rsidRPr="007D6CB5">
        <w:rPr>
          <w:rFonts w:ascii="Helvetica Neue" w:eastAsia="宋体" w:hAnsi="Helvetica Neue" w:cs="宋体"/>
          <w:noProof/>
          <w:color w:val="333333"/>
          <w:kern w:val="0"/>
          <w:sz w:val="20"/>
          <w:szCs w:val="20"/>
        </w:rPr>
        <w:drawing>
          <wp:inline distT="0" distB="0" distL="0" distR="0" wp14:anchorId="1F1AD526" wp14:editId="55B14050">
            <wp:extent cx="3900170" cy="658004"/>
            <wp:effectExtent l="0" t="0" r="0" b="2540"/>
            <wp:docPr id="2" name="图片 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1388" cy="661584"/>
                    </a:xfrm>
                    <a:prstGeom prst="rect">
                      <a:avLst/>
                    </a:prstGeom>
                  </pic:spPr>
                </pic:pic>
              </a:graphicData>
            </a:graphic>
          </wp:inline>
        </w:drawing>
      </w:r>
      <w:r w:rsidR="007D6CB5">
        <w:rPr>
          <w:rFonts w:ascii="Helvetica Neue" w:eastAsia="宋体" w:hAnsi="Helvetica Neue" w:cs="宋体"/>
          <w:color w:val="333333"/>
          <w:kern w:val="0"/>
          <w:sz w:val="20"/>
          <w:szCs w:val="20"/>
        </w:rPr>
        <w:t xml:space="preserve"> </w:t>
      </w:r>
      <w:r w:rsidR="0036509C">
        <w:rPr>
          <w:rFonts w:ascii="Helvetica Neue" w:eastAsia="宋体" w:hAnsi="Helvetica Neue" w:cs="宋体"/>
          <w:color w:val="333333"/>
          <w:kern w:val="0"/>
          <w:sz w:val="20"/>
          <w:szCs w:val="20"/>
        </w:rPr>
        <w:t xml:space="preserve"> (2) based on masters and sardina’s model for intention recognition using irrationality</w:t>
      </w:r>
      <w:r w:rsidR="000F6A66">
        <w:rPr>
          <w:rFonts w:ascii="Helvetica Neue" w:eastAsia="宋体" w:hAnsi="Helvetica Neue" w:cs="宋体"/>
          <w:color w:val="333333"/>
          <w:kern w:val="0"/>
          <w:sz w:val="20"/>
          <w:szCs w:val="20"/>
        </w:rPr>
        <w:t xml:space="preserve">, in which action selection is a weighted sum of optimal honest behaviour and some ‘irrational’ behaviour. Implemented on pretrained Q-function. </w:t>
      </w:r>
      <w:r w:rsidR="007D6CB5" w:rsidRPr="007D6CB5">
        <w:rPr>
          <w:rFonts w:ascii="Helvetica Neue" w:eastAsia="宋体" w:hAnsi="Helvetica Neue" w:cs="宋体"/>
          <w:noProof/>
          <w:color w:val="333333"/>
          <w:kern w:val="0"/>
          <w:sz w:val="20"/>
          <w:szCs w:val="20"/>
        </w:rPr>
        <w:drawing>
          <wp:inline distT="0" distB="0" distL="0" distR="0" wp14:anchorId="543E3FF3" wp14:editId="66B95856">
            <wp:extent cx="3900791" cy="8966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2499" cy="903888"/>
                    </a:xfrm>
                    <a:prstGeom prst="rect">
                      <a:avLst/>
                    </a:prstGeom>
                  </pic:spPr>
                </pic:pic>
              </a:graphicData>
            </a:graphic>
          </wp:inline>
        </w:drawing>
      </w:r>
    </w:p>
    <w:p w:rsidR="00857BC3" w:rsidRDefault="004714A0" w:rsidP="004714A0">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 description of how they evaluate it</w:t>
      </w:r>
    </w:p>
    <w:p w:rsidR="004714A0" w:rsidRPr="004714A0" w:rsidRDefault="004714A0" w:rsidP="00857BC3">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describe any experiments</w:t>
      </w:r>
      <w:r w:rsidR="00857BC3">
        <w:rPr>
          <w:rFonts w:ascii="Helvetica Neue" w:eastAsia="宋体" w:hAnsi="Helvetica Neue" w:cs="宋体"/>
          <w:color w:val="333333"/>
          <w:kern w:val="0"/>
          <w:sz w:val="20"/>
          <w:szCs w:val="20"/>
        </w:rPr>
        <w:t xml:space="preserve">: </w:t>
      </w:r>
      <w:r w:rsidR="0036509C">
        <w:rPr>
          <w:rFonts w:ascii="Helvetica Neue" w:eastAsia="宋体" w:hAnsi="Helvetica Neue" w:cs="宋体"/>
          <w:color w:val="333333"/>
          <w:kern w:val="0"/>
          <w:sz w:val="20"/>
          <w:szCs w:val="20"/>
        </w:rPr>
        <w:t>using a naïve intention recognition algorithm and cia a human subject experience</w:t>
      </w:r>
      <w:r w:rsidR="000F6A66">
        <w:rPr>
          <w:rFonts w:ascii="Helvetica Neue" w:eastAsia="宋体" w:hAnsi="Helvetica Neue" w:cs="宋体"/>
          <w:color w:val="333333"/>
          <w:kern w:val="0"/>
          <w:sz w:val="20"/>
          <w:szCs w:val="20"/>
        </w:rPr>
        <w:t xml:space="preserve"> with non-naïve 69 participants</w:t>
      </w:r>
      <w:r w:rsidR="0036509C">
        <w:rPr>
          <w:rFonts w:ascii="Helvetica Neue" w:eastAsia="宋体" w:hAnsi="Helvetica Neue" w:cs="宋体"/>
          <w:color w:val="333333"/>
          <w:kern w:val="0"/>
          <w:sz w:val="20"/>
          <w:szCs w:val="20"/>
        </w:rPr>
        <w:t>.</w:t>
      </w:r>
      <w:r w:rsidR="007D6CB5">
        <w:rPr>
          <w:rFonts w:ascii="Helvetica Neue" w:eastAsia="宋体" w:hAnsi="Helvetica Neue" w:cs="宋体"/>
          <w:color w:val="333333"/>
          <w:kern w:val="0"/>
          <w:sz w:val="20"/>
          <w:szCs w:val="20"/>
        </w:rPr>
        <w:t xml:space="preserve"> Four agents</w:t>
      </w:r>
      <w:r w:rsidR="009271D6">
        <w:rPr>
          <w:rFonts w:ascii="Helvetica Neue" w:eastAsia="宋体" w:hAnsi="Helvetica Neue" w:cs="宋体"/>
          <w:color w:val="333333"/>
          <w:kern w:val="0"/>
          <w:sz w:val="20"/>
          <w:szCs w:val="20"/>
        </w:rPr>
        <w:t xml:space="preserve"> </w:t>
      </w:r>
      <w:r w:rsidR="007D6CB5">
        <w:rPr>
          <w:rFonts w:ascii="Helvetica Neue" w:eastAsia="宋体" w:hAnsi="Helvetica Neue" w:cs="宋体"/>
          <w:color w:val="333333"/>
          <w:kern w:val="0"/>
          <w:sz w:val="20"/>
          <w:szCs w:val="20"/>
        </w:rPr>
        <w:t>(honest, one deveptive uses the ambiguity models, 2 deveptive agents using irrationality model) by measure (1) total path cost and (2) the probability assigned to the true reward function</w:t>
      </w:r>
    </w:p>
    <w:p w:rsidR="004714A0" w:rsidRPr="004714A0" w:rsidRDefault="004714A0" w:rsidP="004714A0">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lastRenderedPageBreak/>
        <w:t>A brief description of the results</w:t>
      </w:r>
      <w:r w:rsidR="00857BC3">
        <w:rPr>
          <w:rFonts w:ascii="Helvetica Neue" w:eastAsia="宋体" w:hAnsi="Helvetica Neue" w:cs="宋体"/>
          <w:color w:val="333333"/>
          <w:kern w:val="0"/>
          <w:sz w:val="20"/>
          <w:szCs w:val="20"/>
        </w:rPr>
        <w:t xml:space="preserve">: </w:t>
      </w:r>
      <w:r w:rsidR="007D6CB5">
        <w:rPr>
          <w:rFonts w:ascii="Helvetica Neue" w:eastAsia="宋体" w:hAnsi="Helvetica Neue" w:cs="宋体"/>
          <w:color w:val="333333"/>
          <w:kern w:val="0"/>
          <w:sz w:val="20"/>
          <w:szCs w:val="20"/>
        </w:rPr>
        <w:t>The models are effective at deceiving the human observers for the path plannning task, but only reach the 6-10 % at all stages of path</w:t>
      </w:r>
      <w:r w:rsidR="007D6CB5" w:rsidRPr="007D6CB5">
        <w:rPr>
          <w:rFonts w:ascii="Helvetica Neue" w:eastAsia="宋体" w:hAnsi="Helvetica Neue" w:cs="宋体"/>
          <w:noProof/>
          <w:color w:val="333333"/>
          <w:kern w:val="0"/>
          <w:sz w:val="20"/>
          <w:szCs w:val="20"/>
        </w:rPr>
        <w:drawing>
          <wp:inline distT="0" distB="0" distL="0" distR="0" wp14:anchorId="569D4AA1" wp14:editId="4AF37DA1">
            <wp:extent cx="4330700" cy="1981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0700" cy="1981200"/>
                    </a:xfrm>
                    <a:prstGeom prst="rect">
                      <a:avLst/>
                    </a:prstGeom>
                  </pic:spPr>
                </pic:pic>
              </a:graphicData>
            </a:graphic>
          </wp:inline>
        </w:drawing>
      </w:r>
    </w:p>
    <w:p w:rsidR="004714A0" w:rsidRPr="004714A0" w:rsidRDefault="004714A0" w:rsidP="004714A0">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Any weaknesses or limitations</w:t>
      </w:r>
      <w:r w:rsidR="00857BC3">
        <w:rPr>
          <w:rFonts w:ascii="Helvetica Neue" w:eastAsia="宋体" w:hAnsi="Helvetica Neue" w:cs="宋体"/>
          <w:color w:val="333333"/>
          <w:kern w:val="0"/>
          <w:sz w:val="20"/>
          <w:szCs w:val="20"/>
        </w:rPr>
        <w:t xml:space="preserve">: </w:t>
      </w:r>
      <w:r w:rsidR="0036509C">
        <w:rPr>
          <w:rFonts w:ascii="Helvetica Neue" w:eastAsia="宋体" w:hAnsi="Helvetica Neue" w:cs="宋体"/>
          <w:color w:val="333333"/>
          <w:kern w:val="0"/>
          <w:sz w:val="20"/>
          <w:szCs w:val="20"/>
        </w:rPr>
        <w:t>Deceptive behaviour is an act or a change of current state that could provide misleading information to hide the truth.</w:t>
      </w:r>
      <w:r w:rsidR="00265322">
        <w:rPr>
          <w:rFonts w:ascii="Helvetica Neue" w:eastAsia="宋体" w:hAnsi="Helvetica Neue" w:cs="宋体"/>
          <w:color w:val="333333"/>
          <w:kern w:val="0"/>
          <w:sz w:val="20"/>
          <w:szCs w:val="20"/>
        </w:rPr>
        <w:t xml:space="preserve"> (1) Path planning is only one </w:t>
      </w:r>
      <w:proofErr w:type="gramStart"/>
      <w:r w:rsidR="00265322">
        <w:rPr>
          <w:rFonts w:ascii="Helvetica Neue" w:eastAsia="宋体" w:hAnsi="Helvetica Neue" w:cs="宋体"/>
          <w:color w:val="333333"/>
          <w:kern w:val="0"/>
          <w:sz w:val="20"/>
          <w:szCs w:val="20"/>
        </w:rPr>
        <w:t>domain,</w:t>
      </w:r>
      <w:proofErr w:type="gramEnd"/>
      <w:r w:rsidR="00265322">
        <w:rPr>
          <w:rFonts w:ascii="Helvetica Neue" w:eastAsia="宋体" w:hAnsi="Helvetica Neue" w:cs="宋体"/>
          <w:color w:val="333333"/>
          <w:kern w:val="0"/>
          <w:sz w:val="20"/>
          <w:szCs w:val="20"/>
        </w:rPr>
        <w:t xml:space="preserve"> other domains still need to be tested. (2) The fact that it is being deceived is not mitigate.</w:t>
      </w:r>
      <w:r w:rsidR="00265322">
        <w:rPr>
          <w:rFonts w:ascii="Helvetica Neue" w:eastAsia="宋体" w:hAnsi="Helvetica Neue" w:cs="宋体" w:hint="eastAsia"/>
          <w:color w:val="333333"/>
          <w:kern w:val="0"/>
          <w:sz w:val="20"/>
          <w:szCs w:val="20"/>
        </w:rPr>
        <w:t xml:space="preserve"> </w:t>
      </w:r>
      <w:r w:rsidR="00265322">
        <w:rPr>
          <w:rFonts w:ascii="Helvetica Neue" w:eastAsia="宋体" w:hAnsi="Helvetica Neue" w:cs="宋体"/>
          <w:color w:val="333333"/>
          <w:kern w:val="0"/>
          <w:sz w:val="20"/>
          <w:szCs w:val="20"/>
        </w:rPr>
        <w:t xml:space="preserve">(3) The participants are </w:t>
      </w:r>
      <w:r w:rsidR="001A3124">
        <w:rPr>
          <w:rFonts w:ascii="Helvetica Neue" w:eastAsia="宋体" w:hAnsi="Helvetica Neue" w:cs="宋体"/>
          <w:color w:val="333333"/>
          <w:kern w:val="0"/>
          <w:sz w:val="20"/>
          <w:szCs w:val="20"/>
        </w:rPr>
        <w:t>support by limited incentive.</w:t>
      </w:r>
    </w:p>
    <w:p w:rsidR="004714A0" w:rsidRPr="004714A0" w:rsidRDefault="004714A0" w:rsidP="004714A0">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Any important outcomes from the work that you think make it interesting or relevant for deceptive reinforcement learning</w:t>
      </w:r>
      <w:r w:rsidR="001A3124">
        <w:rPr>
          <w:rFonts w:ascii="Helvetica Neue" w:eastAsia="宋体" w:hAnsi="Helvetica Neue" w:cs="宋体"/>
          <w:color w:val="333333"/>
          <w:kern w:val="0"/>
          <w:sz w:val="20"/>
          <w:szCs w:val="20"/>
        </w:rPr>
        <w:t xml:space="preserve">: Adding more destinations. Testing on other problem such as </w:t>
      </w:r>
      <w:r w:rsidR="00E35DA9">
        <w:rPr>
          <w:rFonts w:ascii="Helvetica Neue" w:eastAsia="宋体" w:hAnsi="Helvetica Neue" w:cs="宋体"/>
          <w:color w:val="333333"/>
          <w:kern w:val="0"/>
          <w:sz w:val="20"/>
          <w:szCs w:val="20"/>
        </w:rPr>
        <w:t xml:space="preserve">game </w:t>
      </w:r>
      <w:r w:rsidR="001A3124">
        <w:rPr>
          <w:rFonts w:ascii="Helvetica Neue" w:eastAsia="宋体" w:hAnsi="Helvetica Neue" w:cs="宋体"/>
          <w:color w:val="333333"/>
          <w:kern w:val="0"/>
          <w:sz w:val="20"/>
          <w:szCs w:val="20"/>
        </w:rPr>
        <w:t>strategy and classification, not only on path finding.</w:t>
      </w:r>
    </w:p>
    <w:p w:rsidR="00857BC3" w:rsidRDefault="00857BC3" w:rsidP="00857BC3">
      <w:pPr>
        <w:widowControl/>
        <w:shd w:val="clear" w:color="auto" w:fill="FFFFFF"/>
        <w:spacing w:before="100" w:beforeAutospacing="1" w:after="75"/>
        <w:ind w:left="90"/>
        <w:jc w:val="left"/>
        <w:rPr>
          <w:rFonts w:ascii="Helvetica Neue" w:eastAsia="宋体" w:hAnsi="Helvetica Neue" w:cs="宋体"/>
          <w:color w:val="333333"/>
          <w:kern w:val="0"/>
          <w:sz w:val="20"/>
          <w:szCs w:val="20"/>
        </w:rPr>
      </w:pPr>
    </w:p>
    <w:p w:rsidR="00857BC3" w:rsidRDefault="00857BC3" w:rsidP="00857BC3">
      <w:pPr>
        <w:widowControl/>
        <w:shd w:val="clear" w:color="auto" w:fill="FFFFFF"/>
        <w:spacing w:before="100" w:beforeAutospacing="1" w:after="75"/>
        <w:ind w:left="90"/>
        <w:jc w:val="left"/>
        <w:rPr>
          <w:rFonts w:ascii="Helvetica Neue" w:eastAsia="宋体" w:hAnsi="Helvetica Neue" w:cs="宋体"/>
          <w:color w:val="333333"/>
          <w:kern w:val="0"/>
          <w:sz w:val="20"/>
          <w:szCs w:val="20"/>
        </w:rPr>
      </w:pPr>
    </w:p>
    <w:p w:rsidR="00857BC3" w:rsidRPr="001A3124" w:rsidRDefault="001A3124" w:rsidP="001A3124">
      <w:pPr>
        <w:widowControl/>
        <w:jc w:val="left"/>
        <w:rPr>
          <w:rFonts w:ascii="宋体" w:eastAsia="宋体" w:hAnsi="宋体" w:cs="宋体"/>
          <w:kern w:val="0"/>
          <w:sz w:val="24"/>
        </w:rPr>
      </w:pPr>
      <w:r w:rsidRPr="001A3124">
        <w:rPr>
          <w:rFonts w:ascii="宋体" w:eastAsia="宋体" w:hAnsi="宋体" w:cs="宋体"/>
          <w:kern w:val="0"/>
          <w:sz w:val="24"/>
        </w:rPr>
        <w:t>Deceptive Path-Planning</w:t>
      </w:r>
    </w:p>
    <w:p w:rsidR="00857BC3" w:rsidRDefault="00857BC3" w:rsidP="00857BC3">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 xml:space="preserve">An overview of the contributions </w:t>
      </w:r>
    </w:p>
    <w:p w:rsidR="00857BC3" w:rsidRDefault="00857BC3" w:rsidP="00857BC3">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what it aims to achieve</w:t>
      </w:r>
      <w:r>
        <w:rPr>
          <w:rFonts w:ascii="Helvetica Neue" w:eastAsia="宋体" w:hAnsi="Helvetica Neue" w:cs="宋体"/>
          <w:color w:val="333333"/>
          <w:kern w:val="0"/>
          <w:sz w:val="20"/>
          <w:szCs w:val="20"/>
        </w:rPr>
        <w:t xml:space="preserve">: </w:t>
      </w:r>
      <w:r w:rsidR="009E643C">
        <w:rPr>
          <w:rFonts w:ascii="Helvetica Neue" w:eastAsia="宋体" w:hAnsi="Helvetica Neue" w:cs="宋体" w:hint="eastAsia"/>
          <w:color w:val="333333"/>
          <w:kern w:val="0"/>
          <w:sz w:val="20"/>
          <w:szCs w:val="20"/>
        </w:rPr>
        <w:t>Bui</w:t>
      </w:r>
      <w:r w:rsidR="009E643C">
        <w:rPr>
          <w:rFonts w:ascii="Helvetica Neue" w:eastAsia="宋体" w:hAnsi="Helvetica Neue" w:cs="宋体"/>
          <w:color w:val="333333"/>
          <w:kern w:val="0"/>
          <w:sz w:val="20"/>
          <w:szCs w:val="20"/>
        </w:rPr>
        <w:t>lding on</w:t>
      </w:r>
      <w:r w:rsidR="004F0AE8">
        <w:rPr>
          <w:rFonts w:ascii="Helvetica Neue" w:eastAsia="宋体" w:hAnsi="Helvetica Neue" w:cs="宋体"/>
          <w:color w:val="333333"/>
          <w:kern w:val="0"/>
          <w:sz w:val="20"/>
          <w:szCs w:val="20"/>
        </w:rPr>
        <w:t xml:space="preserve"> recent model-based approaches to goal recognition, determine the probability of each goal at any given point along a path.</w:t>
      </w:r>
    </w:p>
    <w:p w:rsidR="00857BC3" w:rsidRPr="004714A0" w:rsidRDefault="00857BC3" w:rsidP="004F0AE8">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short overview of the methods and techniques</w:t>
      </w:r>
      <w:r>
        <w:rPr>
          <w:rFonts w:ascii="Helvetica Neue" w:eastAsia="宋体" w:hAnsi="Helvetica Neue" w:cs="宋体"/>
          <w:color w:val="333333"/>
          <w:kern w:val="0"/>
          <w:sz w:val="20"/>
          <w:szCs w:val="20"/>
        </w:rPr>
        <w:t xml:space="preserve">: </w:t>
      </w:r>
      <w:r w:rsidR="004F0AE8">
        <w:rPr>
          <w:rFonts w:ascii="Helvetica Neue" w:eastAsia="宋体" w:hAnsi="Helvetica Neue" w:cs="宋体"/>
          <w:color w:val="333333"/>
          <w:kern w:val="0"/>
          <w:sz w:val="20"/>
          <w:szCs w:val="20"/>
        </w:rPr>
        <w:t xml:space="preserve">A novel method of assessing distance travelled along a suboptimal path; then assuming an observer consistent with the Ramirez and Geffner model. </w:t>
      </w:r>
      <w:r w:rsidR="004E33AC">
        <w:rPr>
          <w:rFonts w:ascii="Helvetica Neue" w:eastAsia="宋体" w:hAnsi="Helvetica Neue" w:cs="宋体"/>
          <w:color w:val="333333"/>
          <w:kern w:val="0"/>
          <w:sz w:val="20"/>
          <w:szCs w:val="20"/>
        </w:rPr>
        <w:t>// Notion of a last deceptive point</w:t>
      </w:r>
      <w:r w:rsidR="001E73CA">
        <w:rPr>
          <w:rFonts w:ascii="Helvetica Neue" w:eastAsia="宋体" w:hAnsi="Helvetica Neue" w:cs="宋体"/>
          <w:color w:val="333333"/>
          <w:kern w:val="0"/>
          <w:sz w:val="20"/>
          <w:szCs w:val="20"/>
        </w:rPr>
        <w:t>.</w:t>
      </w:r>
    </w:p>
    <w:p w:rsidR="00857BC3" w:rsidRDefault="00857BC3" w:rsidP="00857BC3">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 description of how they evaluate it</w:t>
      </w:r>
    </w:p>
    <w:p w:rsidR="00857BC3" w:rsidRPr="004714A0" w:rsidRDefault="00857BC3" w:rsidP="004F0AE8">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describe any experiments</w:t>
      </w:r>
      <w:r>
        <w:rPr>
          <w:rFonts w:ascii="Helvetica Neue" w:eastAsia="宋体" w:hAnsi="Helvetica Neue" w:cs="宋体"/>
          <w:color w:val="333333"/>
          <w:kern w:val="0"/>
          <w:sz w:val="20"/>
          <w:szCs w:val="20"/>
        </w:rPr>
        <w:t xml:space="preserve">: </w:t>
      </w:r>
      <w:r w:rsidR="004F0AE8">
        <w:rPr>
          <w:rFonts w:ascii="Helvetica Neue" w:eastAsia="宋体" w:hAnsi="Helvetica Neue" w:cs="宋体"/>
          <w:color w:val="333333"/>
          <w:kern w:val="0"/>
          <w:sz w:val="20"/>
          <w:szCs w:val="20"/>
        </w:rPr>
        <w:t>Once know how unlikely an observer believes the real goal to be, it has a measure by which to assess how successfully she has been deceived. Measure its magnitude, density and extent. //</w:t>
      </w:r>
      <w:r w:rsidR="004E33AC">
        <w:rPr>
          <w:rFonts w:ascii="Helvetica Neue" w:eastAsia="宋体" w:hAnsi="Helvetica Neue" w:cs="宋体"/>
          <w:color w:val="333333"/>
          <w:kern w:val="0"/>
          <w:sz w:val="20"/>
          <w:szCs w:val="20"/>
        </w:rPr>
        <w:t xml:space="preserve">      </w:t>
      </w:r>
      <w:proofErr w:type="gramStart"/>
      <w:r w:rsidR="004E33AC">
        <w:rPr>
          <w:rFonts w:ascii="Helvetica Neue" w:eastAsia="宋体" w:hAnsi="Helvetica Neue" w:cs="宋体"/>
          <w:color w:val="333333"/>
          <w:kern w:val="0"/>
          <w:sz w:val="20"/>
          <w:szCs w:val="20"/>
        </w:rPr>
        <w:t xml:space="preserve">  </w:t>
      </w:r>
      <w:r w:rsidR="004F0AE8">
        <w:rPr>
          <w:rFonts w:ascii="Helvetica Neue" w:eastAsia="宋体" w:hAnsi="Helvetica Neue" w:cs="宋体"/>
          <w:color w:val="333333"/>
          <w:kern w:val="0"/>
          <w:sz w:val="20"/>
          <w:szCs w:val="20"/>
        </w:rPr>
        <w:t xml:space="preserve"> </w:t>
      </w:r>
      <w:r w:rsidR="004E33AC">
        <w:rPr>
          <w:rFonts w:ascii="Helvetica Neue" w:eastAsia="宋体" w:hAnsi="Helvetica Neue" w:cs="宋体"/>
          <w:color w:val="333333"/>
          <w:kern w:val="0"/>
          <w:sz w:val="20"/>
          <w:szCs w:val="20"/>
        </w:rPr>
        <w:t>(</w:t>
      </w:r>
      <w:proofErr w:type="gramEnd"/>
      <w:r w:rsidR="004E33AC">
        <w:rPr>
          <w:rFonts w:ascii="Helvetica Neue" w:eastAsia="宋体" w:hAnsi="Helvetica Neue" w:cs="宋体"/>
          <w:color w:val="333333"/>
          <w:kern w:val="0"/>
          <w:sz w:val="20"/>
          <w:szCs w:val="20"/>
        </w:rPr>
        <w:t xml:space="preserve">1) Generating a problem set based on game maps. (2) </w:t>
      </w:r>
      <w:r w:rsidR="004E33AC">
        <w:rPr>
          <w:rFonts w:ascii="Helvetica Neue" w:eastAsia="宋体" w:hAnsi="Helvetica Neue" w:cs="宋体" w:hint="eastAsia"/>
          <w:color w:val="333333"/>
          <w:kern w:val="0"/>
          <w:sz w:val="20"/>
          <w:szCs w:val="20"/>
        </w:rPr>
        <w:t>gen</w:t>
      </w:r>
      <w:r w:rsidR="004E33AC">
        <w:rPr>
          <w:rFonts w:ascii="Helvetica Neue" w:eastAsia="宋体" w:hAnsi="Helvetica Neue" w:cs="宋体"/>
          <w:color w:val="333333"/>
          <w:kern w:val="0"/>
          <w:sz w:val="20"/>
          <w:szCs w:val="20"/>
        </w:rPr>
        <w:t>erate optimal path using A* and four deceptive paths. (3) calculated probabilities at intervals to assess deceptive densty and extent</w:t>
      </w:r>
    </w:p>
    <w:p w:rsidR="00857BC3" w:rsidRPr="004714A0" w:rsidRDefault="00857BC3" w:rsidP="00857BC3">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lastRenderedPageBreak/>
        <w:t>A brief description of the results</w:t>
      </w:r>
      <w:r>
        <w:rPr>
          <w:rFonts w:ascii="Helvetica Neue" w:eastAsia="宋体" w:hAnsi="Helvetica Neue" w:cs="宋体"/>
          <w:color w:val="333333"/>
          <w:kern w:val="0"/>
          <w:sz w:val="20"/>
          <w:szCs w:val="20"/>
        </w:rPr>
        <w:t xml:space="preserve">: </w:t>
      </w:r>
      <w:r w:rsidR="004E33AC">
        <w:rPr>
          <w:rFonts w:ascii="Helvetica Neue" w:eastAsia="宋体" w:hAnsi="Helvetica Neue" w:cs="宋体"/>
          <w:color w:val="333333"/>
          <w:kern w:val="0"/>
          <w:sz w:val="20"/>
          <w:szCs w:val="20"/>
        </w:rPr>
        <w:t>Dissimulation with pruning was fully deveptive at mushc lower coset. Although generation of this was slow</w:t>
      </w:r>
      <w:r w:rsidR="004E33AC" w:rsidRPr="004E33AC">
        <w:rPr>
          <w:noProof/>
        </w:rPr>
        <w:t xml:space="preserve"> </w:t>
      </w:r>
      <w:r w:rsidR="004E33AC" w:rsidRPr="004E33AC">
        <w:rPr>
          <w:rFonts w:ascii="Helvetica Neue" w:eastAsia="宋体" w:hAnsi="Helvetica Neue" w:cs="宋体"/>
          <w:noProof/>
          <w:color w:val="333333"/>
          <w:kern w:val="0"/>
          <w:sz w:val="20"/>
          <w:szCs w:val="20"/>
        </w:rPr>
        <w:drawing>
          <wp:inline distT="0" distB="0" distL="0" distR="0" wp14:anchorId="6F7DBDC5" wp14:editId="289D6456">
            <wp:extent cx="3543300" cy="3924300"/>
            <wp:effectExtent l="0" t="0" r="0" b="0"/>
            <wp:docPr id="4" name="图片 4" descr="图片包含 电子产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3924300"/>
                    </a:xfrm>
                    <a:prstGeom prst="rect">
                      <a:avLst/>
                    </a:prstGeom>
                  </pic:spPr>
                </pic:pic>
              </a:graphicData>
            </a:graphic>
          </wp:inline>
        </w:drawing>
      </w:r>
    </w:p>
    <w:p w:rsidR="00857BC3" w:rsidRPr="004714A0" w:rsidRDefault="00857BC3" w:rsidP="00857BC3">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Any weaknesses or limitations</w:t>
      </w:r>
      <w:r>
        <w:rPr>
          <w:rFonts w:ascii="Helvetica Neue" w:eastAsia="宋体" w:hAnsi="Helvetica Neue" w:cs="宋体"/>
          <w:color w:val="333333"/>
          <w:kern w:val="0"/>
          <w:sz w:val="20"/>
          <w:szCs w:val="20"/>
        </w:rPr>
        <w:t xml:space="preserve">: </w:t>
      </w:r>
      <w:r w:rsidR="001E73CA">
        <w:rPr>
          <w:rFonts w:ascii="Helvetica Neue" w:eastAsia="宋体" w:hAnsi="Helvetica Neue" w:cs="宋体"/>
          <w:color w:val="333333"/>
          <w:kern w:val="0"/>
          <w:sz w:val="20"/>
          <w:szCs w:val="20"/>
        </w:rPr>
        <w:t>(1) This paper assumes the observer is naïve and rational. (2) Evaluate only by extent.</w:t>
      </w:r>
    </w:p>
    <w:p w:rsidR="001A3124" w:rsidRDefault="00857BC3" w:rsidP="001A3124">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Any important outcomes from the work that you think make it interesting or relevant for deceptive reinforcement learning</w:t>
      </w:r>
      <w:r w:rsidR="001E73CA">
        <w:rPr>
          <w:rFonts w:ascii="Helvetica Neue" w:eastAsia="宋体" w:hAnsi="Helvetica Neue" w:cs="宋体"/>
          <w:color w:val="333333"/>
          <w:kern w:val="0"/>
          <w:sz w:val="20"/>
          <w:szCs w:val="20"/>
        </w:rPr>
        <w:t>: Evalution from magnitude or three dimensions together.</w:t>
      </w:r>
    </w:p>
    <w:p w:rsidR="001A3124" w:rsidRDefault="001A3124" w:rsidP="001A3124">
      <w:pPr>
        <w:widowControl/>
        <w:shd w:val="clear" w:color="auto" w:fill="FFFFFF"/>
        <w:spacing w:before="100" w:beforeAutospacing="1" w:after="75"/>
        <w:ind w:left="90"/>
        <w:jc w:val="left"/>
        <w:rPr>
          <w:rFonts w:ascii="宋体" w:eastAsia="宋体" w:hAnsi="宋体" w:cs="宋体"/>
          <w:kern w:val="0"/>
          <w:sz w:val="24"/>
        </w:rPr>
      </w:pPr>
    </w:p>
    <w:p w:rsidR="001A3124" w:rsidRDefault="001A3124" w:rsidP="001A3124">
      <w:pPr>
        <w:widowControl/>
        <w:shd w:val="clear" w:color="auto" w:fill="FFFFFF"/>
        <w:spacing w:before="100" w:beforeAutospacing="1" w:after="75"/>
        <w:ind w:left="90"/>
        <w:jc w:val="left"/>
        <w:rPr>
          <w:rFonts w:ascii="宋体" w:eastAsia="宋体" w:hAnsi="宋体" w:cs="宋体"/>
          <w:kern w:val="0"/>
          <w:sz w:val="24"/>
        </w:rPr>
      </w:pPr>
    </w:p>
    <w:p w:rsidR="001A3124" w:rsidRPr="001A3124" w:rsidRDefault="001A3124" w:rsidP="001A3124">
      <w:pPr>
        <w:widowControl/>
        <w:shd w:val="clear" w:color="auto" w:fill="FFFFFF"/>
        <w:spacing w:before="100" w:beforeAutospacing="1" w:after="75"/>
        <w:ind w:left="90"/>
        <w:jc w:val="left"/>
        <w:rPr>
          <w:rFonts w:ascii="Helvetica Neue" w:eastAsia="宋体" w:hAnsi="Helvetica Neue" w:cs="宋体"/>
          <w:color w:val="333333"/>
          <w:kern w:val="0"/>
          <w:sz w:val="20"/>
          <w:szCs w:val="20"/>
        </w:rPr>
      </w:pPr>
      <w:r w:rsidRPr="001A3124">
        <w:rPr>
          <w:rFonts w:ascii="宋体" w:eastAsia="宋体" w:hAnsi="宋体" w:cs="宋体"/>
          <w:kern w:val="0"/>
          <w:sz w:val="24"/>
        </w:rPr>
        <w:t>Toward a General Theory of Deception</w:t>
      </w:r>
    </w:p>
    <w:p w:rsidR="001A3124" w:rsidRDefault="001A3124" w:rsidP="001A3124">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 xml:space="preserve">An overview of the contributions </w:t>
      </w:r>
    </w:p>
    <w:p w:rsidR="001A3124" w:rsidRDefault="001A3124" w:rsidP="001A3124">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what it aims to achieve</w:t>
      </w:r>
      <w:r>
        <w:rPr>
          <w:rFonts w:ascii="Helvetica Neue" w:eastAsia="宋体" w:hAnsi="Helvetica Neue" w:cs="宋体"/>
          <w:color w:val="333333"/>
          <w:kern w:val="0"/>
          <w:sz w:val="20"/>
          <w:szCs w:val="20"/>
        </w:rPr>
        <w:t xml:space="preserve">: </w:t>
      </w:r>
      <w:r w:rsidR="00537808">
        <w:rPr>
          <w:rFonts w:ascii="Helvetica Neue" w:eastAsia="宋体" w:hAnsi="Helvetica Neue" w:cs="宋体"/>
          <w:color w:val="333333"/>
          <w:kern w:val="0"/>
          <w:sz w:val="20"/>
          <w:szCs w:val="20"/>
        </w:rPr>
        <w:t>Introduce deception. Because the simulated and dissimulated, deception is always possible.</w:t>
      </w:r>
    </w:p>
    <w:p w:rsidR="001A3124" w:rsidRDefault="001A3124" w:rsidP="001A3124">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Any important outcomes from the work that you think make it interesting or relevant for deceptive reinforcement learning</w:t>
      </w:r>
      <w:r w:rsidR="00537808">
        <w:rPr>
          <w:rFonts w:ascii="Helvetica Neue" w:eastAsia="宋体" w:hAnsi="Helvetica Neue" w:cs="宋体"/>
          <w:color w:val="333333"/>
          <w:kern w:val="0"/>
          <w:sz w:val="20"/>
          <w:szCs w:val="20"/>
        </w:rPr>
        <w:t>: Counter deception, how to detect deception is a good topic.</w:t>
      </w:r>
    </w:p>
    <w:p w:rsidR="00034602" w:rsidRDefault="00034602" w:rsidP="001A3124">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Pr>
          <w:rFonts w:ascii="Helvetica Neue" w:eastAsia="宋体" w:hAnsi="Helvetica Neue" w:cs="宋体" w:hint="eastAsia"/>
          <w:color w:val="333333"/>
          <w:kern w:val="0"/>
          <w:sz w:val="20"/>
          <w:szCs w:val="20"/>
        </w:rPr>
        <w:lastRenderedPageBreak/>
        <w:t>C</w:t>
      </w:r>
      <w:r>
        <w:rPr>
          <w:rFonts w:ascii="Helvetica Neue" w:eastAsia="宋体" w:hAnsi="Helvetica Neue" w:cs="宋体"/>
          <w:color w:val="333333"/>
          <w:kern w:val="0"/>
          <w:sz w:val="20"/>
          <w:szCs w:val="20"/>
        </w:rPr>
        <w:t>lassification</w:t>
      </w:r>
      <w:r w:rsidR="00F81B22">
        <w:rPr>
          <w:rFonts w:ascii="Helvetica Neue" w:eastAsia="宋体" w:hAnsi="Helvetica Neue" w:cs="宋体"/>
          <w:color w:val="333333"/>
          <w:kern w:val="0"/>
          <w:sz w:val="20"/>
          <w:szCs w:val="20"/>
        </w:rPr>
        <w:t xml:space="preserve">       </w:t>
      </w:r>
      <w:r w:rsidRPr="00034602">
        <w:rPr>
          <w:rFonts w:ascii="Helvetica Neue" w:eastAsia="宋体" w:hAnsi="Helvetica Neue" w:cs="宋体"/>
          <w:noProof/>
          <w:color w:val="333333"/>
          <w:kern w:val="0"/>
          <w:sz w:val="20"/>
          <w:szCs w:val="20"/>
        </w:rPr>
        <w:drawing>
          <wp:inline distT="0" distB="0" distL="0" distR="0" wp14:anchorId="5389F9DC" wp14:editId="7948F731">
            <wp:extent cx="4056434" cy="193926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2296" cy="1946852"/>
                    </a:xfrm>
                    <a:prstGeom prst="rect">
                      <a:avLst/>
                    </a:prstGeom>
                  </pic:spPr>
                </pic:pic>
              </a:graphicData>
            </a:graphic>
          </wp:inline>
        </w:drawing>
      </w:r>
    </w:p>
    <w:p w:rsidR="00034602" w:rsidRDefault="00034602" w:rsidP="00034602">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Structure of Deception:</w:t>
      </w:r>
      <w:r>
        <w:rPr>
          <w:rFonts w:ascii="Helvetica Neue" w:eastAsia="宋体" w:hAnsi="Helvetica Neue" w:cs="宋体" w:hint="eastAsia"/>
          <w:color w:val="333333"/>
          <w:kern w:val="0"/>
          <w:sz w:val="20"/>
          <w:szCs w:val="20"/>
        </w:rPr>
        <w:t xml:space="preserve"> </w:t>
      </w:r>
    </w:p>
    <w:p w:rsidR="00034602" w:rsidRDefault="00034602" w:rsidP="00034602">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Dissimulation (hiding the real)</w:t>
      </w:r>
    </w:p>
    <w:p w:rsidR="00034602" w:rsidRDefault="00034602" w:rsidP="00034602">
      <w:pPr>
        <w:widowControl/>
        <w:numPr>
          <w:ilvl w:val="2"/>
          <w:numId w:val="3"/>
        </w:numPr>
        <w:shd w:val="clear" w:color="auto" w:fill="FFFFFF"/>
        <w:spacing w:before="100" w:beforeAutospacing="1" w:after="75"/>
        <w:jc w:val="left"/>
        <w:rPr>
          <w:rFonts w:ascii="Helvetica Neue" w:eastAsia="宋体" w:hAnsi="Helvetica Neue" w:cs="宋体"/>
          <w:color w:val="333333"/>
          <w:kern w:val="0"/>
          <w:sz w:val="20"/>
          <w:szCs w:val="20"/>
        </w:rPr>
      </w:pPr>
      <w:r>
        <w:rPr>
          <w:rFonts w:ascii="Helvetica Neue" w:eastAsia="宋体" w:hAnsi="Helvetica Neue" w:cs="宋体" w:hint="eastAsia"/>
          <w:color w:val="333333"/>
          <w:kern w:val="0"/>
          <w:sz w:val="20"/>
          <w:szCs w:val="20"/>
        </w:rPr>
        <w:t>M</w:t>
      </w:r>
      <w:r>
        <w:rPr>
          <w:rFonts w:ascii="Helvetica Neue" w:eastAsia="宋体" w:hAnsi="Helvetica Neue" w:cs="宋体"/>
          <w:color w:val="333333"/>
          <w:kern w:val="0"/>
          <w:sz w:val="20"/>
          <w:szCs w:val="20"/>
        </w:rPr>
        <w:t>asking—conceals one’s own matches another</w:t>
      </w:r>
    </w:p>
    <w:p w:rsidR="00034602" w:rsidRDefault="00034602" w:rsidP="00034602">
      <w:pPr>
        <w:widowControl/>
        <w:numPr>
          <w:ilvl w:val="2"/>
          <w:numId w:val="3"/>
        </w:numPr>
        <w:shd w:val="clear" w:color="auto" w:fill="FFFFFF"/>
        <w:spacing w:before="100" w:beforeAutospacing="1" w:after="75"/>
        <w:jc w:val="left"/>
        <w:rPr>
          <w:rFonts w:ascii="Helvetica Neue" w:eastAsia="宋体" w:hAnsi="Helvetica Neue" w:cs="宋体"/>
          <w:color w:val="333333"/>
          <w:kern w:val="0"/>
          <w:sz w:val="20"/>
          <w:szCs w:val="20"/>
        </w:rPr>
      </w:pPr>
      <w:r>
        <w:rPr>
          <w:rFonts w:ascii="Helvetica Neue" w:eastAsia="宋体" w:hAnsi="Helvetica Neue" w:cs="宋体" w:hint="eastAsia"/>
          <w:color w:val="333333"/>
          <w:kern w:val="0"/>
          <w:sz w:val="20"/>
          <w:szCs w:val="20"/>
        </w:rPr>
        <w:t>R</w:t>
      </w:r>
      <w:r>
        <w:rPr>
          <w:rFonts w:ascii="Helvetica Neue" w:eastAsia="宋体" w:hAnsi="Helvetica Neue" w:cs="宋体"/>
          <w:color w:val="333333"/>
          <w:kern w:val="0"/>
          <w:sz w:val="20"/>
          <w:szCs w:val="20"/>
        </w:rPr>
        <w:t>epacking—add new/subtracts old</w:t>
      </w:r>
    </w:p>
    <w:p w:rsidR="00034602" w:rsidRDefault="00034602" w:rsidP="00034602">
      <w:pPr>
        <w:widowControl/>
        <w:numPr>
          <w:ilvl w:val="2"/>
          <w:numId w:val="3"/>
        </w:numPr>
        <w:shd w:val="clear" w:color="auto" w:fill="FFFFFF"/>
        <w:spacing w:before="100" w:beforeAutospacing="1" w:after="75"/>
        <w:jc w:val="left"/>
        <w:rPr>
          <w:rFonts w:ascii="Helvetica Neue" w:eastAsia="宋体" w:hAnsi="Helvetica Neue" w:cs="宋体"/>
          <w:color w:val="333333"/>
          <w:kern w:val="0"/>
          <w:sz w:val="20"/>
          <w:szCs w:val="20"/>
        </w:rPr>
      </w:pPr>
      <w:r>
        <w:rPr>
          <w:rFonts w:ascii="Helvetica Neue" w:eastAsia="宋体" w:hAnsi="Helvetica Neue" w:cs="宋体" w:hint="eastAsia"/>
          <w:color w:val="333333"/>
          <w:kern w:val="0"/>
          <w:sz w:val="20"/>
          <w:szCs w:val="20"/>
        </w:rPr>
        <w:t>D</w:t>
      </w:r>
      <w:r>
        <w:rPr>
          <w:rFonts w:ascii="Helvetica Neue" w:eastAsia="宋体" w:hAnsi="Helvetica Neue" w:cs="宋体"/>
          <w:color w:val="333333"/>
          <w:kern w:val="0"/>
          <w:sz w:val="20"/>
          <w:szCs w:val="20"/>
        </w:rPr>
        <w:t>azzing—obscures old adds alternative</w:t>
      </w:r>
    </w:p>
    <w:p w:rsidR="00034602" w:rsidRDefault="00034602" w:rsidP="00034602">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Pr>
          <w:rFonts w:ascii="Helvetica Neue" w:eastAsia="宋体" w:hAnsi="Helvetica Neue" w:cs="宋体" w:hint="eastAsia"/>
          <w:color w:val="333333"/>
          <w:kern w:val="0"/>
          <w:sz w:val="20"/>
          <w:szCs w:val="20"/>
        </w:rPr>
        <w:t>S</w:t>
      </w:r>
      <w:r>
        <w:rPr>
          <w:rFonts w:ascii="Helvetica Neue" w:eastAsia="宋体" w:hAnsi="Helvetica Neue" w:cs="宋体"/>
          <w:color w:val="333333"/>
          <w:kern w:val="0"/>
          <w:sz w:val="20"/>
          <w:szCs w:val="20"/>
        </w:rPr>
        <w:t>immulation (Showing the false)</w:t>
      </w:r>
    </w:p>
    <w:p w:rsidR="00034602" w:rsidRDefault="00034602" w:rsidP="00034602">
      <w:pPr>
        <w:widowControl/>
        <w:numPr>
          <w:ilvl w:val="2"/>
          <w:numId w:val="3"/>
        </w:numPr>
        <w:shd w:val="clear" w:color="auto" w:fill="FFFFFF"/>
        <w:spacing w:before="100" w:beforeAutospacing="1" w:after="75"/>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Mimiicking—Copies another’s charcs</w:t>
      </w:r>
    </w:p>
    <w:p w:rsidR="00034602" w:rsidRDefault="00034602" w:rsidP="00034602">
      <w:pPr>
        <w:widowControl/>
        <w:numPr>
          <w:ilvl w:val="2"/>
          <w:numId w:val="3"/>
        </w:numPr>
        <w:shd w:val="clear" w:color="auto" w:fill="FFFFFF"/>
        <w:spacing w:before="100" w:beforeAutospacing="1" w:after="75"/>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Inventing—Create new charcs</w:t>
      </w:r>
    </w:p>
    <w:p w:rsidR="00034602" w:rsidRPr="00034602" w:rsidRDefault="00034602" w:rsidP="00034602">
      <w:pPr>
        <w:widowControl/>
        <w:numPr>
          <w:ilvl w:val="2"/>
          <w:numId w:val="3"/>
        </w:numPr>
        <w:shd w:val="clear" w:color="auto" w:fill="FFFFFF"/>
        <w:spacing w:before="100" w:beforeAutospacing="1" w:after="75"/>
        <w:jc w:val="left"/>
        <w:rPr>
          <w:rFonts w:ascii="Helvetica Neue" w:eastAsia="宋体" w:hAnsi="Helvetica Neue" w:cs="宋体"/>
          <w:color w:val="333333"/>
          <w:kern w:val="0"/>
          <w:sz w:val="20"/>
          <w:szCs w:val="20"/>
        </w:rPr>
      </w:pPr>
      <w:r>
        <w:rPr>
          <w:rFonts w:ascii="Helvetica Neue" w:eastAsia="宋体" w:hAnsi="Helvetica Neue" w:cs="宋体" w:hint="eastAsia"/>
          <w:color w:val="333333"/>
          <w:kern w:val="0"/>
          <w:sz w:val="20"/>
          <w:szCs w:val="20"/>
        </w:rPr>
        <w:t>D</w:t>
      </w:r>
      <w:r>
        <w:rPr>
          <w:rFonts w:ascii="Helvetica Neue" w:eastAsia="宋体" w:hAnsi="Helvetica Neue" w:cs="宋体"/>
          <w:color w:val="333333"/>
          <w:kern w:val="0"/>
          <w:sz w:val="20"/>
          <w:szCs w:val="20"/>
        </w:rPr>
        <w:t>ecoying—Create alternative charcs</w:t>
      </w:r>
    </w:p>
    <w:p w:rsidR="00537808" w:rsidRDefault="00537808" w:rsidP="001A3124">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 xml:space="preserve">Deception Process: (1) planner must know its strategy goal. (2) The planner must decede how he wants his target to react in such a given situation. (3) What planner want s the target to think about the facts or event. (4) Decided what is to be hidden (5) Identify its distinguishing characteristics. (6) Does same for the false thing. (7) design desired effect together with its hidden method. (8) operational phase begins. (9) The channels through </w:t>
      </w:r>
      <w:r w:rsidR="00034602">
        <w:rPr>
          <w:rFonts w:ascii="Helvetica Neue" w:eastAsia="宋体" w:hAnsi="Helvetica Neue" w:cs="宋体"/>
          <w:color w:val="333333"/>
          <w:kern w:val="0"/>
          <w:sz w:val="20"/>
          <w:szCs w:val="20"/>
        </w:rPr>
        <w:t>which the false chars are communicated must be ones open tp targets</w:t>
      </w:r>
      <w:r>
        <w:rPr>
          <w:rFonts w:ascii="Helvetica Neue" w:eastAsia="宋体" w:hAnsi="Helvetica Neue" w:cs="宋体"/>
          <w:color w:val="333333"/>
          <w:kern w:val="0"/>
          <w:sz w:val="20"/>
          <w:szCs w:val="20"/>
        </w:rPr>
        <w:t xml:space="preserve"> </w:t>
      </w:r>
      <w:r w:rsidR="00034602">
        <w:rPr>
          <w:rFonts w:ascii="Helvetica Neue" w:eastAsia="宋体" w:hAnsi="Helvetica Neue" w:cs="宋体"/>
          <w:color w:val="333333"/>
          <w:kern w:val="0"/>
          <w:sz w:val="20"/>
          <w:szCs w:val="20"/>
        </w:rPr>
        <w:t>(10) the target must accept the effect.</w:t>
      </w:r>
    </w:p>
    <w:p w:rsidR="00F81B22" w:rsidRDefault="00F81B22" w:rsidP="00F81B22">
      <w:pPr>
        <w:widowControl/>
        <w:shd w:val="clear" w:color="auto" w:fill="FFFFFF"/>
        <w:spacing w:before="100" w:beforeAutospacing="1" w:after="75"/>
        <w:jc w:val="left"/>
        <w:rPr>
          <w:rFonts w:ascii="宋体" w:eastAsia="宋体" w:hAnsi="宋体" w:cs="宋体"/>
          <w:kern w:val="0"/>
          <w:sz w:val="24"/>
          <w:lang w:val="fr-FR"/>
        </w:rPr>
      </w:pPr>
      <w:r w:rsidRPr="00F81B22">
        <w:rPr>
          <w:rFonts w:ascii="宋体" w:eastAsia="宋体" w:hAnsi="宋体" w:cs="宋体"/>
          <w:kern w:val="0"/>
          <w:sz w:val="24"/>
          <w:lang w:val="fr-FR"/>
        </w:rPr>
        <w:t>Maximum Entropy Inverse Reinforcement Lea</w:t>
      </w:r>
      <w:r>
        <w:rPr>
          <w:rFonts w:ascii="宋体" w:eastAsia="宋体" w:hAnsi="宋体" w:cs="宋体"/>
          <w:kern w:val="0"/>
          <w:sz w:val="24"/>
          <w:lang w:val="fr-FR"/>
        </w:rPr>
        <w:t>rning</w:t>
      </w:r>
    </w:p>
    <w:p w:rsidR="00F81B22" w:rsidRDefault="00F81B22" w:rsidP="00F81B22">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 xml:space="preserve">An overview of the contributions </w:t>
      </w:r>
    </w:p>
    <w:p w:rsidR="00F81B22" w:rsidRDefault="00F81B22" w:rsidP="00F81B22">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what it aims to achieve</w:t>
      </w:r>
      <w:r w:rsidRPr="00F81B22">
        <w:rPr>
          <w:rFonts w:ascii="Helvetica Neue" w:eastAsia="宋体" w:hAnsi="Helvetica Neue" w:cs="宋体"/>
          <w:color w:val="333333"/>
          <w:kern w:val="0"/>
          <w:sz w:val="20"/>
          <w:szCs w:val="20"/>
        </w:rPr>
        <w:t xml:space="preserve">: </w:t>
      </w:r>
      <w:r>
        <w:rPr>
          <w:rFonts w:ascii="Helvetica Neue" w:eastAsia="宋体" w:hAnsi="Helvetica Neue" w:cs="宋体"/>
          <w:color w:val="333333"/>
          <w:kern w:val="0"/>
          <w:sz w:val="20"/>
          <w:szCs w:val="20"/>
        </w:rPr>
        <w:t>A thoroughly probabilistic approach to reasoning about uncertainty in imitation learning.</w:t>
      </w:r>
    </w:p>
    <w:p w:rsidR="00F81B22" w:rsidRPr="004714A0" w:rsidRDefault="00F81B22" w:rsidP="00F81B22">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short overview of the methods and techniques</w:t>
      </w:r>
      <w:r w:rsidRPr="00F81B22">
        <w:rPr>
          <w:rFonts w:ascii="Helvetica Neue" w:eastAsia="宋体" w:hAnsi="Helvetica Neue" w:cs="宋体"/>
          <w:color w:val="333333"/>
          <w:kern w:val="0"/>
          <w:sz w:val="20"/>
          <w:szCs w:val="20"/>
        </w:rPr>
        <w:t xml:space="preserve">: </w:t>
      </w:r>
      <w:r>
        <w:rPr>
          <w:rFonts w:ascii="Helvetica Neue" w:eastAsia="宋体" w:hAnsi="Helvetica Neue" w:cs="宋体"/>
          <w:color w:val="333333"/>
          <w:kern w:val="0"/>
          <w:sz w:val="20"/>
          <w:szCs w:val="20"/>
        </w:rPr>
        <w:t>Empoly the principle of maximum entropy to resolve the ambiguity in choosing a distribution over decision.</w:t>
      </w:r>
      <w:r>
        <w:rPr>
          <w:rFonts w:ascii="Helvetica Neue" w:eastAsia="宋体" w:hAnsi="Helvetica Neue" w:cs="宋体" w:hint="eastAsia"/>
          <w:color w:val="333333"/>
          <w:kern w:val="0"/>
          <w:sz w:val="20"/>
          <w:szCs w:val="20"/>
        </w:rPr>
        <w:t xml:space="preserve"> </w:t>
      </w:r>
      <w:r>
        <w:rPr>
          <w:rFonts w:ascii="Helvetica Neue" w:eastAsia="宋体" w:hAnsi="Helvetica Neue" w:cs="宋体"/>
          <w:color w:val="333333"/>
          <w:kern w:val="0"/>
          <w:sz w:val="20"/>
          <w:szCs w:val="20"/>
        </w:rPr>
        <w:t>Rely on an additional simplifying assumption to make reasoning about not-deterministic MDPs tractable.</w:t>
      </w:r>
    </w:p>
    <w:p w:rsidR="00F81B22" w:rsidRDefault="00F81B22" w:rsidP="00F81B22">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 description of how they evaluate it</w:t>
      </w:r>
    </w:p>
    <w:p w:rsidR="00F81B22" w:rsidRPr="004714A0" w:rsidRDefault="00F81B22" w:rsidP="0080236C">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describe any experiments</w:t>
      </w:r>
      <w:r>
        <w:rPr>
          <w:rFonts w:ascii="Helvetica Neue" w:eastAsia="宋体" w:hAnsi="Helvetica Neue" w:cs="宋体"/>
          <w:color w:val="333333"/>
          <w:kern w:val="0"/>
          <w:sz w:val="20"/>
          <w:szCs w:val="20"/>
        </w:rPr>
        <w:t xml:space="preserve">: </w:t>
      </w:r>
      <w:r w:rsidR="0080236C">
        <w:rPr>
          <w:rFonts w:ascii="Helvetica Neue" w:eastAsia="宋体" w:hAnsi="Helvetica Neue" w:cs="宋体"/>
          <w:color w:val="333333"/>
          <w:kern w:val="0"/>
          <w:sz w:val="20"/>
          <w:szCs w:val="20"/>
        </w:rPr>
        <w:t xml:space="preserve">(1) Compare the model’s most likely path estimate with the actual demonstrated path and evaluates the amout of route distance shared. (2) Shows what percentage of the testing paths </w:t>
      </w:r>
      <w:r w:rsidR="0080236C">
        <w:rPr>
          <w:rFonts w:ascii="Helvetica Neue" w:eastAsia="宋体" w:hAnsi="Helvetica Neue" w:cs="宋体"/>
          <w:color w:val="333333"/>
          <w:kern w:val="0"/>
          <w:sz w:val="20"/>
          <w:szCs w:val="20"/>
        </w:rPr>
        <w:lastRenderedPageBreak/>
        <w:t>match at least 90% with the model’s predicted path. (3) Measure the average log probability of paths.</w:t>
      </w:r>
    </w:p>
    <w:p w:rsidR="00F81B22" w:rsidRPr="004714A0" w:rsidRDefault="00F81B22" w:rsidP="0080236C">
      <w:pPr>
        <w:widowControl/>
        <w:numPr>
          <w:ilvl w:val="1"/>
          <w:numId w:val="3"/>
        </w:numPr>
        <w:shd w:val="clear" w:color="auto" w:fill="FFFFFF"/>
        <w:spacing w:before="100" w:beforeAutospacing="1" w:after="75"/>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 brief description of the results</w:t>
      </w:r>
      <w:r>
        <w:rPr>
          <w:rFonts w:ascii="Helvetica Neue" w:eastAsia="宋体" w:hAnsi="Helvetica Neue" w:cs="宋体"/>
          <w:color w:val="333333"/>
          <w:kern w:val="0"/>
          <w:sz w:val="20"/>
          <w:szCs w:val="20"/>
        </w:rPr>
        <w:t xml:space="preserve">: </w:t>
      </w:r>
      <w:r w:rsidR="0080236C" w:rsidRPr="0080236C">
        <w:rPr>
          <w:rFonts w:ascii="Helvetica Neue" w:eastAsia="宋体" w:hAnsi="Helvetica Neue" w:cs="宋体"/>
          <w:noProof/>
          <w:color w:val="333333"/>
          <w:kern w:val="0"/>
          <w:sz w:val="20"/>
          <w:szCs w:val="20"/>
        </w:rPr>
        <w:drawing>
          <wp:inline distT="0" distB="0" distL="0" distR="0" wp14:anchorId="75F78EB8" wp14:editId="53BB8424">
            <wp:extent cx="4165600" cy="1320800"/>
            <wp:effectExtent l="0" t="0" r="0" b="0"/>
            <wp:docPr id="7" name="图片 7"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5600" cy="1320800"/>
                    </a:xfrm>
                    <a:prstGeom prst="rect">
                      <a:avLst/>
                    </a:prstGeom>
                  </pic:spPr>
                </pic:pic>
              </a:graphicData>
            </a:graphic>
          </wp:inline>
        </w:drawing>
      </w:r>
    </w:p>
    <w:p w:rsidR="00F81B22" w:rsidRPr="004714A0" w:rsidRDefault="00F81B22" w:rsidP="00F81B22">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Any weaknesses or limitations</w:t>
      </w:r>
      <w:r>
        <w:rPr>
          <w:rFonts w:ascii="Helvetica Neue" w:eastAsia="宋体" w:hAnsi="Helvetica Neue" w:cs="宋体"/>
          <w:color w:val="333333"/>
          <w:kern w:val="0"/>
          <w:sz w:val="20"/>
          <w:szCs w:val="20"/>
        </w:rPr>
        <w:t xml:space="preserve">: </w:t>
      </w:r>
    </w:p>
    <w:p w:rsidR="00F81B22" w:rsidRDefault="00F81B22" w:rsidP="000B415F">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sidRPr="004714A0">
        <w:rPr>
          <w:rFonts w:ascii="Helvetica Neue" w:eastAsia="宋体" w:hAnsi="Helvetica Neue" w:cs="宋体"/>
          <w:color w:val="333333"/>
          <w:kern w:val="0"/>
          <w:sz w:val="20"/>
          <w:szCs w:val="20"/>
        </w:rPr>
        <w:t>Any important outcomes from the work that you think make it interesting or relevant for deceptive reinforcement learning</w:t>
      </w:r>
      <w:r w:rsidRPr="0080236C">
        <w:rPr>
          <w:rFonts w:ascii="Helvetica Neue" w:eastAsia="宋体" w:hAnsi="Helvetica Neue" w:cs="宋体"/>
          <w:color w:val="333333"/>
          <w:kern w:val="0"/>
          <w:sz w:val="20"/>
          <w:szCs w:val="20"/>
        </w:rPr>
        <w:t xml:space="preserve">: </w:t>
      </w:r>
      <w:r w:rsidR="0080236C">
        <w:rPr>
          <w:rFonts w:ascii="Helvetica Neue" w:eastAsia="宋体" w:hAnsi="Helvetica Neue" w:cs="宋体"/>
          <w:color w:val="333333"/>
          <w:kern w:val="0"/>
          <w:sz w:val="20"/>
          <w:szCs w:val="20"/>
        </w:rPr>
        <w:t xml:space="preserve">The real application for finding a route on map is </w:t>
      </w:r>
      <w:proofErr w:type="gramStart"/>
      <w:r w:rsidR="0080236C">
        <w:rPr>
          <w:rFonts w:ascii="Helvetica Neue" w:eastAsia="宋体" w:hAnsi="Helvetica Neue" w:cs="宋体"/>
          <w:color w:val="333333"/>
          <w:kern w:val="0"/>
          <w:sz w:val="20"/>
          <w:szCs w:val="20"/>
        </w:rPr>
        <w:t>useful, and</w:t>
      </w:r>
      <w:proofErr w:type="gramEnd"/>
      <w:r w:rsidR="0080236C">
        <w:rPr>
          <w:rFonts w:ascii="Helvetica Neue" w:eastAsia="宋体" w:hAnsi="Helvetica Neue" w:cs="宋体"/>
          <w:color w:val="333333"/>
          <w:kern w:val="0"/>
          <w:sz w:val="20"/>
          <w:szCs w:val="20"/>
        </w:rPr>
        <w:t xml:space="preserve"> has been tested in real world by the author.</w:t>
      </w:r>
      <w:r w:rsidR="00DB29CC">
        <w:rPr>
          <w:rFonts w:ascii="Helvetica Neue" w:eastAsia="宋体" w:hAnsi="Helvetica Neue" w:cs="宋体"/>
          <w:color w:val="333333"/>
          <w:kern w:val="0"/>
          <w:sz w:val="20"/>
          <w:szCs w:val="20"/>
        </w:rPr>
        <w:t xml:space="preserve"> We could find real application to participant deceptive reinforcement learning, for example, finding routes on maps.</w:t>
      </w:r>
    </w:p>
    <w:p w:rsidR="00E42CE8" w:rsidRPr="0080236C" w:rsidRDefault="00E42CE8" w:rsidP="000B415F">
      <w:pPr>
        <w:widowControl/>
        <w:numPr>
          <w:ilvl w:val="0"/>
          <w:numId w:val="3"/>
        </w:numPr>
        <w:shd w:val="clear" w:color="auto" w:fill="FFFFFF"/>
        <w:spacing w:before="100" w:beforeAutospacing="1" w:after="75"/>
        <w:ind w:left="450"/>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 xml:space="preserve">It shows clear </w:t>
      </w:r>
      <w:bookmarkStart w:id="0" w:name="_GoBack"/>
      <w:bookmarkEnd w:id="0"/>
    </w:p>
    <w:p w:rsidR="001A3124" w:rsidRPr="00F81B22" w:rsidRDefault="001A3124" w:rsidP="004714A0">
      <w:pPr>
        <w:tabs>
          <w:tab w:val="left" w:pos="1418"/>
        </w:tabs>
        <w:rPr>
          <w:rFonts w:ascii="Cambria" w:hAnsi="Cambria"/>
          <w:sz w:val="30"/>
          <w:szCs w:val="30"/>
        </w:rPr>
      </w:pPr>
    </w:p>
    <w:sectPr w:rsidR="001A3124" w:rsidRPr="00F81B22" w:rsidSect="0080003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E375E"/>
    <w:multiLevelType w:val="hybridMultilevel"/>
    <w:tmpl w:val="5D5AC09C"/>
    <w:lvl w:ilvl="0" w:tplc="40C09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E518DF"/>
    <w:multiLevelType w:val="hybridMultilevel"/>
    <w:tmpl w:val="7AFC9EF4"/>
    <w:lvl w:ilvl="0" w:tplc="0540D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F867C2"/>
    <w:multiLevelType w:val="multilevel"/>
    <w:tmpl w:val="8BA6C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48"/>
    <w:rsid w:val="00034602"/>
    <w:rsid w:val="000F6A66"/>
    <w:rsid w:val="001A3124"/>
    <w:rsid w:val="001E73CA"/>
    <w:rsid w:val="00265322"/>
    <w:rsid w:val="00276928"/>
    <w:rsid w:val="00304048"/>
    <w:rsid w:val="0036509C"/>
    <w:rsid w:val="004714A0"/>
    <w:rsid w:val="004E33AC"/>
    <w:rsid w:val="004F0AE8"/>
    <w:rsid w:val="00537808"/>
    <w:rsid w:val="007D6CB5"/>
    <w:rsid w:val="0080003B"/>
    <w:rsid w:val="0080236C"/>
    <w:rsid w:val="00857BC3"/>
    <w:rsid w:val="009271D6"/>
    <w:rsid w:val="009E643C"/>
    <w:rsid w:val="00DB29CC"/>
    <w:rsid w:val="00E35DA9"/>
    <w:rsid w:val="00E42CE8"/>
    <w:rsid w:val="00F81B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005E"/>
  <w15:chartTrackingRefBased/>
  <w15:docId w15:val="{EF6B8FD4-0381-D144-9888-A4AADCAD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0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1389">
      <w:bodyDiv w:val="1"/>
      <w:marLeft w:val="0"/>
      <w:marRight w:val="0"/>
      <w:marTop w:val="0"/>
      <w:marBottom w:val="0"/>
      <w:divBdr>
        <w:top w:val="none" w:sz="0" w:space="0" w:color="auto"/>
        <w:left w:val="none" w:sz="0" w:space="0" w:color="auto"/>
        <w:bottom w:val="none" w:sz="0" w:space="0" w:color="auto"/>
        <w:right w:val="none" w:sz="0" w:space="0" w:color="auto"/>
      </w:divBdr>
    </w:div>
    <w:div w:id="92867143">
      <w:bodyDiv w:val="1"/>
      <w:marLeft w:val="0"/>
      <w:marRight w:val="0"/>
      <w:marTop w:val="0"/>
      <w:marBottom w:val="0"/>
      <w:divBdr>
        <w:top w:val="none" w:sz="0" w:space="0" w:color="auto"/>
        <w:left w:val="none" w:sz="0" w:space="0" w:color="auto"/>
        <w:bottom w:val="none" w:sz="0" w:space="0" w:color="auto"/>
        <w:right w:val="none" w:sz="0" w:space="0" w:color="auto"/>
      </w:divBdr>
    </w:div>
    <w:div w:id="338625807">
      <w:bodyDiv w:val="1"/>
      <w:marLeft w:val="0"/>
      <w:marRight w:val="0"/>
      <w:marTop w:val="0"/>
      <w:marBottom w:val="0"/>
      <w:divBdr>
        <w:top w:val="none" w:sz="0" w:space="0" w:color="auto"/>
        <w:left w:val="none" w:sz="0" w:space="0" w:color="auto"/>
        <w:bottom w:val="none" w:sz="0" w:space="0" w:color="auto"/>
        <w:right w:val="none" w:sz="0" w:space="0" w:color="auto"/>
      </w:divBdr>
    </w:div>
    <w:div w:id="523861859">
      <w:bodyDiv w:val="1"/>
      <w:marLeft w:val="0"/>
      <w:marRight w:val="0"/>
      <w:marTop w:val="0"/>
      <w:marBottom w:val="0"/>
      <w:divBdr>
        <w:top w:val="none" w:sz="0" w:space="0" w:color="auto"/>
        <w:left w:val="none" w:sz="0" w:space="0" w:color="auto"/>
        <w:bottom w:val="none" w:sz="0" w:space="0" w:color="auto"/>
        <w:right w:val="none" w:sz="0" w:space="0" w:color="auto"/>
      </w:divBdr>
    </w:div>
    <w:div w:id="857698176">
      <w:bodyDiv w:val="1"/>
      <w:marLeft w:val="0"/>
      <w:marRight w:val="0"/>
      <w:marTop w:val="0"/>
      <w:marBottom w:val="0"/>
      <w:divBdr>
        <w:top w:val="none" w:sz="0" w:space="0" w:color="auto"/>
        <w:left w:val="none" w:sz="0" w:space="0" w:color="auto"/>
        <w:bottom w:val="none" w:sz="0" w:space="0" w:color="auto"/>
        <w:right w:val="none" w:sz="0" w:space="0" w:color="auto"/>
      </w:divBdr>
    </w:div>
    <w:div w:id="1041782065">
      <w:bodyDiv w:val="1"/>
      <w:marLeft w:val="0"/>
      <w:marRight w:val="0"/>
      <w:marTop w:val="0"/>
      <w:marBottom w:val="0"/>
      <w:divBdr>
        <w:top w:val="none" w:sz="0" w:space="0" w:color="auto"/>
        <w:left w:val="none" w:sz="0" w:space="0" w:color="auto"/>
        <w:bottom w:val="none" w:sz="0" w:space="0" w:color="auto"/>
        <w:right w:val="none" w:sz="0" w:space="0" w:color="auto"/>
      </w:divBdr>
    </w:div>
    <w:div w:id="1153529157">
      <w:bodyDiv w:val="1"/>
      <w:marLeft w:val="0"/>
      <w:marRight w:val="0"/>
      <w:marTop w:val="0"/>
      <w:marBottom w:val="0"/>
      <w:divBdr>
        <w:top w:val="none" w:sz="0" w:space="0" w:color="auto"/>
        <w:left w:val="none" w:sz="0" w:space="0" w:color="auto"/>
        <w:bottom w:val="none" w:sz="0" w:space="0" w:color="auto"/>
        <w:right w:val="none" w:sz="0" w:space="0" w:color="auto"/>
      </w:divBdr>
    </w:div>
    <w:div w:id="1275751822">
      <w:bodyDiv w:val="1"/>
      <w:marLeft w:val="0"/>
      <w:marRight w:val="0"/>
      <w:marTop w:val="0"/>
      <w:marBottom w:val="0"/>
      <w:divBdr>
        <w:top w:val="none" w:sz="0" w:space="0" w:color="auto"/>
        <w:left w:val="none" w:sz="0" w:space="0" w:color="auto"/>
        <w:bottom w:val="none" w:sz="0" w:space="0" w:color="auto"/>
        <w:right w:val="none" w:sz="0" w:space="0" w:color="auto"/>
      </w:divBdr>
    </w:div>
    <w:div w:id="1606225579">
      <w:bodyDiv w:val="1"/>
      <w:marLeft w:val="0"/>
      <w:marRight w:val="0"/>
      <w:marTop w:val="0"/>
      <w:marBottom w:val="0"/>
      <w:divBdr>
        <w:top w:val="none" w:sz="0" w:space="0" w:color="auto"/>
        <w:left w:val="none" w:sz="0" w:space="0" w:color="auto"/>
        <w:bottom w:val="none" w:sz="0" w:space="0" w:color="auto"/>
        <w:right w:val="none" w:sz="0" w:space="0" w:color="auto"/>
      </w:divBdr>
    </w:div>
    <w:div w:id="1607498350">
      <w:bodyDiv w:val="1"/>
      <w:marLeft w:val="0"/>
      <w:marRight w:val="0"/>
      <w:marTop w:val="0"/>
      <w:marBottom w:val="0"/>
      <w:divBdr>
        <w:top w:val="none" w:sz="0" w:space="0" w:color="auto"/>
        <w:left w:val="none" w:sz="0" w:space="0" w:color="auto"/>
        <w:bottom w:val="none" w:sz="0" w:space="0" w:color="auto"/>
        <w:right w:val="none" w:sz="0" w:space="0" w:color="auto"/>
      </w:divBdr>
    </w:div>
    <w:div w:id="213250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qingfeng xu</dc:creator>
  <cp:keywords/>
  <dc:description/>
  <cp:lastModifiedBy>qingfeng xu</cp:lastModifiedBy>
  <cp:revision>3</cp:revision>
  <dcterms:created xsi:type="dcterms:W3CDTF">2020-03-12T02:12:00Z</dcterms:created>
  <dcterms:modified xsi:type="dcterms:W3CDTF">2020-03-12T04:51:00Z</dcterms:modified>
</cp:coreProperties>
</file>