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需求分析1.0版</w:t>
      </w:r>
    </w:p>
    <w:sdt>
      <w:sdtPr>
        <w:rPr>
          <w:rFonts w:ascii="宋体" w:hAnsi="宋体" w:eastAsia="宋体"/>
          <w:sz w:val="21"/>
        </w:rPr>
        <w:id w:val="14745245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455"/>
              <w:placeholder>
                <w:docPart w:val="{6036cb25-6c91-4698-bff0-2eab65ffd8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一、背景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455"/>
              <w:placeholder>
                <w:docPart w:val="{7596d17f-76fb-4554-8e42-59cc20bdf7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二、系统简介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455"/>
              <w:placeholder>
                <w:docPart w:val="{149a5ba8-8e39-4dbc-b8c9-de342df99a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三、系统需求（功能层次）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455"/>
              <w:placeholder>
                <w:docPart w:val="{1c9abb28-cb3e-4582-8de3-4ba706f40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四、参考资料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Toc7688"/>
      <w:bookmarkStart w:id="1" w:name="_Toc25595"/>
      <w:bookmarkStart w:id="2" w:name="_Toc24074"/>
      <w:r>
        <w:rPr>
          <w:rFonts w:hint="eastAsia"/>
          <w:lang w:val="en-US" w:eastAsia="zh-CN"/>
        </w:rPr>
        <w:t>一、背景</w:t>
      </w:r>
      <w:bookmarkEnd w:id="0"/>
      <w:bookmarkEnd w:id="1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配送运输是物流中最重要的部分，配送车辆行驶路线的优化是其合理化的核心，采用正确的科学的方法确定配送路线，确定多个客户的配送路线，是配送工作的重要工作，它是提高物流配送效率，实现物流配送科学化的重要途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物流运管调度的解决方案颇多，互联网有各种语言编写的系统，很多大学生的论文也是针对物流配送运输，但其水平与价值参差不齐，大多只是停留在基本功能实现上，在系统运营过程中，没有收集众多有价值的数据，无法对关联信息作出分析，导致无法与现代大数据技术接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数据技术人人皆知的时代，将大数据技术运用于物流运管调度将成为该课题的一个突破口。从大数据集中提取关联信息，这当然不是今年的新趋势，但该系统在运营时产生的、可以收集的数据十分宝贵，收集、整合和分析这些数据将为整个系统增加巨大的价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3200"/>
      <w:bookmarkStart w:id="4" w:name="_Toc7449"/>
      <w:bookmarkStart w:id="5" w:name="_Toc16106"/>
      <w:r>
        <w:rPr>
          <w:rFonts w:hint="eastAsia"/>
          <w:lang w:val="en-US" w:eastAsia="zh-CN"/>
        </w:rPr>
        <w:t>二、系统简介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是对物流配送运输的解决方案，提供仓库管理，货物配送任务安排，人员安排等功能，但这只是最基础的部分，该系统的核心是大数据技术，根据该系统收集的各种数据，可以对其进行分析，挖掘深层次的信息，从而得出在自动化模式下不易获取却至关重要的信息，例如货物需求分析与预测，调度员的工作效率与工作态度等。</w:t>
      </w:r>
    </w:p>
    <w:p/>
    <w:p>
      <w:pPr>
        <w:pStyle w:val="4"/>
        <w:rPr>
          <w:rFonts w:hint="eastAsia"/>
          <w:lang w:val="en-US" w:eastAsia="zh-CN"/>
        </w:rPr>
      </w:pPr>
      <w:bookmarkStart w:id="6" w:name="_Toc794"/>
      <w:bookmarkStart w:id="7" w:name="_Toc487"/>
      <w:bookmarkStart w:id="8" w:name="_Toc3345"/>
      <w:r>
        <w:rPr>
          <w:rFonts w:hint="eastAsia"/>
          <w:lang w:val="en-US" w:eastAsia="zh-CN"/>
        </w:rPr>
        <w:t>三、系统需求（功能层次）</w:t>
      </w:r>
      <w:bookmarkEnd w:id="6"/>
      <w:bookmarkEnd w:id="7"/>
      <w:bookmarkEnd w:id="8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货物管理模块：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对仓库的现有货物进行合理管理，可以根据库存数量对货物进行增添或移除；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仓库类型分为人工与自动化仓库，自动化仓库系统仅需要较少的人为管理；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人员管理模块：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对工作人员进行管理，不同职位人员的任务部署，可以进行人事请假；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车辆管理模块：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根据GPS定位，了解现有车辆的位置，间接进行对人员的监管，辅助监视任务完成情况；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调度模块（主要模块）：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货物运输调度，根据合同或订单，智能分析最优配送方案，其中要考虑时间，距离，位置，人员安排，车辆数据等多种因素，以上数据由前三个模块收集。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同时，提供车辆或人员不足预警，天气预警等功能。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大数据智能分析模块：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对货物的进出库情况进行分析，预测货物的未来需求，提前增添数量；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同时收集工作人员的各类工作信息，对其分析后可由系统给出相关参数或综合评价。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等等。</w:t>
      </w:r>
    </w:p>
    <w:p/>
    <w:p/>
    <w:p/>
    <w:p>
      <w:pPr>
        <w:pStyle w:val="4"/>
        <w:rPr>
          <w:rFonts w:hint="eastAsia"/>
          <w:lang w:val="en-US" w:eastAsia="zh-CN"/>
        </w:rPr>
      </w:pPr>
      <w:bookmarkStart w:id="9" w:name="_Toc4176"/>
      <w:bookmarkStart w:id="10" w:name="_Toc11833"/>
      <w:bookmarkStart w:id="11" w:name="_Toc29744"/>
      <w:r>
        <w:rPr>
          <w:rFonts w:hint="eastAsia"/>
          <w:lang w:val="en-US" w:eastAsia="zh-CN"/>
        </w:rPr>
        <w:t>四、参考资料</w:t>
      </w:r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"http://www.doc88.com/p-1876939686053.html"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http://www.doc88.com/p-1876939686053.html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"https://wenku.baidu.com/view/b1ad1829bcd126fff7050b28.html?pn=66"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https://wenku.baidu.com/view/b1ad1829bcd126fff7050b28.html?pn=66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撰写人：冯时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2018年1月24日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1F1D"/>
    <w:multiLevelType w:val="singleLevel"/>
    <w:tmpl w:val="5A681F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F403D"/>
    <w:rsid w:val="0A802444"/>
    <w:rsid w:val="0D814FA1"/>
    <w:rsid w:val="14796DBA"/>
    <w:rsid w:val="17F12E24"/>
    <w:rsid w:val="1C906634"/>
    <w:rsid w:val="1FAC23AE"/>
    <w:rsid w:val="250B083A"/>
    <w:rsid w:val="2C9D4E7C"/>
    <w:rsid w:val="30ED5FC0"/>
    <w:rsid w:val="384F728A"/>
    <w:rsid w:val="39303F40"/>
    <w:rsid w:val="3A0003E4"/>
    <w:rsid w:val="3F995862"/>
    <w:rsid w:val="40B57618"/>
    <w:rsid w:val="4570512B"/>
    <w:rsid w:val="486C6597"/>
    <w:rsid w:val="4E317DAF"/>
    <w:rsid w:val="50AE7F54"/>
    <w:rsid w:val="53352CB0"/>
    <w:rsid w:val="56B841C0"/>
    <w:rsid w:val="619B4E1C"/>
    <w:rsid w:val="66E60743"/>
    <w:rsid w:val="6AE11B44"/>
    <w:rsid w:val="6DDF3F43"/>
    <w:rsid w:val="718A3A25"/>
    <w:rsid w:val="74DA39C1"/>
    <w:rsid w:val="7B342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 w:asciiTheme="minorAscii" w:hAnsiTheme="minorAscii"/>
      <w:b/>
      <w:sz w:val="28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rFonts w:eastAsia="黑体" w:asciiTheme="minorAscii" w:hAnsiTheme="minorAscii"/>
      <w:b/>
      <w:sz w:val="28"/>
      <w:szCs w:val="22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36cb25-6c91-4698-bff0-2eab65ffd8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36cb25-6c91-4698-bff0-2eab65ffd8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96d17f-76fb-4554-8e42-59cc20bdf7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96d17f-76fb-4554-8e42-59cc20bdf7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9a5ba8-8e39-4dbc-b8c9-de342df99a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9a5ba8-8e39-4dbc-b8c9-de342df99a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9abb28-cb3e-4582-8de3-4ba706f40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abb28-cb3e-4582-8de3-4ba706f40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绿客</dc:creator>
  <cp:lastModifiedBy>绿客</cp:lastModifiedBy>
  <dcterms:modified xsi:type="dcterms:W3CDTF">2018-01-26T08:07:09Z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