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전기화학 모델(P2D, SPM) 기반 BMS 내재화 개발을 위한 차세대 아키텍처 및 상세 개발 로드맵</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서론: 전기화학 모델 도입의 필연성과 기술적 도전 과제</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전기차(EV) 및 모바일 기기의 에너지 밀도 증대 요구에 따라 리튬이온 배터리의 음극재 기술은 기존 흑연(Graphite) 기반에서 실리콘-흑연(Silicon-Graphite, Si-C) 복합재로 빠르게 전환되고 있다. 실리콘은 흑연 대비 약 10배 이상의 이론 용량(4200 mAh/g)을 보유하고 있어 에너지 밀도를 획기적으로 높일 수 있는 잠재력을 지니지만, 리튬 이온의 삽입(Lithiation)과 탈리(Delithiation) 과정에서 약 300% 이상의 급격한 부피 팽창과 수축을 동반한다는 치명적인 물리적 특성을 가진다. 이러한 부피 변화는 입자의 기계적 파괴(Pulverization), 전기적 접촉 단절, 그리고 SEI(Solid Electrolyte Interphase) 층의 지속적인 파괴와 재생성을 유발하여 배터리의 수명을 단축시키고 내부 저항을 증가시키는 주원인이 된다. 또한, 실리콘 음극은 충전과 방전 시의 평형 전위 곡선(Open Circuit Voltage, OCV)이 일치하지 않는 강한 전압 히스테리시스(Hysteresis) 현상을 보이며, 이는 기존의 단순한 OCV-SOC 룩업 테이블(Look-up Table) 방식으로는 정확한 상태 추정(State of Charge, SOC)을 불가능하게 만든다.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따라서, 기존의 등가회로 모델(Equivalent Circuit Model, ECM)이 가진 '블랙박스' 형태의 접근법으로는 Si-C 음극의 복잡한 비선형 거동을 해석하고 제어하는 데 한계가 명확하다. ECM은 배터리 내부의 전기화학적 상태 변수(리튬 농도 분포, 전극 전위, 전해질 농도 등)를 직접 계산하지 않고 저항(R)과 커패시터(C)의 조합으로 근사화하기 때문에, 리튬 플레이팅(Lithium Plating)과 같은 열화 메커니즘을 사전에 감지하거나 고속 충전 시의 안전 마진을 정밀하게 제어할 수 없다. 이에 따라, 배터리 내부의 물리화학적 반응 메커니즘을 미분 방정식으로 기술하는 물리 기반 모델(Physics-Based Model), 즉 전기화학 모델의 도입이 필수적이다. 특히 Pseudo-Two-Dimensional (P2D) 모델이나 이를 축소한 단일 입자 모델(Single Particle Model, SPM)은 전극 내부의 리튬 농도 분포와 전위를 시공간의 함수로 해석함으로써 Si-C 음극의 특성을 정밀하게 모사할 수 있는 강력한 도구를 제공한다.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그러나 모바일 기기나 보급형 EV에 사용되는 배터리 관리 시스템(BMS)은 비용 절감을 위해 연산 능력이 제한적인 Cortex-M0 급의 저사양 마이크로컨트롤러(MCU)를 탑재하는 경우가 많다. 부동 소수점 연산 장치(FPU)가 없거나 제한적인 이러한 하드웨어 환경에서 수십 개의 편미분 방정식(PDE)으로 구성된 전기화학 모델을 실시간으로 구동하는 것은 극도로 어려운 과제이다. 따라서 본 보고서는 물리적 정합성을 유지하면서도 연산 부하를 획기적으로 줄일 수 있는 축소 차수 모델링(Reduced Order Modeling, ROM) 기법, 특히 6차 다항식 근사(Hexic Polynomial Approximation)를 적용한 SPMe(Single Particle Model with Electrolyte) 모델의 도입을 제안한다. 또한, Si-C 음극의 특성을 반영한 히스테리시스 및 응력 모델의 통합, 그리고 이를 저사양 MCU에 최적화하여 구현하기 위한 상세한 업무 리스트(Lv2~Lv4)와 전기화학 파라미터(ECT) 이관 기준을 제시함으로써 성공적인 BMS 내재화 개발을 위한 기술적 청사진을 제공한다.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Si-C 음극 특성을 고려한 전기화학 모델링 전략</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BMS 내재화의 핵심은 배터리의 물리적 거동을 소프트웨어적으로 얼마나 정밀하고 효율적으로 모사하느냐에 달려 있다. Si-C 복합 음극은 흑연의 안정한 층상 구조와 실리콘의 고용량 합금화 반응이 공존하는 복잡한 시스템이다. 따라서 모델링 전략은 실리콘의 부피 팽창에 따른 기계적 응력(Stress)과 확산(Diffusion)의 결합, 그리고 경로 의존적인 전압 히스테리시스를 수식적으로 구현하는 데 초점을 맞춰야 한다.</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모델 토폴로지 선정: P2D 대 SPMe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전기화학 모델의 표준인 P2D 모델은 양극, 분리막, 음극 전 영역에 걸쳐 전해질 내 리튬 이온의 농도(c_e)와 전위(\phi_e), 그리고 각 전극 입자 내부의 고체 리튬 농도(c_s)와 전위(\phi_s)를 x축(전극 두께 방향)과 r축(입자 반경 방향)의 2차원 공간에서 해석한다. 이 모델은 고속 방전 시 전해질 고갈 현상이나 전극 두께 방향의 반응 불균일성을 정확히 예측할 수 있다는 장점이 있으나, 이를 유한차분법(FDM) 등으로 이산화할 경우 수백 개의 미분-대수 방정식(DAE)이 생성된다. Cortex-M0와 같은 저전력 MCU에서 이러한 대규모 행렬 연산을 10ms~100ms 주기로 처리하는 것은 연산 자원상 불가능에 가깝다.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반면, 단일 입자 모델(SPM)은 각 전극을 하나의 대표 입자로 단순화하여 전해질 농도 구배를 무시한다. 이는 연산량을 획기적으로 줄여주지만, 고출력 상황에서 전압 예측 오차가 커지는 단점이 있다. 이를 보완한 **SPMe (Single Particle Model with electrolyte)**는 SPM에 전해질 역학을 다항식 근사나 섭동법(Perturbation Method)을 통해 추가한 모델이다. SPMe는 P2D 모델 대비 연산 속도를 수십 배 향상시키면서도 고율 방전 시의 전압 거동을 매우 유사하게 모사할 수 있어 임베디드 시스템 탑재에 가장 적합한 아키텍처로 평가받는다. 특히, 입자 내부의 확산 방정식을 편미분 방정식 형태가 아닌, </w:t>
      </w:r>
      <w:r w:rsidDel="00000000" w:rsidR="00000000" w:rsidRPr="00000000">
        <w:rPr>
          <w:rFonts w:ascii="Arial Unicode MS" w:cs="Arial Unicode MS" w:eastAsia="Arial Unicode MS" w:hAnsi="Arial Unicode MS"/>
          <w:b w:val="1"/>
          <w:bCs w:val="1"/>
          <w:rtl w:val="0"/>
        </w:rPr>
        <w:t xml:space="preserve">6차 다항식(Hexic Polynomial)</w:t>
      </w:r>
      <w:r w:rsidDel="00000000" w:rsidR="00000000" w:rsidRPr="00000000">
        <w:rPr>
          <w:rFonts w:ascii="Arial Unicode MS" w:cs="Arial Unicode MS" w:eastAsia="Arial Unicode MS" w:hAnsi="Arial Unicode MS"/>
          <w:rtl w:val="0"/>
        </w:rPr>
        <w:t xml:space="preserve"> 기반의 전달 함수나 상미분 방정식(ODE)으로 변환하는 기법을 적용하면 상태 변수의 수를 획기적으로(전극당 2~4개 수준) 줄일 수 있다.</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Si-C 특화 서브 모델링</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Si-C 음극의 도입으로 인해 기본 SPMe 모델에 두 가지 핵심적인 물리 현상을 추가해야 한다.</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2.2.1. 응력-확산 결합 모델 (Stress-Diffusion Coupling)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실리콘 입자는 리튬이 삽입될 때 300% 이상 팽창하며, 이로 인해 입자 내부에는 압축 응력이, 표면에는 인장 응력이 발생한다. 이러한 기계적 응력은 리튬 이온의 화학적 포텐셜(Chemical Potential)을 변화시켜 평형 전위(U_{eq})와 확산 계수(D_s)에 영향을 미친다. 이를 모델링하기 위해 </w:t>
      </w:r>
      <w:r w:rsidDel="00000000" w:rsidR="00000000" w:rsidRPr="00000000">
        <w:rPr>
          <w:rFonts w:ascii="Arial Unicode MS" w:cs="Arial Unicode MS" w:eastAsia="Arial Unicode MS" w:hAnsi="Arial Unicode MS"/>
          <w:b w:val="1"/>
          <w:bCs w:val="1"/>
          <w:rtl w:val="0"/>
        </w:rPr>
        <w:t xml:space="preserve">Core-Shell 모델</w:t>
      </w:r>
      <w:r w:rsidDel="00000000" w:rsidR="00000000" w:rsidRPr="00000000">
        <w:rPr>
          <w:rFonts w:ascii="Arial Unicode MS" w:cs="Arial Unicode MS" w:eastAsia="Arial Unicode MS" w:hAnsi="Arial Unicode MS"/>
          <w:rtl w:val="0"/>
        </w:rPr>
        <w:t xml:space="preserve">을 도입한다. 이 모델은 실리콘 입자를 팽창하는 코어(Core)와 이를 구속하는 SEI 또는 탄소 매트릭스 쉘(Shell)로 구분한다. 리튬 삽입 시 쉘에 의해 발생하는 구속력(Hydrostatic Stress, \sigma_h)은 리튬의 삽입을 방해하는 방향으로 작용하며, 이는 과전압(Overpotential)의 형태로 나타난다. 수식적으로 평형 전위는 다음과 같이 수정된다:</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여기서 \Omega는 리튬의 부분 몰 부피, F는 패러데이 상수이다. 이 항을 추가함으로써 실리콘 함량이 높은 셀에서 충전 말기에 전압이 급격히 상승하거나 방전 초기에 전압 강하가 발생하는 현상을 정확히 예측할 수 있다.</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2.2.2. 미분 히스테리시스 모델 (Differential Hysteresis Model)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Si-C 음극의 전압 히스테리시스는 단순한 저항 성분이 아니라 열역학적 경로 의존성에 기인한다. 이를 완벽하게 모사하기 위해서는 Preisach 모델과 같은 적분형 모델이 필요하지만, 이는 과거의 모든 반전 지점(Reversal Points)을 메모리에 저장해야 하므로 임베디드 환경에 부적합하다. 대안으로 </w:t>
      </w:r>
      <w:r w:rsidDel="00000000" w:rsidR="00000000" w:rsidRPr="00000000">
        <w:rPr>
          <w:rFonts w:ascii="Arial Unicode MS" w:cs="Arial Unicode MS" w:eastAsia="Arial Unicode MS" w:hAnsi="Arial Unicode MS"/>
          <w:b w:val="1"/>
          <w:bCs w:val="1"/>
          <w:rtl w:val="0"/>
        </w:rPr>
        <w:t xml:space="preserve">미분 히스테리시스 모델</w:t>
      </w:r>
      <w:r w:rsidDel="00000000" w:rsidR="00000000" w:rsidRPr="00000000">
        <w:rPr>
          <w:rFonts w:ascii="Arial Unicode MS" w:cs="Arial Unicode MS" w:eastAsia="Arial Unicode MS" w:hAnsi="Arial Unicode MS"/>
          <w:rtl w:val="0"/>
        </w:rPr>
        <w:t xml:space="preserve">을 제안한다. 이는 히스테리시스 전압(V_{hys})을 하나의 상태 변수로 정의하고, 전류의 부호(sgn(I))와 SOC의 변화율에 따라 충전 곡선과 방전 곡선 사이를 천이하도록 설계된 미분 방정식을 사용한다.</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이 방식은 단 하나의 상태 변수만 추가하면 되므로 메모리 사용량을 최소화하면서도 Si-C 음극의 주요 특징인 충/방전 전압 차이를 효과적으로 보정할 수 있다.</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상세 업무 리스트 (WBS Lv2 ~ Lv4)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성공적인 BMS 내재화를 위해 필요한 개발 업무를 소프트웨어 엔지니어링, 알고리즘 개발, 그리고 전기화학적 특성 평가(ECT)의 세 가지 도메인으로 나누어 상세화하였다. 이 구조는 자동차 기능 안전 표준인 ISO 26262 및 ASPICE의 V-모델 프로세스를 준수한다.</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Phase 1: 모델 수립 및 파라미터 추출 (Cell Modeling &amp; Parametrization)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 단계는 물리 모델의 뼈대를 세우고, 실제 배터리의 특성을 대변하는 파라미터를 확보하는 기초 단계이다.</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Lv 2 업무 (Category)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Lv 3 업무 (Sub-Category)</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Lv 4 상세 활동 (Detailed Task)</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담당 및 참조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1.1 전기화학 파라미터 추출</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1.1.1 열역학 특성 분석</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GITT 테스트 수행:</w:t>
            </w:r>
            <w:r w:rsidDel="00000000" w:rsidR="00000000" w:rsidRPr="00000000">
              <w:rPr>
                <w:rFonts w:ascii="Arial Unicode MS" w:cs="Arial Unicode MS" w:eastAsia="Arial Unicode MS" w:hAnsi="Arial Unicode MS"/>
                <w:rtl w:val="0"/>
              </w:rPr>
              <w:t xml:space="preserve"> C/20 이하의 저전류 펄스와 충분한 휴지기(Relaxation)를 통해 평형 전압(OCV) 및 확산 계수(D_s) 추출. 충전 및 방전 방향 모두 수행하여 히스테리시스 루프 데이터 확보.</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ECT Lab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1.1.2 임피던스 분리 분석</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EIS 스펙트럼 분석:</w:t>
            </w:r>
            <w:r w:rsidDel="00000000" w:rsidR="00000000" w:rsidRPr="00000000">
              <w:rPr>
                <w:rFonts w:ascii="Arial Unicode MS" w:cs="Arial Unicode MS" w:eastAsia="Arial Unicode MS" w:hAnsi="Arial Unicode MS"/>
                <w:rtl w:val="0"/>
              </w:rPr>
              <w:t xml:space="preserve"> 다양한 온도(-10~45°C)와 SOC 구간(10% 단위)에서 EIS 측정. DRT(Distribution of Relaxation Times) 기법을 활용하여 전해질 저항(R_s), SEI 저항(R_{SEI}), 전하 전달 저항(R_{ct}) 성분 분리.</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ECT Lab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1.1.3 형상 및 물성 분석</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전극 미세 구조 분석:</w:t>
            </w:r>
            <w:r w:rsidDel="00000000" w:rsidR="00000000" w:rsidRPr="00000000">
              <w:rPr>
                <w:rFonts w:ascii="Arial Unicode MS" w:cs="Arial Unicode MS" w:eastAsia="Arial Unicode MS" w:hAnsi="Arial Unicode MS"/>
                <w:rtl w:val="0"/>
              </w:rPr>
              <w:t xml:space="preserve"> SEM/FIB를 통해 전극 두께(L), 입자 반경(R_p), 공극률(\epsilon) 측정. BET 분석으로 활물질의 비표면적(a_s) 도출. Si와 흑연의 혼합 비율에 따른 유효 물성치 계산.</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ECT Lab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1.1.4 부피 팽창 계수화</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In-situ Dilatometry:</w:t>
            </w:r>
            <w:r w:rsidDel="00000000" w:rsidR="00000000" w:rsidRPr="00000000">
              <w:rPr>
                <w:rFonts w:ascii="Arial Unicode MS" w:cs="Arial Unicode MS" w:eastAsia="Arial Unicode MS" w:hAnsi="Arial Unicode MS"/>
                <w:rtl w:val="0"/>
              </w:rPr>
              <w:t xml:space="preserve"> 충방전 시 전극 두께 변화율 측정. SOC에 따른 팽창률 곡선을 3차~4차 다항식으로 피팅하여 응력 모델의 입력값으로 활용.</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ECT Lab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1.2 물리 모델 수식화</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1.2.1 지배 방정식 선정</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SPMe 수식 정립:</w:t>
            </w:r>
            <w:r w:rsidDel="00000000" w:rsidR="00000000" w:rsidRPr="00000000">
              <w:rPr>
                <w:rFonts w:ascii="Arial Unicode MS" w:cs="Arial Unicode MS" w:eastAsia="Arial Unicode MS" w:hAnsi="Arial Unicode MS"/>
                <w:rtl w:val="0"/>
              </w:rPr>
              <w:t xml:space="preserve"> 전극 내 확산 방정식(Fick's Law), 전해질 내 물질 전달 및 전하 보존 방정식 수립. 6차 다항식 근사법(Hexic Polynomial)을 적용하여 PDE를 ODE로 변환하는 수식적 유도 수행.</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1.2.2 Si-C 복합 모델링</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Two-Particle 모델링:</w:t>
            </w:r>
            <w:r w:rsidDel="00000000" w:rsidR="00000000" w:rsidRPr="00000000">
              <w:rPr>
                <w:rFonts w:ascii="Arial Unicode MS" w:cs="Arial Unicode MS" w:eastAsia="Arial Unicode MS" w:hAnsi="Arial Unicode MS"/>
                <w:rtl w:val="0"/>
              </w:rPr>
              <w:t xml:space="preserve"> 흑연 입자와 실리콘 입자를 병렬로 연결한 2-입자 모델 구조 설계. 각 입자의 전류 밀도(j_{Gr}, j_{Si})가 전위 평형 조건(\phi_{s,Gr} = \phi_{s,Si})에 따라 동적으로 분배되도록 수식화.</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1.2.3 히스테리시스 통합</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미분 히스테리시스 로직:</w:t>
            </w:r>
            <w:r w:rsidDel="00000000" w:rsidR="00000000" w:rsidRPr="00000000">
              <w:rPr>
                <w:rFonts w:ascii="Arial Unicode MS" w:cs="Arial Unicode MS" w:eastAsia="Arial Unicode MS" w:hAnsi="Arial Unicode MS"/>
                <w:rtl w:val="0"/>
              </w:rPr>
              <w:t xml:space="preserve"> 전류 방향에 따른 히스테리시스 상태 변수(h) 업데이트 로직 설계. Si 함량에 따른 히스테리시스 전압 크기 스케일링 팩터 도출.</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Phase 2: 알고리즘 설계 및 최적화 (Algorithm Design &amp; ROM)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 단계는 수립된 물리 모델을 임베디드 타겟에서 구동 가능한 형태의 알고리즘으로 변환하고 최적화하는 과정이다.</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Lv 2 업무 (Category)</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Lv 3 업무 (Sub-Category)</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Lv 4 상세 활동 (Detailed Task)</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담당 및 참조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2.1 축소 차수 모델링 (ROM)</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2.1.1 다항식 계수 유도</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Hexic Polynomial 구현:</w:t>
            </w:r>
            <w:r w:rsidDel="00000000" w:rsidR="00000000" w:rsidRPr="00000000">
              <w:rPr>
                <w:rFonts w:ascii="Arial Unicode MS" w:cs="Arial Unicode MS" w:eastAsia="Arial Unicode MS" w:hAnsi="Arial Unicode MS"/>
                <w:rtl w:val="0"/>
              </w:rPr>
              <w:t xml:space="preserve"> 입자 표면 농도(c_s^{surf})와 평균 농도(\bar{c}_s), 그리고 표면 유속(j) 간의 관계를 정의하는 다항식 계수 행렬 유도 및 코딩.</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2.1.2 상태 공간 모델 변환</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State-Space 행렬 구성:</w:t>
            </w:r>
            <w:r w:rsidDel="00000000" w:rsidR="00000000" w:rsidRPr="00000000">
              <w:rPr>
                <w:rFonts w:ascii="Arial Unicode MS" w:cs="Arial Unicode MS" w:eastAsia="Arial Unicode MS" w:hAnsi="Arial Unicode MS"/>
                <w:rtl w:val="0"/>
              </w:rPr>
              <w:t xml:space="preserve"> 이산화된 미분 방정식을 칼만 필터(Kalman Filter) 적용을 위한 상태 공간 형태(x_{k+1} = Ax_k + Bu_k)로 변환. 비선형성(Butler-Volmer 등)은 선형화(Linearization) 과정을 통해 야코비안(Jacobian) 행렬로 근사.</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2.2 상태 관측기 설계</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2.2.1 EKF 알고리즘 설계</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확장 칼만 필터(EKF) 설계:</w:t>
            </w:r>
            <w:r w:rsidDel="00000000" w:rsidR="00000000" w:rsidRPr="00000000">
              <w:rPr>
                <w:rFonts w:ascii="Arial Unicode MS" w:cs="Arial Unicode MS" w:eastAsia="Arial Unicode MS" w:hAnsi="Arial Unicode MS"/>
                <w:rtl w:val="0"/>
              </w:rPr>
              <w:t xml:space="preserve"> SOC, 표면 농도, 히스테리시스 전압을 상태 변수로 하는 EKF 설계. 센서 노이즈 공분산(R)과 프로세스 노이즈 공분산(Q)의 초기 튜닝 및 적응형(Adaptive) 업데이트 로직 구현.</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2.2.2 리튬 석출 감지 로직</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음극 전위 모니터링:</w:t>
            </w:r>
            <w:r w:rsidDel="00000000" w:rsidR="00000000" w:rsidRPr="00000000">
              <w:rPr>
                <w:rFonts w:ascii="Arial Unicode MS" w:cs="Arial Unicode MS" w:eastAsia="Arial Unicode MS" w:hAnsi="Arial Unicode MS"/>
                <w:rtl w:val="0"/>
              </w:rPr>
              <w:t xml:space="preserve"> 추정된 음극 표면 농도(c_{s,n}^{surf})를 기반으로 음극 전위(\phi_{s,n}) 실시간 계산. \phi_{s,n} &lt; 0V 조건 감지 시 충전 전류 제한(Derating) 플래그 생성 로직 구현.</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Phase 3: 임베디드 소프트웨어 구현 (Embedded Implementation)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저사양 MCU(Cortex-M0)의 제약 사항을 극복하기 위한 소프트웨어 엔지니어링 단계이다.</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Lv 2 업무 (Category)</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Lv 3 업무 (Sub-Category)</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Lv 4 상세 활동 (Detailed Task)</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담당 및 참조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3.1 고정 소수점 최적화</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3.1.1 Q-Format 설계</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변수별 스케일링 정의:</w:t>
            </w:r>
            <w:r w:rsidDel="00000000" w:rsidR="00000000" w:rsidRPr="00000000">
              <w:rPr>
                <w:rFonts w:ascii="Arial Unicode MS" w:cs="Arial Unicode MS" w:eastAsia="Arial Unicode MS" w:hAnsi="Arial Unicode MS"/>
                <w:rtl w:val="0"/>
              </w:rPr>
              <w:t xml:space="preserve"> 농도(약 30,000 mol/m^3)와 전압(약 4V)의 스케일 차이를 고려하여 변수별 최적 Q-Format(예: 전압 Q12.20, 농도 Q15.16) 정의. 오버플로우 방지를 위한 중간 연산 레지스터(64bit) 활용 전략 수립.</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 Eng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3.1.2 수학 라이브러리 포팅</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최적화 라이브러리 적용:</w:t>
            </w:r>
            <w:r w:rsidDel="00000000" w:rsidR="00000000" w:rsidRPr="00000000">
              <w:rPr>
                <w:rFonts w:ascii="Arial Unicode MS" w:cs="Arial Unicode MS" w:eastAsia="Arial Unicode MS" w:hAnsi="Arial Unicode MS"/>
                <w:rtl w:val="0"/>
              </w:rPr>
              <w:t xml:space="preserve"> libfixmath 또는 제조사(DSP) 라이브러리를 활용하여 고정 소수점 연산 함수(fix16_mul, fix16_div) 매핑. 부동 소수점 에뮬레이션 코드 완전 배제.</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 Eng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3.2 연산 속도 최적화</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3.2.1 초월 함수 근사화</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Butler-Volmer 선형화:</w:t>
            </w:r>
            <w:r w:rsidDel="00000000" w:rsidR="00000000" w:rsidRPr="00000000">
              <w:rPr>
                <w:rFonts w:ascii="Arial Unicode MS" w:cs="Arial Unicode MS" w:eastAsia="Arial Unicode MS" w:hAnsi="Arial Unicode MS"/>
                <w:rtl w:val="0"/>
              </w:rPr>
              <w:t xml:space="preserve"> 연산 부하가 큰 exp, sinh 함수 제거. 과전압(\eta) 구간에 따라 선형 근사(\eta \approx 0)와 Tafel 근사(\eta \gg 0)를 스위칭하거나, 고정밀 LUT+보간법으로 대체.</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 Eng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3.2.2 룩업 테이블(LUT) 관리</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Flash 메모리 활용:</w:t>
            </w:r>
            <w:r w:rsidDel="00000000" w:rsidR="00000000" w:rsidRPr="00000000">
              <w:rPr>
                <w:rFonts w:ascii="Arial Unicode MS" w:cs="Arial Unicode MS" w:eastAsia="Arial Unicode MS" w:hAnsi="Arial Unicode MS"/>
                <w:rtl w:val="0"/>
              </w:rPr>
              <w:t xml:space="preserve"> OCV, 확산 계수 등 비선형 파라미터를 1D/2D LUT로 변환하여 Flash 영역에 배치. 인덱스 검색 속도 향상을 위한 균등 간격(Uniform Spacing) 및 비트 시프트 연산 적용.</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 Eng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3.3 안전성 및 통합</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3.3.1 정적 분석 및 표준 준수</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MISRA-C 준수:</w:t>
            </w:r>
            <w:r w:rsidDel="00000000" w:rsidR="00000000" w:rsidRPr="00000000">
              <w:rPr>
                <w:rFonts w:ascii="Arial Unicode MS" w:cs="Arial Unicode MS" w:eastAsia="Arial Unicode MS" w:hAnsi="Arial Unicode MS"/>
                <w:rtl w:val="0"/>
              </w:rPr>
              <w:t xml:space="preserve"> MISRA-C:2012 가이드라인에 따른 정적 분석 수행. 특히 고정 소수점 연산 시 발생할 수 있는 암시적 형변환 오류 집중 점검.</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 Eng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3.3.2 통합 인터페이스 구현</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RTE 인터페이스 정의:</w:t>
            </w:r>
            <w:r w:rsidDel="00000000" w:rsidR="00000000" w:rsidRPr="00000000">
              <w:rPr>
                <w:rFonts w:ascii="Arial Unicode MS" w:cs="Arial Unicode MS" w:eastAsia="Arial Unicode MS" w:hAnsi="Arial Unicode MS"/>
                <w:rtl w:val="0"/>
              </w:rPr>
              <w:t xml:space="preserve"> 베이직 소프트웨어(BSW)와 알고리즘 간의 데이터 교환을 위한 RTE(Run-Time Environment) 인터페이스 정의 (AUTOSAR 호환 구조 고려).</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 Eng</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Phase 4: 검증 및 배포 (Validation &amp; Release)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ASPICE 레벨 준수를 위한 철저한 검증 단계이다.</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Lv 2 업무 (Category)</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Lv 3 업무 (Sub-Category)</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Lv 4 상세 활동 (Detailed Task)</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담당 및 참조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4.1 MIL/SIL 검증</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4.1.1 모델 정합성 검증</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Back-to-Back 테스트:</w:t>
            </w:r>
            <w:r w:rsidDel="00000000" w:rsidR="00000000" w:rsidRPr="00000000">
              <w:rPr>
                <w:rFonts w:ascii="Arial Unicode MS" w:cs="Arial Unicode MS" w:eastAsia="Arial Unicode MS" w:hAnsi="Arial Unicode MS"/>
                <w:rtl w:val="0"/>
              </w:rPr>
              <w:t xml:space="preserve"> 고정밀 P2D 모델(Reference)과 구현된 임베디드 모델(C-Code)의 출력 비교. 전압 오차(RMSE) 10mV 이내, SOC 오차 2% 이내 달성 여부 확인.</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4.1.2 수치적 안정성 검증</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양자화 오차 분석:</w:t>
            </w:r>
            <w:r w:rsidDel="00000000" w:rsidR="00000000" w:rsidRPr="00000000">
              <w:rPr>
                <w:rFonts w:ascii="Arial Unicode MS" w:cs="Arial Unicode MS" w:eastAsia="Arial Unicode MS" w:hAnsi="Arial Unicode MS"/>
                <w:rtl w:val="0"/>
              </w:rPr>
              <w:t xml:space="preserve"> Floating Point 모델과 Fixed Point 코드 간의 결과 비교를 통해 양자화 오차가 허용 범위(예: 0.1%) 이내인지 확인. 공분산 행렬(P)의 발산 여부(Positive Definiteness) 점검.</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4.2 HIL 검증</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4.2.1 실시간성 검증</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실행 시간 프로파일링:</w:t>
            </w:r>
            <w:r w:rsidDel="00000000" w:rsidR="00000000" w:rsidRPr="00000000">
              <w:rPr>
                <w:rFonts w:ascii="Arial Unicode MS" w:cs="Arial Unicode MS" w:eastAsia="Arial Unicode MS" w:hAnsi="Arial Unicode MS"/>
                <w:rtl w:val="0"/>
              </w:rPr>
              <w:t xml:space="preserve"> 타겟 MCU에서 알고리즘 태스크의 실행 시간(Execution Time) 측정. 10ms 주기 내에서 CPU 부하 70% 미만 유지 여부 검증.</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4.2.2 고장 주입 테스트</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Fault Injection:</w:t>
            </w:r>
            <w:r w:rsidDel="00000000" w:rsidR="00000000" w:rsidRPr="00000000">
              <w:rPr>
                <w:rFonts w:ascii="Arial Unicode MS" w:cs="Arial Unicode MS" w:eastAsia="Arial Unicode MS" w:hAnsi="Arial Unicode MS"/>
                <w:rtl w:val="0"/>
              </w:rPr>
              <w:t xml:space="preserve"> 센서 고장(전압/전류 오프셋, 통신 두절) 상황 모사 시 EKF의 추정치 수렴성 및 안전 메커니즘(Fail-Safe) 동작 검증.</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w:t>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ECT 이관 기준: 고정밀 모델링을 위한 데이터 품질 표준</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배터리 셀 개발 부서(Cell Engineering)에서 BMS 개발 부서(SW Engineering)로 전기화학 파라미터를 전달할 때, 단순한 데이터 시트가 아닌 </w:t>
      </w:r>
      <w:r w:rsidDel="00000000" w:rsidR="00000000" w:rsidRPr="00000000">
        <w:rPr>
          <w:rFonts w:ascii="Arial Unicode MS" w:cs="Arial Unicode MS" w:eastAsia="Arial Unicode MS" w:hAnsi="Arial Unicode MS"/>
          <w:b w:val="1"/>
          <w:bCs w:val="1"/>
          <w:rtl w:val="0"/>
        </w:rPr>
        <w:t xml:space="preserve">모델 파라미터 식별(Parameter Identification)</w:t>
      </w:r>
      <w:r w:rsidDel="00000000" w:rsidR="00000000" w:rsidRPr="00000000">
        <w:rPr>
          <w:rFonts w:ascii="Arial Unicode MS" w:cs="Arial Unicode MS" w:eastAsia="Arial Unicode MS" w:hAnsi="Arial Unicode MS"/>
          <w:rtl w:val="0"/>
        </w:rPr>
        <w:t xml:space="preserve"> 이 가능한 수준의 고품질 데이터가 요구된다. 다음은 물리 모델의 정밀도를 보장하기 위한 엄격한 이관 기준이다.</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열역학 및 동역학 데이터 (Thermodynamic &amp; Kinetic Data)</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파라미터 항목</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테스트 프로토콜</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합격/이관 기준 (Acceptance Criteria)</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OCV (Open Circuit Voltage)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GITT 또는 Pseudo-OCV (C/50)</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데이터 밀도:</w:t>
            </w:r>
            <w:r w:rsidDel="00000000" w:rsidR="00000000" w:rsidRPr="00000000">
              <w:rPr>
                <w:rFonts w:ascii="Arial Unicode MS" w:cs="Arial Unicode MS" w:eastAsia="Arial Unicode MS" w:hAnsi="Arial Unicode MS"/>
                <w:rtl w:val="0"/>
              </w:rPr>
              <w:t xml:space="preserve"> SOC 1% 단위 데이터 포인트. </w:t>
            </w:r>
            <w:r w:rsidDel="00000000" w:rsidR="00000000" w:rsidRPr="00000000">
              <w:rPr>
                <w:rFonts w:ascii="Arial Unicode MS" w:cs="Arial Unicode MS" w:eastAsia="Arial Unicode MS" w:hAnsi="Arial Unicode MS"/>
                <w:b w:val="1"/>
                <w:bCs w:val="1"/>
                <w:rtl w:val="0"/>
              </w:rPr>
              <w:t xml:space="preserve">평형 기준:</w:t>
            </w:r>
            <w:r w:rsidDel="00000000" w:rsidR="00000000" w:rsidRPr="00000000">
              <w:rPr>
                <w:rFonts w:ascii="Arial Unicode MS" w:cs="Arial Unicode MS" w:eastAsia="Arial Unicode MS" w:hAnsi="Arial Unicode MS"/>
                <w:rtl w:val="0"/>
              </w:rPr>
              <w:t xml:space="preserve"> 전압 변화율 dV/dt &lt; 1 mV/hour 만족 시점 측정. </w:t>
            </w:r>
            <w:r w:rsidDel="00000000" w:rsidR="00000000" w:rsidRPr="00000000">
              <w:rPr>
                <w:rFonts w:ascii="Arial Unicode MS" w:cs="Arial Unicode MS" w:eastAsia="Arial Unicode MS" w:hAnsi="Arial Unicode MS"/>
                <w:b w:val="1"/>
                <w:bCs w:val="1"/>
                <w:rtl w:val="0"/>
              </w:rPr>
              <w:t xml:space="preserve">히스테리시스:</w:t>
            </w:r>
            <w:r w:rsidDel="00000000" w:rsidR="00000000" w:rsidRPr="00000000">
              <w:rPr>
                <w:rFonts w:ascii="Arial Unicode MS" w:cs="Arial Unicode MS" w:eastAsia="Arial Unicode MS" w:hAnsi="Arial Unicode MS"/>
                <w:rtl w:val="0"/>
              </w:rPr>
              <w:t xml:space="preserve"> 충전 및 방전 OCV 곡선 모두 제공 필수.</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Si 음극은 평형 도달 시간이 매우 길기 때문에 고정 시간(예: 1시간) 휴지보다 dV/dt 기준이 필수적임.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확산 계수 (D_s)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GITT (Pulse Test)</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펄스 조건:</w:t>
            </w:r>
            <w:r w:rsidDel="00000000" w:rsidR="00000000" w:rsidRPr="00000000">
              <w:rPr>
                <w:rFonts w:ascii="Arial Unicode MS" w:cs="Arial Unicode MS" w:eastAsia="Arial Unicode MS" w:hAnsi="Arial Unicode MS"/>
                <w:rtl w:val="0"/>
              </w:rPr>
              <w:t xml:space="preserve"> 반무한 확산(Semi-infinite diffusion) 가정을 만족하는 짧은 펄스 폭 설정 (\tau \ll R^2/D). </w:t>
            </w:r>
            <w:r w:rsidDel="00000000" w:rsidR="00000000" w:rsidRPr="00000000">
              <w:rPr>
                <w:rFonts w:ascii="Arial Unicode MS" w:cs="Arial Unicode MS" w:eastAsia="Arial Unicode MS" w:hAnsi="Arial Unicode MS"/>
                <w:b w:val="1"/>
                <w:bCs w:val="1"/>
                <w:rtl w:val="0"/>
              </w:rPr>
              <w:t xml:space="preserve">피팅 품질:</w:t>
            </w:r>
            <w:r w:rsidDel="00000000" w:rsidR="00000000" w:rsidRPr="00000000">
              <w:rPr>
                <w:rFonts w:ascii="Arial Unicode MS" w:cs="Arial Unicode MS" w:eastAsia="Arial Unicode MS" w:hAnsi="Arial Unicode MS"/>
                <w:rtl w:val="0"/>
              </w:rPr>
              <w:t xml:space="preserve"> 전압 대 \sqrt{t} 그래프의 선형성(R^2 &gt; 0.99) 확보 구간 데이터. </w:t>
            </w:r>
            <w:r w:rsidDel="00000000" w:rsidR="00000000" w:rsidRPr="00000000">
              <w:rPr>
                <w:rFonts w:ascii="Arial Unicode MS" w:cs="Arial Unicode MS" w:eastAsia="Arial Unicode MS" w:hAnsi="Arial Unicode MS"/>
                <w:b w:val="1"/>
                <w:bCs w:val="1"/>
                <w:rtl w:val="0"/>
              </w:rPr>
              <w:t xml:space="preserve">범위:</w:t>
            </w:r>
            <w:r w:rsidDel="00000000" w:rsidR="00000000" w:rsidRPr="00000000">
              <w:rPr>
                <w:rFonts w:ascii="Arial Unicode MS" w:cs="Arial Unicode MS" w:eastAsia="Arial Unicode MS" w:hAnsi="Arial Unicode MS"/>
                <w:rtl w:val="0"/>
              </w:rPr>
              <w:t xml:space="preserve"> 온도(-10~45°C) 및 SOC 전 구간 맵핑.</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고속 충전 시 리튬 플레이팅 예측의 정확도를 결정하는 핵심 인자임.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교환 전류 밀도 (i_0)</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EIS (Impedance)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주파수 범위:</w:t>
            </w:r>
            <w:r w:rsidDel="00000000" w:rsidR="00000000" w:rsidRPr="00000000">
              <w:rPr>
                <w:rtl w:val="0"/>
              </w:rPr>
              <w:t xml:space="preserve"> 10 mHz ~ 10 kHz. </w:t>
            </w:r>
            <w:r w:rsidDel="00000000" w:rsidR="00000000" w:rsidRPr="00000000">
              <w:rPr>
                <w:rFonts w:ascii="Arial Unicode MS" w:cs="Arial Unicode MS" w:eastAsia="Arial Unicode MS" w:hAnsi="Arial Unicode MS"/>
                <w:b w:val="1"/>
                <w:bCs w:val="1"/>
                <w:rtl w:val="0"/>
              </w:rPr>
              <w:t xml:space="preserve">모델 적합성:</w:t>
            </w:r>
            <w:r w:rsidDel="00000000" w:rsidR="00000000" w:rsidRPr="00000000">
              <w:rPr>
                <w:rFonts w:ascii="Arial Unicode MS" w:cs="Arial Unicode MS" w:eastAsia="Arial Unicode MS" w:hAnsi="Arial Unicode MS"/>
                <w:rtl w:val="0"/>
              </w:rPr>
              <w:t xml:space="preserve"> 등가회로 피팅 오차 &lt; 1%. </w:t>
            </w:r>
            <w:r w:rsidDel="00000000" w:rsidR="00000000" w:rsidRPr="00000000">
              <w:rPr>
                <w:rFonts w:ascii="Arial Unicode MS" w:cs="Arial Unicode MS" w:eastAsia="Arial Unicode MS" w:hAnsi="Arial Unicode MS"/>
                <w:b w:val="1"/>
                <w:bCs w:val="1"/>
                <w:rtl w:val="0"/>
              </w:rPr>
              <w:t xml:space="preserve">분리능:</w:t>
            </w:r>
            <w:r w:rsidDel="00000000" w:rsidR="00000000" w:rsidRPr="00000000">
              <w:rPr>
                <w:rFonts w:ascii="Arial Unicode MS" w:cs="Arial Unicode MS" w:eastAsia="Arial Unicode MS" w:hAnsi="Arial Unicode MS"/>
                <w:rtl w:val="0"/>
              </w:rPr>
              <w:t xml:space="preserve"> DRT 분석을 통해 R_{SEI}(고주파)와 R_{ct}(중주파)가 명확히 분리된 데이터.</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저온 시동성 및 출력 예측에 필수적이며, 활성화 과전압 계산의 기초가 됨.</w:t>
            </w:r>
          </w:p>
        </w:tc>
      </w:tr>
    </w:tbl>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4.2. 기계적 및 형상 데이터 (Mechanical &amp; Geometric Data)</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파라미터 항목</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테스트 프로토콜</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합격/이관 기준 (Acceptance Criteria)</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전극 형상 (L, \epsilon, R_p)</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SEM / FIB / BET</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통계적 유의성:</w:t>
            </w:r>
            <w:r w:rsidDel="00000000" w:rsidR="00000000" w:rsidRPr="00000000">
              <w:rPr>
                <w:rFonts w:ascii="Arial Unicode MS" w:cs="Arial Unicode MS" w:eastAsia="Arial Unicode MS" w:hAnsi="Arial Unicode MS"/>
                <w:rtl w:val="0"/>
              </w:rPr>
              <w:t xml:space="preserve"> 입자 크기 분포(PSD)의 D50 값 및 전극 두께의 편차(\pm \mu m) 정보 포함. </w:t>
            </w:r>
            <w:r w:rsidDel="00000000" w:rsidR="00000000" w:rsidRPr="00000000">
              <w:rPr>
                <w:rFonts w:ascii="Arial Unicode MS" w:cs="Arial Unicode MS" w:eastAsia="Arial Unicode MS" w:hAnsi="Arial Unicode MS"/>
                <w:b w:val="1"/>
                <w:bCs w:val="1"/>
                <w:rtl w:val="0"/>
              </w:rPr>
              <w:t xml:space="preserve">다공성:</w:t>
            </w:r>
            <w:r w:rsidDel="00000000" w:rsidR="00000000" w:rsidRPr="00000000">
              <w:rPr>
                <w:rFonts w:ascii="Arial Unicode MS" w:cs="Arial Unicode MS" w:eastAsia="Arial Unicode MS" w:hAnsi="Arial Unicode MS"/>
                <w:rtl w:val="0"/>
              </w:rPr>
              <w:t xml:space="preserve"> 압연(Calendaring) 후 실제 공극률 데이터.</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모델의 확산 경로 및 유효 전도도 계산에 직접 대입됨.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부피 팽창률 (\Delta V)</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In-situ Dilatometry</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변위 곡선:</w:t>
            </w:r>
            <w:r w:rsidDel="00000000" w:rsidR="00000000" w:rsidRPr="00000000">
              <w:rPr>
                <w:rFonts w:ascii="Arial Unicode MS" w:cs="Arial Unicode MS" w:eastAsia="Arial Unicode MS" w:hAnsi="Arial Unicode MS"/>
                <w:rtl w:val="0"/>
              </w:rPr>
              <w:t xml:space="preserve"> SOC 0~100% 구간의 전극 두께 변화 연속 데이터. </w:t>
            </w:r>
            <w:r w:rsidDel="00000000" w:rsidR="00000000" w:rsidRPr="00000000">
              <w:rPr>
                <w:rFonts w:ascii="Arial Unicode MS" w:cs="Arial Unicode MS" w:eastAsia="Arial Unicode MS" w:hAnsi="Arial Unicode MS"/>
                <w:b w:val="1"/>
                <w:bCs w:val="1"/>
                <w:rtl w:val="0"/>
              </w:rPr>
              <w:t xml:space="preserve">히스테리시스:</w:t>
            </w:r>
            <w:r w:rsidDel="00000000" w:rsidR="00000000" w:rsidRPr="00000000">
              <w:rPr>
                <w:rFonts w:ascii="Arial Unicode MS" w:cs="Arial Unicode MS" w:eastAsia="Arial Unicode MS" w:hAnsi="Arial Unicode MS"/>
                <w:rtl w:val="0"/>
              </w:rPr>
              <w:t xml:space="preserve"> 팽창/수축 경로의 이력 곡선 포함.</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응력 모델의 입력값으로 사용되며, 기계적 열화 예측의 기준이 됨.</w:t>
            </w:r>
          </w:p>
        </w:tc>
      </w:tr>
    </w:tbl>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4.3. 모델 검증용 동적 데이터</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파라미터 추출의 유효성을 검증하기 위해, 추출된 파라미터를 사용한 시뮬레이션 결과가 다음 기준을 만족해야 이관을 승인한다.</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검증 사이클:</w:t>
      </w:r>
      <w:r w:rsidDel="00000000" w:rsidR="00000000" w:rsidRPr="00000000">
        <w:rPr>
          <w:rFonts w:ascii="Arial Unicode MS" w:cs="Arial Unicode MS" w:eastAsia="Arial Unicode MS" w:hAnsi="Arial Unicode MS"/>
          <w:rtl w:val="0"/>
        </w:rPr>
        <w:t xml:space="preserve"> DST(Dynamic Stress Test) 또는 WLTP 등 실주행 모사 패턴.</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허용 오차:</w:t>
      </w:r>
      <w:r w:rsidDel="00000000" w:rsidR="00000000" w:rsidRPr="00000000">
        <w:rPr>
          <w:rFonts w:ascii="Arial Unicode MS" w:cs="Arial Unicode MS" w:eastAsia="Arial Unicode MS" w:hAnsi="Arial Unicode MS"/>
          <w:rtl w:val="0"/>
        </w:rPr>
        <w:t xml:space="preserve"> 전압 RMSE &lt; 20mV, Peak Error &lt; 50mV (SOC 10~90% 구간).</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저사양 MCU (Cortex-M0) 최적화 요건</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Cortex-M0는 32비트 아키텍처이지만 하드웨어 FPU가 없고, 나눗셈 명령어가 느리며, 메모리(SRAM)가 매우 제한적이다. 따라서 물리 모델을 탑재하기 위해서는 다음과 같은 극한의 최적화가 필요하다.</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고정 소수점 연산 (Fixed-Point Arithmetic) 전략</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부동 소수점(float) 연산은 소프트웨어 라이브러리로 에뮬레이션되므로 정수 연산 대비 10~50배 느리다. 따라서 모든 물리 변수를 정수형으로 변환하여 처리해야 한다.</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Q-Format 선정:</w:t>
      </w:r>
      <w:r w:rsidDel="00000000" w:rsidR="00000000" w:rsidRPr="00000000">
        <w:rPr>
          <w:rFonts w:ascii="Arial Unicode MS" w:cs="Arial Unicode MS" w:eastAsia="Arial Unicode MS" w:hAnsi="Arial Unicode MS"/>
          <w:rtl w:val="0"/>
        </w:rPr>
        <w:t xml:space="preserve"> 변수의 물리적 범위(Dynamic Range)에 따라 서로 다른 Q-Format을 혼용한다.</w:t>
      </w:r>
    </w:p>
    <w:p w:rsidR="00000000" w:rsidDel="00000000" w:rsidP="00000000" w:rsidRDefault="00000000" w:rsidRPr="00000000" w14:paraId="000000A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전압(V), 전류(I): 일반적인 </w:t>
      </w:r>
      <w:r w:rsidDel="00000000" w:rsidR="00000000" w:rsidRPr="00000000">
        <w:rPr>
          <w:b w:val="1"/>
          <w:bCs w:val="1"/>
          <w:rtl w:val="0"/>
        </w:rPr>
        <w:t xml:space="preserve">Q16.16</w:t>
      </w:r>
      <w:r w:rsidDel="00000000" w:rsidR="00000000" w:rsidRPr="00000000">
        <w:rPr>
          <w:rFonts w:ascii="Arial Unicode MS" w:cs="Arial Unicode MS" w:eastAsia="Arial Unicode MS" w:hAnsi="Arial Unicode MS"/>
          <w:rtl w:val="0"/>
        </w:rPr>
        <w:t xml:space="preserve"> (표현 범위 \pm 32768, 정밀도 1.5 \times 10^{-5}) 사용.</w:t>
      </w:r>
    </w:p>
    <w:p w:rsidR="00000000" w:rsidDel="00000000" w:rsidP="00000000" w:rsidRDefault="00000000" w:rsidRPr="00000000" w14:paraId="000000A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리튬 농도(c_s): 값이 30,000 mol/m^3에 달하므로, </w:t>
      </w:r>
      <w:r w:rsidDel="00000000" w:rsidR="00000000" w:rsidRPr="00000000">
        <w:rPr>
          <w:b w:val="1"/>
          <w:bCs w:val="1"/>
          <w:rtl w:val="0"/>
        </w:rPr>
        <w:t xml:space="preserve">Q15.16</w:t>
      </w:r>
      <w:r w:rsidDel="00000000" w:rsidR="00000000" w:rsidRPr="00000000">
        <w:rPr>
          <w:rFonts w:ascii="Arial Unicode MS" w:cs="Arial Unicode MS" w:eastAsia="Arial Unicode MS" w:hAnsi="Arial Unicode MS"/>
          <w:rtl w:val="0"/>
        </w:rPr>
        <w:t xml:space="preserve">을 사용하되 단위를 kmol/m^3로 스케일링하거나, 내부 연산 시 </w:t>
      </w:r>
      <w:r w:rsidDel="00000000" w:rsidR="00000000" w:rsidRPr="00000000">
        <w:rPr>
          <w:rFonts w:ascii="Arial Unicode MS" w:cs="Arial Unicode MS" w:eastAsia="Arial Unicode MS" w:hAnsi="Arial Unicode MS"/>
          <w:b w:val="1"/>
          <w:bCs w:val="1"/>
          <w:rtl w:val="0"/>
        </w:rPr>
        <w:t xml:space="preserve">64비트(Q31)</w:t>
      </w:r>
      <w:r w:rsidDel="00000000" w:rsidR="00000000" w:rsidRPr="00000000">
        <w:rPr>
          <w:rFonts w:ascii="Arial Unicode MS" w:cs="Arial Unicode MS" w:eastAsia="Arial Unicode MS" w:hAnsi="Arial Unicode MS"/>
          <w:rtl w:val="0"/>
        </w:rPr>
        <w:t xml:space="preserve"> 레지스터를 활용하여 오버플로우를 방지한다.</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라이브러리 최적화:</w:t>
      </w:r>
      <w:r w:rsidDel="00000000" w:rsidR="00000000" w:rsidRPr="00000000">
        <w:rPr>
          <w:rFonts w:ascii="Arial Unicode MS" w:cs="Arial Unicode MS" w:eastAsia="Arial Unicode MS" w:hAnsi="Arial Unicode MS"/>
          <w:rtl w:val="0"/>
        </w:rPr>
        <w:t xml:space="preserve"> libfixmath와 같은 오픈소스 라이브러리를 포팅하되, 불필요한 기능(예: fix16_sqrt의 정밀도 옵션 등)을 제거하고, 곱셈((A*B) &gt;&gt; Q)과 같은 핵심 연산은 인라인 어셈블리나 매크로로 최적화하여 함수 호출 오버헤드를 줄인다.</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5.2. 초월 함수의 제거 및 근사화</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물리 모델의 핵심인 Butler-Volmer 식(I = i_0 [\exp(\dots) - \exp(-\dots)])과 Nernst 식(\ln(x))에는 지수 및 로그 함수가 포함된다. 이는 M0에서 수천 사이클을 소모한다.</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구간별 선형화 및 근사:</w:t>
      </w:r>
    </w:p>
    <w:p w:rsidR="00000000" w:rsidDel="00000000" w:rsidP="00000000" w:rsidRDefault="00000000" w:rsidRPr="00000000" w14:paraId="000000B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저전류 구간 (\eta \approx 0):</w:t>
      </w:r>
      <w:r w:rsidDel="00000000" w:rsidR="00000000" w:rsidRPr="00000000">
        <w:rPr>
          <w:rFonts w:ascii="Arial Unicode MS" w:cs="Arial Unicode MS" w:eastAsia="Arial Unicode MS" w:hAnsi="Arial Unicode MS"/>
          <w:rtl w:val="0"/>
        </w:rPr>
        <w:t xml:space="preserve"> 선형 근사 I \approx i_0 \frac{F}{RT}\eta 사용.</w:t>
      </w:r>
    </w:p>
    <w:p w:rsidR="00000000" w:rsidDel="00000000" w:rsidP="00000000" w:rsidRDefault="00000000" w:rsidRPr="00000000" w14:paraId="000000B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고전류 구간 (|\eta| \gg 0):</w:t>
      </w:r>
      <w:r w:rsidDel="00000000" w:rsidR="00000000" w:rsidRPr="00000000">
        <w:rPr>
          <w:rFonts w:ascii="Arial Unicode MS" w:cs="Arial Unicode MS" w:eastAsia="Arial Unicode MS" w:hAnsi="Arial Unicode MS"/>
          <w:rtl w:val="0"/>
        </w:rPr>
        <w:t xml:space="preserve"> Tafel 근사 \ln|I| \approx \ln i_0 + \frac{\alpha F}{RT}\eta 사용.</w:t>
      </w:r>
    </w:p>
    <w:p w:rsidR="00000000" w:rsidDel="00000000" w:rsidP="00000000" w:rsidRDefault="00000000" w:rsidRPr="00000000" w14:paraId="000000B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중간 구간:</w:t>
      </w:r>
      <w:r w:rsidDel="00000000" w:rsidR="00000000" w:rsidRPr="00000000">
        <w:rPr>
          <w:rFonts w:ascii="Arial Unicode MS" w:cs="Arial Unicode MS" w:eastAsia="Arial Unicode MS" w:hAnsi="Arial Unicode MS"/>
          <w:rtl w:val="0"/>
        </w:rPr>
        <w:t xml:space="preserve"> exp 함수 대신 3차 스플라인 보간(Cubic Spline Interpolation) 또는 미리 계산된 고해상도 </w:t>
      </w:r>
      <w:r w:rsidDel="00000000" w:rsidR="00000000" w:rsidRPr="00000000">
        <w:rPr>
          <w:b w:val="1"/>
          <w:bCs w:val="1"/>
          <w:rtl w:val="0"/>
        </w:rPr>
        <w:t xml:space="preserve">Lookup Table (LUT)</w:t>
      </w:r>
      <w:r w:rsidDel="00000000" w:rsidR="00000000" w:rsidRPr="00000000">
        <w:rPr>
          <w:rFonts w:ascii="Arial Unicode MS" w:cs="Arial Unicode MS" w:eastAsia="Arial Unicode MS" w:hAnsi="Arial Unicode MS"/>
          <w:rtl w:val="0"/>
        </w:rPr>
        <w:t xml:space="preserve"> 활용.</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LUT 최적화:</w:t>
      </w:r>
      <w:r w:rsidDel="00000000" w:rsidR="00000000" w:rsidRPr="00000000">
        <w:rPr>
          <w:rFonts w:ascii="Arial Unicode MS" w:cs="Arial Unicode MS" w:eastAsia="Arial Unicode MS" w:hAnsi="Arial Unicode MS"/>
          <w:rtl w:val="0"/>
        </w:rPr>
        <w:t xml:space="preserve"> 플래시 메모리에 저장된 LUT를 참조할 때, 입력값(예: SOC)을 비트 시프트 연산으로 인덱싱할 수 있도록 테이블 크기를 2^n (예: 256, 1024)으로 설정하여 나눗셈 연산을 제거한다.</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5.3. 행렬 연산 최적화 (EKF)</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칼만 필터의 공분산 행렬(P) 업데이트(P = APA^T + [span_58](start_span)[span_58](end_span)Q)는 N \times N 행렬 곱셈을 포함한다.</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희소 행렬(Sparse Matrix) 활용:</w:t>
      </w:r>
      <w:r w:rsidDel="00000000" w:rsidR="00000000" w:rsidRPr="00000000">
        <w:rPr>
          <w:rFonts w:ascii="Arial Unicode MS" w:cs="Arial Unicode MS" w:eastAsia="Arial Unicode MS" w:hAnsi="Arial Unicode MS"/>
          <w:rtl w:val="0"/>
        </w:rPr>
        <w:t xml:space="preserve"> SPMe 모델의 시스템 행렬(A)은 대각 성분 위주로 구성된 희소 행렬일 가능성이 높다. 0이 아닌 요소만 계산하도록 코드를 하드코딩하여(Loop Unrolling) 연산량을 줄인다.</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대칭성 활용:</w:t>
      </w:r>
      <w:r w:rsidDel="00000000" w:rsidR="00000000" w:rsidRPr="00000000">
        <w:rPr>
          <w:rFonts w:ascii="Arial Unicode MS" w:cs="Arial Unicode MS" w:eastAsia="Arial Unicode MS" w:hAnsi="Arial Unicode MS"/>
          <w:rtl w:val="0"/>
        </w:rPr>
        <w:t xml:space="preserve"> 공분산 행렬 P는 항상 대칭 행렬(Symmetric Matrix)이므로, 상삼각 행렬(Upper Triangular)만 계산하고 하삼각은 복사하여 연산량을 절반으로 줄인다.</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수치적 안정성:</w:t>
      </w:r>
      <w:r w:rsidDel="00000000" w:rsidR="00000000" w:rsidRPr="00000000">
        <w:rPr>
          <w:rFonts w:ascii="Arial Unicode MS" w:cs="Arial Unicode MS" w:eastAsia="Arial Unicode MS" w:hAnsi="Arial Unicode MS"/>
          <w:rtl w:val="0"/>
        </w:rPr>
        <w:t xml:space="preserve"> 고정 소수점 연산에서 발생할 수 있는 라운딩 에러로 P 행렬이 비양정(Non-positive definite)이 되는 것을 막기 위해, </w:t>
      </w:r>
      <w:r w:rsidDel="00000000" w:rsidR="00000000" w:rsidRPr="00000000">
        <w:rPr>
          <w:b w:val="1"/>
          <w:bCs w:val="1"/>
          <w:rtl w:val="0"/>
        </w:rPr>
        <w:t xml:space="preserve">Joseph form</w:t>
      </w:r>
      <w:r w:rsidDel="00000000" w:rsidR="00000000" w:rsidRPr="00000000">
        <w:rPr>
          <w:rFonts w:ascii="Arial Unicode MS" w:cs="Arial Unicode MS" w:eastAsia="Arial Unicode MS" w:hAnsi="Arial Unicode MS"/>
          <w:rtl w:val="0"/>
        </w:rPr>
        <w:t xml:space="preserve"> 업데이트 수식이나 </w:t>
      </w:r>
      <w:r w:rsidDel="00000000" w:rsidR="00000000" w:rsidRPr="00000000">
        <w:rPr>
          <w:rFonts w:ascii="Arial Unicode MS" w:cs="Arial Unicode MS" w:eastAsia="Arial Unicode MS" w:hAnsi="Arial Unicode MS"/>
          <w:b w:val="1"/>
          <w:bCs w:val="1"/>
          <w:rtl w:val="0"/>
        </w:rPr>
        <w:t xml:space="preserve">Square-Root Filtering (UD 분해)</w:t>
      </w:r>
      <w:r w:rsidDel="00000000" w:rsidR="00000000" w:rsidRPr="00000000">
        <w:rPr>
          <w:rFonts w:ascii="Arial Unicode MS" w:cs="Arial Unicode MS" w:eastAsia="Arial Unicode MS" w:hAnsi="Arial Unicode MS"/>
          <w:rtl w:val="0"/>
        </w:rPr>
        <w:t xml:space="preserve"> 기법을 적용한다.</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 결론 및 제언</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본 보고서는 실리콘-흑연 복합 음극을 적용한 차세대 배터리의 BMS 내재화를 위해, 기존 ECM의 한계를 넘어서는 물리 기반(SPMe) 모델링 아키텍처와 이를 저사양 MCU에 구현하기 위한 구체적인 실행 계획을 제시하였다.</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결론적으로,</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모델링:</w:t>
      </w:r>
      <w:r w:rsidDel="00000000" w:rsidR="00000000" w:rsidRPr="00000000">
        <w:rPr>
          <w:rFonts w:ascii="Arial Unicode MS" w:cs="Arial Unicode MS" w:eastAsia="Arial Unicode MS" w:hAnsi="Arial Unicode MS"/>
          <w:rtl w:val="0"/>
        </w:rPr>
        <w:t xml:space="preserve"> P2D 모델의 정밀함과 SPM의 단순함을 결합한 </w:t>
      </w:r>
      <w:r w:rsidDel="00000000" w:rsidR="00000000" w:rsidRPr="00000000">
        <w:rPr>
          <w:b w:val="1"/>
          <w:bCs w:val="1"/>
          <w:rtl w:val="0"/>
        </w:rPr>
        <w:t xml:space="preserve">Hexic Polynomial SPMe</w:t>
      </w:r>
      <w:r w:rsidDel="00000000" w:rsidR="00000000" w:rsidRPr="00000000">
        <w:rPr>
          <w:rFonts w:ascii="Arial Unicode MS" w:cs="Arial Unicode MS" w:eastAsia="Arial Unicode MS" w:hAnsi="Arial Unicode MS"/>
          <w:rtl w:val="0"/>
        </w:rPr>
        <w:t xml:space="preserve">가 최적의 솔루션이며, 여기에 </w:t>
      </w:r>
      <w:r w:rsidDel="00000000" w:rsidR="00000000" w:rsidRPr="00000000">
        <w:rPr>
          <w:rFonts w:ascii="Arial Unicode MS" w:cs="Arial Unicode MS" w:eastAsia="Arial Unicode MS" w:hAnsi="Arial Unicode MS"/>
          <w:b w:val="1"/>
          <w:bCs w:val="1"/>
          <w:rtl w:val="0"/>
        </w:rPr>
        <w:t xml:space="preserve">미분 히스테리시스</w:t>
      </w:r>
      <w:r w:rsidDel="00000000" w:rsidR="00000000" w:rsidRPr="00000000">
        <w:rPr>
          <w:rFonts w:ascii="Arial Unicode MS" w:cs="Arial Unicode MS" w:eastAsia="Arial Unicode MS" w:hAnsi="Arial Unicode MS"/>
          <w:rtl w:val="0"/>
        </w:rPr>
        <w:t xml:space="preserve">와 </w:t>
      </w:r>
      <w:r w:rsidDel="00000000" w:rsidR="00000000" w:rsidRPr="00000000">
        <w:rPr>
          <w:rFonts w:ascii="Arial Unicode MS" w:cs="Arial Unicode MS" w:eastAsia="Arial Unicode MS" w:hAnsi="Arial Unicode MS"/>
          <w:b w:val="1"/>
          <w:bCs w:val="1"/>
          <w:rtl w:val="0"/>
        </w:rPr>
        <w:t xml:space="preserve">Core-Shell 응력 모델</w:t>
      </w:r>
      <w:r w:rsidDel="00000000" w:rsidR="00000000" w:rsidRPr="00000000">
        <w:rPr>
          <w:rFonts w:ascii="Arial Unicode MS" w:cs="Arial Unicode MS" w:eastAsia="Arial Unicode MS" w:hAnsi="Arial Unicode MS"/>
          <w:rtl w:val="0"/>
        </w:rPr>
        <w:t xml:space="preserve">을 결합하여 Si 음극의 비선형성을 보정해야 한다.</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구현:</w:t>
      </w:r>
      <w:r w:rsidDel="00000000" w:rsidR="00000000" w:rsidRPr="00000000">
        <w:rPr>
          <w:rFonts w:ascii="Arial Unicode MS" w:cs="Arial Unicode MS" w:eastAsia="Arial Unicode MS" w:hAnsi="Arial Unicode MS"/>
          <w:rtl w:val="0"/>
        </w:rPr>
        <w:t xml:space="preserve"> Cortex-M0 환경에서는 **고정 소수점 연산(Q-Format)**과 </w:t>
      </w:r>
      <w:r w:rsidDel="00000000" w:rsidR="00000000" w:rsidRPr="00000000">
        <w:rPr>
          <w:rFonts w:ascii="Arial Unicode MS" w:cs="Arial Unicode MS" w:eastAsia="Arial Unicode MS" w:hAnsi="Arial Unicode MS"/>
          <w:b w:val="1"/>
          <w:bCs w:val="1"/>
          <w:rtl w:val="0"/>
        </w:rPr>
        <w:t xml:space="preserve">초월 함수의 선형화/LUT 대체</w:t>
      </w:r>
      <w:r w:rsidDel="00000000" w:rsidR="00000000" w:rsidRPr="00000000">
        <w:rPr>
          <w:rFonts w:ascii="Arial Unicode MS" w:cs="Arial Unicode MS" w:eastAsia="Arial Unicode MS" w:hAnsi="Arial Unicode MS"/>
          <w:rtl w:val="0"/>
        </w:rPr>
        <w:t xml:space="preserve">가 필수적이며, 이를 통해 실시간성(10ms 루프)을 확보할 수 있다.</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협업:</w:t>
      </w:r>
      <w:r w:rsidDel="00000000" w:rsidR="00000000" w:rsidRPr="00000000">
        <w:rPr>
          <w:rFonts w:ascii="Arial Unicode MS" w:cs="Arial Unicode MS" w:eastAsia="Arial Unicode MS" w:hAnsi="Arial Unicode MS"/>
          <w:rtl w:val="0"/>
        </w:rPr>
        <w:t xml:space="preserve"> 성공적인 내재화는 소프트웨어 기술만으로는 불가능하며, 셀 개발 단계에서부터 **모델링 친화적인 고품질 데이터(GITT, EIS, Dilatometry)**를 확보하고 검증하는 ECT 이관 프로세스가 선행되어야 한다.</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제시된 Lv2~Lv4 업무 리스트와 최적화 요건을 충실히 이행함으로써, 단순한 SOC 추정을 넘어 리튬 플레이팅 방지와 같은 능동적인 배터리 관리 기능을 갖춘 세계 최고 수준의 BMS 기술을 확보할 수 있을 것이다.</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참고 자료</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Modeling Silicon-Dominant Anodes: Parametrization, Discussion, and Validation of a Newman-Type Model - MDPI, https://www.mdpi.com/2313-0105/9/11/558 2. A Multi-Physics Coupled Model for Elucidating Expansion in Si–C Composite Anode Lithium-Ion Batteries - MDPI, https://www.mdpi.com/2313-0105/11/11/423 3. Strategies for Controlling or Releasing the Influence Due to the Volume Expansion of Silicon inside Si−C Composite Anode for High-Performance Lithium-Ion Batteries - NIH, https://pmc.ncbi.nlm.nih.gov/articles/PMC9228666/ 4. Reduced Order Electrochemical-Thermal Modeling of Cylindrical Cells Containing Graphite-Silicon Anodes Considering Thermal Gradients and Hysteresis | Request PDF - ResearchGate, https://www.researchgate.net/publication/380563995_Reduced_Order_Electrochemical-thermal_Modeling_of_Cylindrical_Cells_Containing_Graphite-Silicon_Anodes_Considering_Thermal_Gradients_and_Hysteresis 5. A novel approach for modelling voltage hysteresis in lithium-ion batteries demonstrated for silicon graphite anodes: Comparative evaluation against established Preisach and Plett model - ResearchGate, https://www.researchgate.net/publication/378041782_A_novel_approach_for_modelling_voltage_hysteresis_in_lithium-ion_batteries_demonstrated_for_silicon_graphite_anodes_Comparative_evaluation_against_established_Preisach_and_Plett_model 6. Comparison of different battery models and equivalent circuit model optimization - UTUPub, https://www.utupub.fi/bitstream/10024/182468/1/Ville_Koponen_Master_Thesis_A.pdf 7. Li-ion battery parameter estimation for state of charge - ResearchGate, https://www.researchgate.net/publication/224253867_Li-ion_battery_parameter_estimation_for_state_of_charge 8. An approximate solution for solid-phase diffusion in a spherical particle in physics-based Li-ion cell models - ResearchGate, https://www.researchgate.net/publication/257224181_An_approximate_solution_for_solid-phase_diffusion_in_a_spherical_particle_in_physics-based_Li-ion_cell_models 9. Cortex M0+ math lib - EEVblog, https://www.eevblog.com/forum/microcontrollers/cortex-m0-math-lib/ 10. Fixed-point arithmetics uses : r/embedded - Reddit, https://www.reddit.com/r/embedded/comments/1j2axe3/fixedpoint_arithmetics_uses/ 11. Hexic Polynomial Approximation for Spherical Diffusion to Accelerate Accurate Lithium-Ion Battery Simulation | Request PDF - ResearchGate, https://www.researchgate.net/publication/366211132_Hexic_Polynomial_Approximation_for_Spherical_Diffusion_to_Accelerate_Accurate_Lithium-Ion_Battery_Simulation 12. Hexic Polynomial Approximation for Spherical Diffusion to Accelerate Accurate Lithium-Ion Battery Simulation, https://sites.utexas.edu/maple/publications/maple/files/2023/01/92_Hexic_Polynomial_Approximation_for_Spherical_Diffusion_to_Accelerate_Accurate_Lithium-Ion_Battery_Simulation.pdf 13. Gain-Scheduled Disturbance Observer-Based Saturated Controllers for Non-Linear First-Order System - MDPI, https://www.mdpi.com/2076-3417/15/5/2812 14. Fixed Point Neural Acceleration and Inverse Surrogate Model for Battery Parameter Identification - ResearchGate, https://www.researchgate.net/publication/397006894_Fixed_Point_Neural_Acceleration_and_Inverse_Surrogate_Model_for_Battery_Parameter_Identification 15. Slow Voltage Relaxation of Silicon Nanoparticles with a Chemo ..., https://pmc.ncbi.nlm.nih.gov/articles/PMC11647879/ 16. Mechanical-electrochemical modeling of silicon-graphite composite anode for lithium-ion batteries | Request PDF - ResearchGate, https://www.researchgate.net/publication/358750412_Mechanical-electrochemical_modeling_of_silicon-graphite_composite_anode_for_lithium-ion_batteries 17. Preisach model of hysteresis - Wikipedia, https://en.wikipedia.org/wiki/Preisach_model_of_hysteresis 18. Differential hysteresis models for a silicon-anode Li-ion battery cell - ResearchGate, https://www.researchgate.net/publication/343516338_Differential_hysteresis_models_for_a_silicon-anode_Li-ion_battery_cell 19. Advancing state estimation for lithium-ion batteries with hysteresis through systematic extended Kalman filter tuning - PMC - NIH, https://pmc.ncbi.nlm.nih.gov/articles/PMC11139915/ 20. High-Voltage Battery System: A Model-Based Design Example for ..., https://www.mathworks.com/help/certkitiec/ug/autosar-cert-example.html 21. Automotive SPICE® Pocket Guide - UL Solutions, https://www.ul.com/sites/default/files/2024-10/Automotive_Spice_Pocket_Guide.pdf 22. deftio/fr_math: Fixed Radix (quantized math) library for embedded systems (opt for speed) - GitHub, https://github.com/deftio/fr_math 23. libfixmath - Wikipedia, https://en.wikipedia.org/wiki/Libfixmath 24. Butler–Volmer equation - Wikipedia, https://en.wikipedia.org/wiki/Butler%E2%80%93Volmer_equation 25. Improved approximation for the Butler-Volmer equation in fuel cell modelling, https://www.researchgate.net/publication/309957404_Improved_approximation_for_the_Butler-Volmer_equation_in_fuel_cell_modelling 26. A Practical Methodology for Real-Time Adjustment of Kalman Filter Process Noise for Lithium Battery State-of-Charge Estimation - MDPI, https://www.mdpi.com/2313-0105/10/7/233 27. A Noise Covariance Regulated Robust Modified Adaptive Extended Kalman Filter for State of Charge Estimation of Lithium-Ion Battery - IEEE Xplore, https://ieeexplore.ieee.org/iel8/6287639/10380310/10546254.pdf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