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DFCF" w14:textId="366BB127" w:rsidR="0006085B" w:rsidRPr="00B046C1" w:rsidRDefault="000417CE" w:rsidP="00B046C1">
      <w:pPr>
        <w:jc w:val="center"/>
        <w:rPr>
          <w:b/>
          <w:bCs/>
          <w:lang w:val="es-ES"/>
        </w:rPr>
      </w:pPr>
      <w:r w:rsidRPr="00B046C1">
        <w:rPr>
          <w:b/>
          <w:bCs/>
          <w:lang w:val="es-ES"/>
        </w:rPr>
        <w:t>OBJETOS VES004</w:t>
      </w:r>
    </w:p>
    <w:p w14:paraId="0FC55B09" w14:textId="5292E11B" w:rsidR="00B046C1" w:rsidRPr="00B046C1" w:rsidRDefault="00B046C1" w:rsidP="000417CE">
      <w:pPr>
        <w:rPr>
          <w:lang w:val="es-ES"/>
        </w:rPr>
      </w:pPr>
      <w:r>
        <w:rPr>
          <w:lang w:val="es-ES"/>
        </w:rPr>
        <w:t xml:space="preserve">Para el cálculo de la aceleración y velocidad se puede configurar en 2 rangos de frecuencia y tiempo. En </w:t>
      </w:r>
      <w:proofErr w:type="gramStart"/>
      <w:r>
        <w:rPr>
          <w:lang w:val="es-ES"/>
        </w:rPr>
        <w:t>ambos caso</w:t>
      </w:r>
      <w:proofErr w:type="gramEnd"/>
      <w:r>
        <w:rPr>
          <w:lang w:val="es-ES"/>
        </w:rPr>
        <w:t xml:space="preserve"> se calcula el valor eficaz (RMS)</w:t>
      </w:r>
      <w:r w:rsidR="00E0459C">
        <w:rPr>
          <w:lang w:val="es-ES"/>
        </w:rPr>
        <w:t xml:space="preserve"> de la aceleración o velocidad de vibración según corresponda.</w:t>
      </w:r>
    </w:p>
    <w:p w14:paraId="52CFA47D" w14:textId="1D84EEAE" w:rsidR="000417CE" w:rsidRPr="00B046C1" w:rsidRDefault="000417CE" w:rsidP="000417CE">
      <w:pPr>
        <w:rPr>
          <w:b/>
          <w:bCs/>
          <w:lang w:val="es-ES"/>
        </w:rPr>
      </w:pPr>
      <w:r w:rsidRPr="00B046C1">
        <w:rPr>
          <w:b/>
          <w:bCs/>
          <w:lang w:val="es-ES"/>
        </w:rPr>
        <w:t>Rango de Frecuencia</w:t>
      </w:r>
    </w:p>
    <w:p w14:paraId="02E61EFD" w14:textId="77777777" w:rsidR="000417CE" w:rsidRPr="000417CE" w:rsidRDefault="000417CE" w:rsidP="000417CE">
      <w:pPr>
        <w:rPr>
          <w:lang w:val="es-ES"/>
        </w:rPr>
      </w:pPr>
      <w:r w:rsidRPr="000417CE">
        <w:rPr>
          <w:lang w:val="es-ES"/>
        </w:rPr>
        <w:t>-Calcula el valor eficaz dentro de una banda de frecuencia de libre elección.</w:t>
      </w:r>
    </w:p>
    <w:p w14:paraId="0C10851C" w14:textId="3D286D2F" w:rsidR="000417CE" w:rsidRPr="000417CE" w:rsidRDefault="000417CE" w:rsidP="000417CE">
      <w:pPr>
        <w:rPr>
          <w:lang w:val="es-ES"/>
        </w:rPr>
      </w:pPr>
      <w:r w:rsidRPr="000417CE">
        <w:rPr>
          <w:lang w:val="es-ES"/>
        </w:rPr>
        <w:t xml:space="preserve">-Los objeto en el rango de Frecuencia se calculan por </w:t>
      </w:r>
      <w:r w:rsidR="0010264C" w:rsidRPr="000417CE">
        <w:rPr>
          <w:lang w:val="es-ES"/>
        </w:rPr>
        <w:t>multiplexación</w:t>
      </w:r>
      <w:r w:rsidRPr="000417CE">
        <w:rPr>
          <w:lang w:val="es-ES"/>
        </w:rPr>
        <w:t xml:space="preserve">. Durante la </w:t>
      </w:r>
      <w:r w:rsidR="0010264C" w:rsidRPr="000417CE">
        <w:rPr>
          <w:lang w:val="es-ES"/>
        </w:rPr>
        <w:t>supervisión</w:t>
      </w:r>
      <w:r w:rsidRPr="000417CE">
        <w:rPr>
          <w:lang w:val="es-ES"/>
        </w:rPr>
        <w:t xml:space="preserve"> se</w:t>
      </w:r>
      <w:r w:rsidR="0010264C">
        <w:rPr>
          <w:lang w:val="es-ES"/>
        </w:rPr>
        <w:t xml:space="preserve"> </w:t>
      </w:r>
      <w:r w:rsidRPr="000417CE">
        <w:rPr>
          <w:lang w:val="es-ES"/>
        </w:rPr>
        <w:t>puede generar un "</w:t>
      </w:r>
      <w:r w:rsidR="0010264C" w:rsidRPr="000417CE">
        <w:rPr>
          <w:lang w:val="es-ES"/>
        </w:rPr>
        <w:t>Tiempo</w:t>
      </w:r>
      <w:r w:rsidRPr="000417CE">
        <w:rPr>
          <w:lang w:val="es-ES"/>
        </w:rPr>
        <w:t xml:space="preserve"> Muerto". </w:t>
      </w:r>
      <w:r w:rsidR="0010264C">
        <w:rPr>
          <w:lang w:val="es-ES"/>
        </w:rPr>
        <w:t xml:space="preserve"> </w:t>
      </w:r>
      <w:r w:rsidRPr="000417CE">
        <w:rPr>
          <w:lang w:val="es-ES"/>
        </w:rPr>
        <w:t xml:space="preserve">Para una </w:t>
      </w:r>
      <w:r w:rsidR="00610C16" w:rsidRPr="000417CE">
        <w:rPr>
          <w:lang w:val="es-ES"/>
        </w:rPr>
        <w:t>supervisión</w:t>
      </w:r>
      <w:r w:rsidRPr="000417CE">
        <w:rPr>
          <w:lang w:val="es-ES"/>
        </w:rPr>
        <w:t xml:space="preserve"> permanente escoger el </w:t>
      </w:r>
      <w:r w:rsidR="00610C16" w:rsidRPr="000417CE">
        <w:rPr>
          <w:lang w:val="es-ES"/>
        </w:rPr>
        <w:t>rango</w:t>
      </w:r>
      <w:r w:rsidRPr="000417CE">
        <w:rPr>
          <w:lang w:val="es-ES"/>
        </w:rPr>
        <w:t xml:space="preserve"> de tiempo.</w:t>
      </w:r>
    </w:p>
    <w:p w14:paraId="5833F2B1" w14:textId="7C94B049" w:rsidR="000417CE" w:rsidRPr="000417CE" w:rsidRDefault="000417CE" w:rsidP="000417CE">
      <w:pPr>
        <w:rPr>
          <w:lang w:val="es-ES"/>
        </w:rPr>
      </w:pPr>
      <w:r w:rsidRPr="000417CE">
        <w:rPr>
          <w:lang w:val="es-ES"/>
        </w:rPr>
        <w:t xml:space="preserve">-No hay </w:t>
      </w:r>
      <w:r w:rsidR="00DE792B" w:rsidRPr="000417CE">
        <w:rPr>
          <w:lang w:val="es-ES"/>
        </w:rPr>
        <w:t>límites</w:t>
      </w:r>
      <w:r w:rsidRPr="000417CE">
        <w:rPr>
          <w:lang w:val="es-ES"/>
        </w:rPr>
        <w:t xml:space="preserve"> de objetos a crear en el rango de frecuencia, sin </w:t>
      </w:r>
      <w:r w:rsidR="00610C16" w:rsidRPr="000417CE">
        <w:rPr>
          <w:lang w:val="es-ES"/>
        </w:rPr>
        <w:t>embargo,</w:t>
      </w:r>
      <w:r w:rsidRPr="000417CE">
        <w:rPr>
          <w:lang w:val="es-ES"/>
        </w:rPr>
        <w:t xml:space="preserve"> mientras </w:t>
      </w:r>
      <w:r w:rsidR="00610C16" w:rsidRPr="000417CE">
        <w:rPr>
          <w:lang w:val="es-ES"/>
        </w:rPr>
        <w:t>más</w:t>
      </w:r>
      <w:r w:rsidRPr="000417CE">
        <w:rPr>
          <w:lang w:val="es-ES"/>
        </w:rPr>
        <w:t xml:space="preserve"> objetos en el rango de frecuencia se creen, el tiempo de </w:t>
      </w:r>
      <w:r w:rsidR="00610C16" w:rsidRPr="000417CE">
        <w:rPr>
          <w:lang w:val="es-ES"/>
        </w:rPr>
        <w:t>medición</w:t>
      </w:r>
      <w:r w:rsidRPr="000417CE">
        <w:rPr>
          <w:lang w:val="es-ES"/>
        </w:rPr>
        <w:t xml:space="preserve"> </w:t>
      </w:r>
      <w:r w:rsidR="00610C16" w:rsidRPr="000417CE">
        <w:rPr>
          <w:lang w:val="es-ES"/>
        </w:rPr>
        <w:t>irá</w:t>
      </w:r>
      <w:r w:rsidR="00E56FED">
        <w:rPr>
          <w:lang w:val="es-ES"/>
        </w:rPr>
        <w:t xml:space="preserve"> aumentado</w:t>
      </w:r>
      <w:r w:rsidRPr="000417CE">
        <w:rPr>
          <w:lang w:val="es-ES"/>
        </w:rPr>
        <w:t xml:space="preserve">. Siendo el tiempo de </w:t>
      </w:r>
      <w:r w:rsidR="00610C16" w:rsidRPr="000417CE">
        <w:rPr>
          <w:lang w:val="es-ES"/>
        </w:rPr>
        <w:t>medición</w:t>
      </w:r>
      <w:r w:rsidRPr="000417CE">
        <w:rPr>
          <w:lang w:val="es-ES"/>
        </w:rPr>
        <w:t xml:space="preserve"> inicial 100 ms.</w:t>
      </w:r>
    </w:p>
    <w:p w14:paraId="5BF25394" w14:textId="77777777" w:rsidR="000417CE" w:rsidRPr="000417CE" w:rsidRDefault="000417CE" w:rsidP="000417CE">
      <w:pPr>
        <w:rPr>
          <w:lang w:val="es-ES"/>
        </w:rPr>
      </w:pPr>
      <w:r w:rsidRPr="000417CE">
        <w:rPr>
          <w:lang w:val="es-ES"/>
        </w:rPr>
        <w:t xml:space="preserve"> </w:t>
      </w:r>
    </w:p>
    <w:p w14:paraId="7A7D4874" w14:textId="77777777" w:rsidR="000417CE" w:rsidRPr="00B046C1" w:rsidRDefault="000417CE" w:rsidP="000417CE">
      <w:pPr>
        <w:rPr>
          <w:b/>
          <w:bCs/>
          <w:lang w:val="es-ES"/>
        </w:rPr>
      </w:pPr>
      <w:r w:rsidRPr="00B046C1">
        <w:rPr>
          <w:b/>
          <w:bCs/>
          <w:lang w:val="es-ES"/>
        </w:rPr>
        <w:t xml:space="preserve"> Rango de Tiempo</w:t>
      </w:r>
    </w:p>
    <w:p w14:paraId="019FEB8D" w14:textId="6F1C42FB" w:rsidR="003963FF" w:rsidRDefault="000417CE" w:rsidP="000417CE">
      <w:pPr>
        <w:rPr>
          <w:lang w:val="es-ES"/>
        </w:rPr>
      </w:pPr>
      <w:r w:rsidRPr="000417CE">
        <w:rPr>
          <w:lang w:val="es-ES"/>
        </w:rPr>
        <w:t xml:space="preserve"> - Calcula el valor eficaz</w:t>
      </w:r>
      <w:r w:rsidR="00DE792B">
        <w:rPr>
          <w:lang w:val="es-ES"/>
        </w:rPr>
        <w:t xml:space="preserve"> en tiempo de medición seleccionable.</w:t>
      </w:r>
      <w:r w:rsidR="00DE792B">
        <w:rPr>
          <w:lang w:val="es-ES"/>
        </w:rPr>
        <w:br/>
        <w:t xml:space="preserve"> - Se puede crear una máximo de 4 objetos en el rango de tiempo independientes.</w:t>
      </w:r>
    </w:p>
    <w:p w14:paraId="26A43274" w14:textId="2A429152" w:rsidR="000417CE" w:rsidRDefault="000417CE" w:rsidP="000417C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230F0FB" wp14:editId="706BE82C">
            <wp:extent cx="5400040" cy="3943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B8A6" w14:textId="77777777" w:rsidR="003963FF" w:rsidRPr="0006085B" w:rsidRDefault="003963FF" w:rsidP="000417CE">
      <w:pPr>
        <w:jc w:val="center"/>
        <w:rPr>
          <w:lang w:val="es-ES"/>
        </w:rPr>
      </w:pPr>
    </w:p>
    <w:sectPr w:rsidR="003963FF" w:rsidRPr="00060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5B"/>
    <w:rsid w:val="000417CE"/>
    <w:rsid w:val="0006085B"/>
    <w:rsid w:val="0010264C"/>
    <w:rsid w:val="003963FF"/>
    <w:rsid w:val="00412BC5"/>
    <w:rsid w:val="00610C16"/>
    <w:rsid w:val="00B046C1"/>
    <w:rsid w:val="00DE792B"/>
    <w:rsid w:val="00E0459C"/>
    <w:rsid w:val="00E5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428E0"/>
  <w15:chartTrackingRefBased/>
  <w15:docId w15:val="{CFDED4F2-01D6-431B-91A7-351720D7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42294</dc:creator>
  <cp:keywords/>
  <dc:description/>
  <cp:lastModifiedBy>42294</cp:lastModifiedBy>
  <cp:revision>4</cp:revision>
  <dcterms:created xsi:type="dcterms:W3CDTF">2022-01-28T15:59:00Z</dcterms:created>
  <dcterms:modified xsi:type="dcterms:W3CDTF">2022-01-28T20:09:00Z</dcterms:modified>
</cp:coreProperties>
</file>