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315F" w:rsidRPr="00FD315F" w:rsidRDefault="00FD315F" w:rsidP="00FD315F">
      <w:pPr>
        <w:spacing w:before="100" w:beforeAutospacing="1" w:after="100" w:afterAutospacing="1" w:line="240" w:lineRule="auto"/>
        <w:outlineLvl w:val="2"/>
        <w:rPr>
          <w:rFonts w:ascii="Arial" w:eastAsia="Times New Roman" w:hAnsi="Arial" w:cs="Arial"/>
          <w:b/>
          <w:bCs/>
          <w:sz w:val="27"/>
          <w:szCs w:val="27"/>
          <w:lang w:eastAsia="es-VE"/>
        </w:rPr>
      </w:pPr>
      <w:r w:rsidRPr="00FD315F">
        <w:rPr>
          <w:rFonts w:ascii="Arial" w:eastAsia="Times New Roman" w:hAnsi="Arial" w:cs="Arial"/>
          <w:b/>
          <w:bCs/>
          <w:sz w:val="27"/>
          <w:szCs w:val="27"/>
          <w:lang w:eastAsia="es-VE"/>
        </w:rPr>
        <w:t>1. La realidad manda sobre el papel</w:t>
      </w:r>
    </w:p>
    <w:p w:rsidR="00FD315F" w:rsidRPr="00FD315F" w:rsidRDefault="00FD315F" w:rsidP="00FD315F">
      <w:pPr>
        <w:numPr>
          <w:ilvl w:val="0"/>
          <w:numId w:val="1"/>
        </w:numPr>
        <w:spacing w:before="100" w:beforeAutospacing="1" w:after="100" w:afterAutospacing="1" w:line="240" w:lineRule="auto"/>
        <w:rPr>
          <w:rFonts w:ascii="Arial" w:eastAsia="Times New Roman" w:hAnsi="Arial" w:cs="Arial"/>
          <w:sz w:val="24"/>
          <w:szCs w:val="24"/>
          <w:lang w:eastAsia="es-VE"/>
        </w:rPr>
      </w:pPr>
      <w:r w:rsidRPr="00FD315F">
        <w:rPr>
          <w:rFonts w:ascii="Arial" w:eastAsia="Times New Roman" w:hAnsi="Arial" w:cs="Arial"/>
          <w:b/>
          <w:bCs/>
          <w:sz w:val="24"/>
          <w:szCs w:val="24"/>
          <w:lang w:eastAsia="es-VE"/>
        </w:rPr>
        <w:t>Artículo 22 (Primacía de la realidad):</w:t>
      </w:r>
      <w:r w:rsidRPr="00FD315F">
        <w:rPr>
          <w:rFonts w:ascii="Arial" w:eastAsia="Times New Roman" w:hAnsi="Arial" w:cs="Arial"/>
          <w:sz w:val="24"/>
          <w:szCs w:val="24"/>
          <w:lang w:eastAsia="es-VE"/>
        </w:rPr>
        <w:t xml:space="preserve"> No importa si no hay un contrato firmado o si el jefe dice que eres "colaborador". Si en la práctica cumples un horario y recibes órdenes, la ley reconoce que eres un empleado con todos tus derechos. Cualquier intento de ocultar esta relación para no pagarte lo que corresponde es nulo.</w:t>
      </w:r>
    </w:p>
    <w:p w:rsidR="00FD315F" w:rsidRPr="00FD315F" w:rsidRDefault="00FD315F" w:rsidP="00FD315F">
      <w:pPr>
        <w:spacing w:before="100" w:beforeAutospacing="1" w:after="100" w:afterAutospacing="1" w:line="240" w:lineRule="auto"/>
        <w:outlineLvl w:val="2"/>
        <w:rPr>
          <w:rFonts w:ascii="Arial" w:eastAsia="Times New Roman" w:hAnsi="Arial" w:cs="Arial"/>
          <w:b/>
          <w:bCs/>
          <w:sz w:val="27"/>
          <w:szCs w:val="27"/>
          <w:lang w:eastAsia="es-VE"/>
        </w:rPr>
      </w:pPr>
      <w:r w:rsidRPr="00FD315F">
        <w:rPr>
          <w:rFonts w:ascii="Arial" w:eastAsia="Times New Roman" w:hAnsi="Arial" w:cs="Arial"/>
          <w:b/>
          <w:bCs/>
          <w:sz w:val="27"/>
          <w:szCs w:val="27"/>
          <w:lang w:eastAsia="es-VE"/>
        </w:rPr>
        <w:t>2. Los límites de tu tiempo</w:t>
      </w:r>
    </w:p>
    <w:p w:rsidR="00FD315F" w:rsidRPr="00FD315F" w:rsidRDefault="00FD315F" w:rsidP="00FD315F">
      <w:pPr>
        <w:numPr>
          <w:ilvl w:val="0"/>
          <w:numId w:val="2"/>
        </w:numPr>
        <w:spacing w:before="100" w:beforeAutospacing="1" w:after="100" w:afterAutospacing="1" w:line="240" w:lineRule="auto"/>
        <w:rPr>
          <w:rFonts w:ascii="Arial" w:eastAsia="Times New Roman" w:hAnsi="Arial" w:cs="Arial"/>
          <w:sz w:val="24"/>
          <w:szCs w:val="24"/>
          <w:lang w:eastAsia="es-VE"/>
        </w:rPr>
      </w:pPr>
      <w:r w:rsidRPr="00FD315F">
        <w:rPr>
          <w:rFonts w:ascii="Arial" w:eastAsia="Times New Roman" w:hAnsi="Arial" w:cs="Arial"/>
          <w:b/>
          <w:bCs/>
          <w:sz w:val="24"/>
          <w:szCs w:val="24"/>
          <w:lang w:eastAsia="es-VE"/>
        </w:rPr>
        <w:t>Artículo 173 (Jornada máxima):</w:t>
      </w:r>
      <w:r w:rsidRPr="00FD315F">
        <w:rPr>
          <w:rFonts w:ascii="Arial" w:eastAsia="Times New Roman" w:hAnsi="Arial" w:cs="Arial"/>
          <w:sz w:val="24"/>
          <w:szCs w:val="24"/>
          <w:lang w:eastAsia="es-VE"/>
        </w:rPr>
        <w:t xml:space="preserve"> Establece cuánto es lo máximo que puedes trabajar según el horario:</w:t>
      </w:r>
    </w:p>
    <w:p w:rsidR="00FD315F" w:rsidRPr="00FD315F" w:rsidRDefault="00FD315F" w:rsidP="00FD315F">
      <w:pPr>
        <w:numPr>
          <w:ilvl w:val="1"/>
          <w:numId w:val="2"/>
        </w:numPr>
        <w:spacing w:before="100" w:beforeAutospacing="1" w:after="100" w:afterAutospacing="1" w:line="240" w:lineRule="auto"/>
        <w:rPr>
          <w:rFonts w:ascii="Arial" w:eastAsia="Times New Roman" w:hAnsi="Arial" w:cs="Arial"/>
          <w:sz w:val="24"/>
          <w:szCs w:val="24"/>
          <w:lang w:eastAsia="es-VE"/>
        </w:rPr>
      </w:pPr>
      <w:r w:rsidRPr="00FD315F">
        <w:rPr>
          <w:rFonts w:ascii="Arial" w:eastAsia="Times New Roman" w:hAnsi="Arial" w:cs="Arial"/>
          <w:b/>
          <w:bCs/>
          <w:sz w:val="24"/>
          <w:szCs w:val="24"/>
          <w:lang w:eastAsia="es-VE"/>
        </w:rPr>
        <w:t>Día (5 a.m. a 7 p.m.):</w:t>
      </w:r>
      <w:r w:rsidRPr="00FD315F">
        <w:rPr>
          <w:rFonts w:ascii="Arial" w:eastAsia="Times New Roman" w:hAnsi="Arial" w:cs="Arial"/>
          <w:sz w:val="24"/>
          <w:szCs w:val="24"/>
          <w:lang w:eastAsia="es-VE"/>
        </w:rPr>
        <w:t xml:space="preserve"> Máximo 8 horas diarias y 40 semanales.</w:t>
      </w:r>
    </w:p>
    <w:p w:rsidR="00FD315F" w:rsidRPr="00FD315F" w:rsidRDefault="00FD315F" w:rsidP="00FD315F">
      <w:pPr>
        <w:numPr>
          <w:ilvl w:val="1"/>
          <w:numId w:val="2"/>
        </w:numPr>
        <w:spacing w:before="100" w:beforeAutospacing="1" w:after="100" w:afterAutospacing="1" w:line="240" w:lineRule="auto"/>
        <w:rPr>
          <w:rFonts w:ascii="Arial" w:eastAsia="Times New Roman" w:hAnsi="Arial" w:cs="Arial"/>
          <w:sz w:val="24"/>
          <w:szCs w:val="24"/>
          <w:lang w:eastAsia="es-VE"/>
        </w:rPr>
      </w:pPr>
      <w:r w:rsidRPr="00FD315F">
        <w:rPr>
          <w:rFonts w:ascii="Arial" w:eastAsia="Times New Roman" w:hAnsi="Arial" w:cs="Arial"/>
          <w:b/>
          <w:bCs/>
          <w:sz w:val="24"/>
          <w:szCs w:val="24"/>
          <w:lang w:eastAsia="es-VE"/>
        </w:rPr>
        <w:t>Noche (7 p.m. a 5 a.m.):</w:t>
      </w:r>
      <w:r w:rsidRPr="00FD315F">
        <w:rPr>
          <w:rFonts w:ascii="Arial" w:eastAsia="Times New Roman" w:hAnsi="Arial" w:cs="Arial"/>
          <w:sz w:val="24"/>
          <w:szCs w:val="24"/>
          <w:lang w:eastAsia="es-VE"/>
        </w:rPr>
        <w:t xml:space="preserve"> Máximo 7 horas diarias y 35 semanales.</w:t>
      </w:r>
    </w:p>
    <w:p w:rsidR="00FD315F" w:rsidRPr="00FD315F" w:rsidRDefault="00FD315F" w:rsidP="00FD315F">
      <w:pPr>
        <w:numPr>
          <w:ilvl w:val="1"/>
          <w:numId w:val="2"/>
        </w:numPr>
        <w:spacing w:before="100" w:beforeAutospacing="1" w:after="100" w:afterAutospacing="1" w:line="240" w:lineRule="auto"/>
        <w:rPr>
          <w:rFonts w:ascii="Arial" w:eastAsia="Times New Roman" w:hAnsi="Arial" w:cs="Arial"/>
          <w:sz w:val="24"/>
          <w:szCs w:val="24"/>
          <w:lang w:eastAsia="es-VE"/>
        </w:rPr>
      </w:pPr>
      <w:r w:rsidRPr="00FD315F">
        <w:rPr>
          <w:rFonts w:ascii="Arial" w:eastAsia="Times New Roman" w:hAnsi="Arial" w:cs="Arial"/>
          <w:b/>
          <w:bCs/>
          <w:sz w:val="24"/>
          <w:szCs w:val="24"/>
          <w:lang w:eastAsia="es-VE"/>
        </w:rPr>
        <w:t>Mixta:</w:t>
      </w:r>
      <w:r w:rsidRPr="00FD315F">
        <w:rPr>
          <w:rFonts w:ascii="Arial" w:eastAsia="Times New Roman" w:hAnsi="Arial" w:cs="Arial"/>
          <w:sz w:val="24"/>
          <w:szCs w:val="24"/>
          <w:lang w:eastAsia="es-VE"/>
        </w:rPr>
        <w:t xml:space="preserve"> Si trabajas un poco de día y un poco de noche, el límite es de 7.5 horas diarias.</w:t>
      </w:r>
    </w:p>
    <w:p w:rsidR="00FD315F" w:rsidRPr="00FD315F" w:rsidRDefault="00FD315F" w:rsidP="00FD315F">
      <w:pPr>
        <w:numPr>
          <w:ilvl w:val="1"/>
          <w:numId w:val="2"/>
        </w:numPr>
        <w:spacing w:before="100" w:beforeAutospacing="1" w:after="100" w:afterAutospacing="1" w:line="240" w:lineRule="auto"/>
        <w:rPr>
          <w:rFonts w:ascii="Arial" w:eastAsia="Times New Roman" w:hAnsi="Arial" w:cs="Arial"/>
          <w:sz w:val="24"/>
          <w:szCs w:val="24"/>
          <w:lang w:eastAsia="es-VE"/>
        </w:rPr>
      </w:pPr>
      <w:r w:rsidRPr="00FD315F">
        <w:rPr>
          <w:rFonts w:ascii="Arial" w:eastAsia="Times New Roman" w:hAnsi="Arial" w:cs="Arial"/>
          <w:b/>
          <w:bCs/>
          <w:sz w:val="24"/>
          <w:szCs w:val="24"/>
          <w:lang w:eastAsia="es-VE"/>
        </w:rPr>
        <w:t>Descanso:</w:t>
      </w:r>
      <w:r w:rsidRPr="00FD315F">
        <w:rPr>
          <w:rFonts w:ascii="Arial" w:eastAsia="Times New Roman" w:hAnsi="Arial" w:cs="Arial"/>
          <w:sz w:val="24"/>
          <w:szCs w:val="24"/>
          <w:lang w:eastAsia="es-VE"/>
        </w:rPr>
        <w:t xml:space="preserve"> Tienes derecho a 2 días de descanso continuos a la semana.</w:t>
      </w:r>
    </w:p>
    <w:p w:rsidR="00FD315F" w:rsidRPr="00FD315F" w:rsidRDefault="00FD315F" w:rsidP="00FD315F">
      <w:pPr>
        <w:spacing w:before="100" w:beforeAutospacing="1" w:after="100" w:afterAutospacing="1" w:line="240" w:lineRule="auto"/>
        <w:outlineLvl w:val="2"/>
        <w:rPr>
          <w:rFonts w:ascii="Arial" w:eastAsia="Times New Roman" w:hAnsi="Arial" w:cs="Arial"/>
          <w:b/>
          <w:bCs/>
          <w:sz w:val="27"/>
          <w:szCs w:val="27"/>
          <w:lang w:eastAsia="es-VE"/>
        </w:rPr>
      </w:pPr>
      <w:r w:rsidRPr="00FD315F">
        <w:rPr>
          <w:rFonts w:ascii="Arial" w:eastAsia="Times New Roman" w:hAnsi="Arial" w:cs="Arial"/>
          <w:b/>
          <w:bCs/>
          <w:sz w:val="27"/>
          <w:szCs w:val="27"/>
          <w:lang w:eastAsia="es-VE"/>
        </w:rPr>
        <w:t>3. ¿Qué cuenta como hora extra?</w:t>
      </w:r>
    </w:p>
    <w:p w:rsidR="00FD315F" w:rsidRPr="00FD315F" w:rsidRDefault="00FD315F" w:rsidP="00FD315F">
      <w:pPr>
        <w:numPr>
          <w:ilvl w:val="0"/>
          <w:numId w:val="3"/>
        </w:numPr>
        <w:spacing w:before="100" w:beforeAutospacing="1" w:after="100" w:afterAutospacing="1" w:line="240" w:lineRule="auto"/>
        <w:rPr>
          <w:rFonts w:ascii="Arial" w:eastAsia="Times New Roman" w:hAnsi="Arial" w:cs="Arial"/>
          <w:sz w:val="24"/>
          <w:szCs w:val="24"/>
          <w:lang w:eastAsia="es-VE"/>
        </w:rPr>
      </w:pPr>
      <w:r w:rsidRPr="00FD315F">
        <w:rPr>
          <w:rFonts w:ascii="Arial" w:eastAsia="Times New Roman" w:hAnsi="Arial" w:cs="Arial"/>
          <w:b/>
          <w:bCs/>
          <w:sz w:val="24"/>
          <w:szCs w:val="24"/>
          <w:lang w:eastAsia="es-VE"/>
        </w:rPr>
        <w:t>Artículo 178 (Horas extraordinarias):</w:t>
      </w:r>
      <w:r w:rsidRPr="00FD315F">
        <w:rPr>
          <w:rFonts w:ascii="Arial" w:eastAsia="Times New Roman" w:hAnsi="Arial" w:cs="Arial"/>
          <w:sz w:val="24"/>
          <w:szCs w:val="24"/>
          <w:lang w:eastAsia="es-VE"/>
        </w:rPr>
        <w:t xml:space="preserve"> Son todas las horas que trabajas después de que termina tu jornada ordinaria. La ley dice que solo deben usarse para emergencias o imprevistos. Además, tienen topes estrictos: no puedes hacer más de 10 horas extras a la semana ni más de 100 al año.</w:t>
      </w:r>
    </w:p>
    <w:p w:rsidR="00FD315F" w:rsidRPr="00FD315F" w:rsidRDefault="00FD315F" w:rsidP="00FD315F">
      <w:pPr>
        <w:spacing w:before="100" w:beforeAutospacing="1" w:after="100" w:afterAutospacing="1" w:line="240" w:lineRule="auto"/>
        <w:outlineLvl w:val="2"/>
        <w:rPr>
          <w:rFonts w:ascii="Arial" w:eastAsia="Times New Roman" w:hAnsi="Arial" w:cs="Arial"/>
          <w:b/>
          <w:bCs/>
          <w:sz w:val="27"/>
          <w:szCs w:val="27"/>
          <w:lang w:eastAsia="es-VE"/>
        </w:rPr>
      </w:pPr>
      <w:r w:rsidRPr="00FD315F">
        <w:rPr>
          <w:rFonts w:ascii="Arial" w:eastAsia="Times New Roman" w:hAnsi="Arial" w:cs="Arial"/>
          <w:b/>
          <w:bCs/>
          <w:sz w:val="27"/>
          <w:szCs w:val="27"/>
          <w:lang w:eastAsia="es-VE"/>
        </w:rPr>
        <w:t>4. ¿Cómo te las deben pagar?</w:t>
      </w:r>
    </w:p>
    <w:p w:rsidR="00FD315F" w:rsidRPr="00FD315F" w:rsidRDefault="00FD315F" w:rsidP="00FD315F">
      <w:pPr>
        <w:numPr>
          <w:ilvl w:val="0"/>
          <w:numId w:val="4"/>
        </w:numPr>
        <w:spacing w:before="100" w:beforeAutospacing="1" w:after="100" w:afterAutospacing="1" w:line="240" w:lineRule="auto"/>
        <w:rPr>
          <w:rFonts w:ascii="Arial" w:eastAsia="Times New Roman" w:hAnsi="Arial" w:cs="Arial"/>
          <w:sz w:val="24"/>
          <w:szCs w:val="24"/>
          <w:lang w:eastAsia="es-VE"/>
        </w:rPr>
      </w:pPr>
      <w:r w:rsidRPr="00FD315F">
        <w:rPr>
          <w:rFonts w:ascii="Arial" w:eastAsia="Times New Roman" w:hAnsi="Arial" w:cs="Arial"/>
          <w:b/>
          <w:bCs/>
          <w:sz w:val="24"/>
          <w:szCs w:val="24"/>
          <w:lang w:eastAsia="es-VE"/>
        </w:rPr>
        <w:t>Artículo 118 (Pago de horas extras):</w:t>
      </w:r>
      <w:r w:rsidRPr="00FD315F">
        <w:rPr>
          <w:rFonts w:ascii="Arial" w:eastAsia="Times New Roman" w:hAnsi="Arial" w:cs="Arial"/>
          <w:sz w:val="24"/>
          <w:szCs w:val="24"/>
          <w:lang w:eastAsia="es-VE"/>
        </w:rPr>
        <w:t xml:space="preserve"> Cada hora extra que trabajes vale mucho más que una normal. El jefe debe pagártela con un </w:t>
      </w:r>
      <w:r w:rsidRPr="00FD315F">
        <w:rPr>
          <w:rFonts w:ascii="Arial" w:eastAsia="Times New Roman" w:hAnsi="Arial" w:cs="Arial"/>
          <w:b/>
          <w:bCs/>
          <w:sz w:val="24"/>
          <w:szCs w:val="24"/>
          <w:lang w:eastAsia="es-VE"/>
        </w:rPr>
        <w:t>50% de recargo</w:t>
      </w:r>
      <w:r w:rsidRPr="00FD315F">
        <w:rPr>
          <w:rFonts w:ascii="Arial" w:eastAsia="Times New Roman" w:hAnsi="Arial" w:cs="Arial"/>
          <w:sz w:val="24"/>
          <w:szCs w:val="24"/>
          <w:lang w:eastAsia="es-VE"/>
        </w:rPr>
        <w:t xml:space="preserve"> adicional sobre tu salario normal.</w:t>
      </w:r>
    </w:p>
    <w:p w:rsidR="00FD315F" w:rsidRPr="00FD315F" w:rsidRDefault="00FD315F" w:rsidP="00FD315F">
      <w:pPr>
        <w:numPr>
          <w:ilvl w:val="0"/>
          <w:numId w:val="4"/>
        </w:numPr>
        <w:spacing w:before="100" w:beforeAutospacing="1" w:after="100" w:afterAutospacing="1" w:line="240" w:lineRule="auto"/>
        <w:rPr>
          <w:rFonts w:ascii="Arial" w:eastAsia="Times New Roman" w:hAnsi="Arial" w:cs="Arial"/>
          <w:sz w:val="24"/>
          <w:szCs w:val="24"/>
          <w:lang w:eastAsia="es-VE"/>
        </w:rPr>
      </w:pPr>
      <w:r w:rsidRPr="00FD315F">
        <w:rPr>
          <w:rFonts w:ascii="Arial" w:eastAsia="Times New Roman" w:hAnsi="Arial" w:cs="Arial"/>
          <w:b/>
          <w:bCs/>
          <w:sz w:val="24"/>
          <w:szCs w:val="24"/>
          <w:lang w:eastAsia="es-VE"/>
        </w:rPr>
        <w:t>Artículo 120 (Días feriados o de descanso):</w:t>
      </w:r>
      <w:r w:rsidRPr="00FD315F">
        <w:rPr>
          <w:rFonts w:ascii="Arial" w:eastAsia="Times New Roman" w:hAnsi="Arial" w:cs="Arial"/>
          <w:sz w:val="24"/>
          <w:szCs w:val="24"/>
          <w:lang w:eastAsia="es-VE"/>
        </w:rPr>
        <w:t xml:space="preserve"> Si te toca trabajar un feriado o en tu día de descanso, el pago es especial. Recibes el salario del día normal más un recargo del </w:t>
      </w:r>
      <w:r w:rsidRPr="00FD315F">
        <w:rPr>
          <w:rFonts w:ascii="Arial" w:eastAsia="Times New Roman" w:hAnsi="Arial" w:cs="Arial"/>
          <w:b/>
          <w:bCs/>
          <w:sz w:val="24"/>
          <w:szCs w:val="24"/>
          <w:lang w:eastAsia="es-VE"/>
        </w:rPr>
        <w:t>50%</w:t>
      </w:r>
      <w:r w:rsidRPr="00FD315F">
        <w:rPr>
          <w:rFonts w:ascii="Arial" w:eastAsia="Times New Roman" w:hAnsi="Arial" w:cs="Arial"/>
          <w:sz w:val="24"/>
          <w:szCs w:val="24"/>
          <w:lang w:eastAsia="es-VE"/>
        </w:rPr>
        <w:t xml:space="preserve"> por el trabajo realizado ese día.</w:t>
      </w:r>
    </w:p>
    <w:p w:rsidR="00FD315F" w:rsidRPr="00FD315F" w:rsidRDefault="00FD315F" w:rsidP="00FD315F">
      <w:pPr>
        <w:rPr>
          <w:rFonts w:ascii="Arial" w:hAnsi="Arial" w:cs="Arial"/>
          <w:b/>
          <w:sz w:val="36"/>
        </w:rPr>
      </w:pPr>
    </w:p>
    <w:p w:rsidR="00FD315F" w:rsidRDefault="00FD315F" w:rsidP="00FD315F">
      <w:pPr>
        <w:jc w:val="center"/>
        <w:rPr>
          <w:b/>
          <w:sz w:val="36"/>
        </w:rPr>
      </w:pPr>
    </w:p>
    <w:p w:rsidR="00FD315F" w:rsidRDefault="00FD315F" w:rsidP="00FD315F">
      <w:pPr>
        <w:jc w:val="center"/>
        <w:rPr>
          <w:b/>
          <w:sz w:val="36"/>
        </w:rPr>
      </w:pPr>
    </w:p>
    <w:p w:rsidR="00FD315F" w:rsidRDefault="00FD315F" w:rsidP="00FD315F">
      <w:pPr>
        <w:jc w:val="center"/>
        <w:rPr>
          <w:b/>
          <w:sz w:val="36"/>
        </w:rPr>
      </w:pPr>
    </w:p>
    <w:p w:rsidR="00FD315F" w:rsidRDefault="00FD315F" w:rsidP="00FD315F">
      <w:pPr>
        <w:rPr>
          <w:b/>
          <w:sz w:val="36"/>
        </w:rPr>
      </w:pPr>
    </w:p>
    <w:p w:rsidR="00FD315F" w:rsidRDefault="00FD315F" w:rsidP="00FD315F">
      <w:pPr>
        <w:rPr>
          <w:b/>
          <w:sz w:val="36"/>
        </w:rPr>
      </w:pPr>
    </w:p>
    <w:p w:rsidR="00FD315F" w:rsidRDefault="00FD315F" w:rsidP="00FD315F">
      <w:pPr>
        <w:jc w:val="center"/>
        <w:rPr>
          <w:b/>
          <w:sz w:val="36"/>
        </w:rPr>
      </w:pPr>
      <w:r>
        <w:rPr>
          <w:b/>
          <w:sz w:val="36"/>
        </w:rPr>
        <w:t>FUENTES DE LA LOTTT</w:t>
      </w:r>
      <w:bookmarkStart w:id="0" w:name="_GoBack"/>
      <w:bookmarkEnd w:id="0"/>
    </w:p>
    <w:p w:rsidR="00A30B2D" w:rsidRPr="00A30B2D" w:rsidRDefault="00A30B2D" w:rsidP="00A30B2D">
      <w:pPr>
        <w:jc w:val="both"/>
        <w:rPr>
          <w:b/>
          <w:sz w:val="36"/>
        </w:rPr>
      </w:pPr>
      <w:r w:rsidRPr="00A30B2D">
        <w:rPr>
          <w:b/>
          <w:sz w:val="36"/>
        </w:rPr>
        <w:t xml:space="preserve">Primacía de la realidad </w:t>
      </w:r>
    </w:p>
    <w:p w:rsidR="00457C8D" w:rsidRPr="00A30B2D" w:rsidRDefault="00A30B2D" w:rsidP="00A30B2D">
      <w:pPr>
        <w:jc w:val="both"/>
        <w:rPr>
          <w:sz w:val="28"/>
        </w:rPr>
      </w:pPr>
      <w:r w:rsidRPr="00A30B2D">
        <w:rPr>
          <w:b/>
          <w:sz w:val="28"/>
        </w:rPr>
        <w:t>Artículo 22.</w:t>
      </w:r>
      <w:r w:rsidRPr="00A30B2D">
        <w:rPr>
          <w:sz w:val="28"/>
        </w:rPr>
        <w:t xml:space="preserve"> En las relaciones de trabajo prevalece la realidad sobre las formas o apariencias, así como en la interpretación y aplicación de la materia del trabajo y la seguridad social. Son nulas todas las medidas, actos, actuaciones, </w:t>
      </w:r>
      <w:proofErr w:type="spellStart"/>
      <w:r w:rsidRPr="00A30B2D">
        <w:rPr>
          <w:sz w:val="28"/>
        </w:rPr>
        <w:t>fór</w:t>
      </w:r>
      <w:proofErr w:type="spellEnd"/>
      <w:r w:rsidRPr="00A30B2D">
        <w:rPr>
          <w:sz w:val="28"/>
        </w:rPr>
        <w:t xml:space="preserve"> mulas y convenios adoptados por el patrono o la patrona en fraude a esta Ley, así como las destinadas a simular las relaciones de trabajo y precarizar sus condiciones. En estos casos, la nulidad declarada no afectará el disfrute y ejercicio de los derechos, garantías, </w:t>
      </w:r>
      <w:proofErr w:type="spellStart"/>
      <w:r w:rsidRPr="00A30B2D">
        <w:rPr>
          <w:sz w:val="28"/>
        </w:rPr>
        <w:t>remune</w:t>
      </w:r>
      <w:proofErr w:type="spellEnd"/>
      <w:r w:rsidRPr="00A30B2D">
        <w:rPr>
          <w:sz w:val="28"/>
        </w:rPr>
        <w:t xml:space="preserve"> raciones y demás beneficios que les correspondan a los trabajadores y las trabajadoras derivadas de la relación de trabajo. </w:t>
      </w:r>
    </w:p>
    <w:p w:rsidR="00A30B2D" w:rsidRPr="00A30B2D" w:rsidRDefault="00A30B2D" w:rsidP="00A30B2D">
      <w:pPr>
        <w:jc w:val="both"/>
        <w:rPr>
          <w:sz w:val="28"/>
        </w:rPr>
      </w:pPr>
    </w:p>
    <w:p w:rsidR="00A30B2D" w:rsidRPr="00A30B2D" w:rsidRDefault="00A30B2D" w:rsidP="00A30B2D">
      <w:pPr>
        <w:jc w:val="both"/>
        <w:rPr>
          <w:b/>
          <w:sz w:val="36"/>
        </w:rPr>
      </w:pPr>
      <w:r w:rsidRPr="00A30B2D">
        <w:rPr>
          <w:b/>
          <w:sz w:val="36"/>
        </w:rPr>
        <w:t>Definición y límites de las horas extraordinarias</w:t>
      </w:r>
    </w:p>
    <w:p w:rsidR="00A30B2D" w:rsidRDefault="00A30B2D" w:rsidP="00A30B2D">
      <w:pPr>
        <w:jc w:val="both"/>
        <w:rPr>
          <w:sz w:val="28"/>
        </w:rPr>
      </w:pPr>
      <w:r w:rsidRPr="00A30B2D">
        <w:rPr>
          <w:b/>
          <w:sz w:val="28"/>
        </w:rPr>
        <w:t xml:space="preserve"> Artículo 178</w:t>
      </w:r>
      <w:r w:rsidRPr="00A30B2D">
        <w:rPr>
          <w:sz w:val="28"/>
        </w:rPr>
        <w:t>. Son horas extraordinarias, las que se laboran fuera de la jornada ordinaria de trabajo. Las horas extraordinarias son de carácter eventual o accidental para atender imprevistos o trabajos de emergencia.</w:t>
      </w:r>
    </w:p>
    <w:p w:rsidR="00A30B2D" w:rsidRDefault="00A30B2D" w:rsidP="00A30B2D">
      <w:pPr>
        <w:jc w:val="both"/>
        <w:rPr>
          <w:sz w:val="28"/>
        </w:rPr>
      </w:pPr>
      <w:r w:rsidRPr="00A30B2D">
        <w:rPr>
          <w:sz w:val="28"/>
        </w:rPr>
        <w:t xml:space="preserve">La duración del trabajo en horas extraordinarias, salvo las excepciones establecidas en la Ley, estarán sometidas a las siguientes limitaciones: </w:t>
      </w:r>
    </w:p>
    <w:p w:rsidR="00A30B2D" w:rsidRDefault="00A30B2D" w:rsidP="00A30B2D">
      <w:pPr>
        <w:jc w:val="both"/>
        <w:rPr>
          <w:sz w:val="28"/>
        </w:rPr>
      </w:pPr>
      <w:r w:rsidRPr="00A30B2D">
        <w:rPr>
          <w:sz w:val="28"/>
        </w:rPr>
        <w:t>a. La duración efectiva del trabajo,</w:t>
      </w:r>
      <w:r>
        <w:rPr>
          <w:sz w:val="28"/>
        </w:rPr>
        <w:t xml:space="preserve"> incluidas las ho</w:t>
      </w:r>
      <w:r w:rsidRPr="00A30B2D">
        <w:rPr>
          <w:sz w:val="28"/>
        </w:rPr>
        <w:t>ras extraordinari</w:t>
      </w:r>
      <w:r>
        <w:rPr>
          <w:sz w:val="28"/>
        </w:rPr>
        <w:t>as, no podrá exceder de diez ho</w:t>
      </w:r>
      <w:r w:rsidRPr="00A30B2D">
        <w:rPr>
          <w:sz w:val="28"/>
        </w:rPr>
        <w:t>ras diarias.</w:t>
      </w:r>
    </w:p>
    <w:p w:rsidR="00A30B2D" w:rsidRDefault="00A30B2D" w:rsidP="00A30B2D">
      <w:pPr>
        <w:jc w:val="both"/>
        <w:rPr>
          <w:sz w:val="28"/>
        </w:rPr>
      </w:pPr>
      <w:r w:rsidRPr="00A30B2D">
        <w:rPr>
          <w:sz w:val="28"/>
        </w:rPr>
        <w:t>b. No se podrá labo</w:t>
      </w:r>
      <w:r>
        <w:rPr>
          <w:sz w:val="28"/>
        </w:rPr>
        <w:t>rar más de diez horas extraordi</w:t>
      </w:r>
      <w:r w:rsidRPr="00A30B2D">
        <w:rPr>
          <w:sz w:val="28"/>
        </w:rPr>
        <w:t xml:space="preserve">narias semanales. </w:t>
      </w:r>
    </w:p>
    <w:p w:rsidR="00A30B2D" w:rsidRDefault="00A30B2D" w:rsidP="00A30B2D">
      <w:pPr>
        <w:jc w:val="both"/>
        <w:rPr>
          <w:sz w:val="28"/>
        </w:rPr>
      </w:pPr>
      <w:r w:rsidRPr="00A30B2D">
        <w:rPr>
          <w:sz w:val="28"/>
        </w:rPr>
        <w:t>c. No se podrá labo</w:t>
      </w:r>
      <w:r>
        <w:rPr>
          <w:sz w:val="28"/>
        </w:rPr>
        <w:t>rar más de cien horas extraordi</w:t>
      </w:r>
      <w:r w:rsidRPr="00A30B2D">
        <w:rPr>
          <w:sz w:val="28"/>
        </w:rPr>
        <w:t xml:space="preserve">narias por año. </w:t>
      </w:r>
    </w:p>
    <w:p w:rsidR="00A30B2D" w:rsidRDefault="00A30B2D" w:rsidP="00A30B2D">
      <w:pPr>
        <w:jc w:val="both"/>
        <w:rPr>
          <w:sz w:val="28"/>
        </w:rPr>
      </w:pPr>
      <w:r w:rsidRPr="00A30B2D">
        <w:rPr>
          <w:sz w:val="28"/>
        </w:rPr>
        <w:t>El Ejecutivo Nacional cuando sea necesario, previa consulta a las organizaci</w:t>
      </w:r>
      <w:r>
        <w:rPr>
          <w:sz w:val="28"/>
        </w:rPr>
        <w:t>ones sindicales interesadas, po</w:t>
      </w:r>
      <w:r w:rsidRPr="00A30B2D">
        <w:rPr>
          <w:sz w:val="28"/>
        </w:rPr>
        <w:t>drá modificar las limitac</w:t>
      </w:r>
      <w:r>
        <w:rPr>
          <w:sz w:val="28"/>
        </w:rPr>
        <w:t>iones establecidas en este artí</w:t>
      </w:r>
      <w:r w:rsidRPr="00A30B2D">
        <w:rPr>
          <w:sz w:val="28"/>
        </w:rPr>
        <w:t>culo respecto a determinadas actividades</w:t>
      </w:r>
    </w:p>
    <w:p w:rsidR="00A30B2D" w:rsidRDefault="00A30B2D" w:rsidP="00A30B2D">
      <w:pPr>
        <w:jc w:val="both"/>
        <w:rPr>
          <w:sz w:val="28"/>
        </w:rPr>
      </w:pPr>
    </w:p>
    <w:p w:rsidR="00A30B2D" w:rsidRDefault="00A30B2D" w:rsidP="00A30B2D">
      <w:pPr>
        <w:jc w:val="both"/>
      </w:pPr>
    </w:p>
    <w:p w:rsidR="00A30B2D" w:rsidRDefault="00A30B2D" w:rsidP="00A30B2D">
      <w:pPr>
        <w:jc w:val="both"/>
      </w:pPr>
    </w:p>
    <w:p w:rsidR="00A30B2D" w:rsidRDefault="00A30B2D" w:rsidP="00A30B2D">
      <w:pPr>
        <w:jc w:val="both"/>
      </w:pPr>
    </w:p>
    <w:p w:rsidR="00A30B2D" w:rsidRDefault="00A30B2D" w:rsidP="00A30B2D">
      <w:pPr>
        <w:jc w:val="both"/>
      </w:pPr>
    </w:p>
    <w:p w:rsidR="00A30B2D" w:rsidRPr="00A30B2D" w:rsidRDefault="00A30B2D" w:rsidP="00A30B2D">
      <w:pPr>
        <w:jc w:val="both"/>
        <w:rPr>
          <w:b/>
          <w:sz w:val="36"/>
        </w:rPr>
      </w:pPr>
      <w:r w:rsidRPr="00A30B2D">
        <w:rPr>
          <w:b/>
          <w:sz w:val="36"/>
        </w:rPr>
        <w:t xml:space="preserve">Límites de la jornada de trabajo </w:t>
      </w:r>
    </w:p>
    <w:p w:rsidR="00A30B2D" w:rsidRDefault="00A30B2D" w:rsidP="00A30B2D">
      <w:pPr>
        <w:jc w:val="both"/>
        <w:rPr>
          <w:sz w:val="28"/>
        </w:rPr>
      </w:pPr>
      <w:r w:rsidRPr="00A30B2D">
        <w:rPr>
          <w:b/>
          <w:sz w:val="28"/>
        </w:rPr>
        <w:t xml:space="preserve">Artículo 173. </w:t>
      </w:r>
      <w:r w:rsidRPr="00A30B2D">
        <w:rPr>
          <w:sz w:val="28"/>
        </w:rPr>
        <w:t>La jornad</w:t>
      </w:r>
      <w:r>
        <w:rPr>
          <w:sz w:val="28"/>
        </w:rPr>
        <w:t>a de trabajo no excederá de cin</w:t>
      </w:r>
      <w:r w:rsidRPr="00A30B2D">
        <w:rPr>
          <w:sz w:val="28"/>
        </w:rPr>
        <w:t>co días a la semana y el trabajador o trabajadora tendrá derecho a dos días de descanso, continuos y remunera dos durante cada semana de labor. La jornada de trabaj</w:t>
      </w:r>
      <w:r>
        <w:rPr>
          <w:sz w:val="28"/>
        </w:rPr>
        <w:t>o se realizará dentro de los si</w:t>
      </w:r>
      <w:r w:rsidRPr="00A30B2D">
        <w:rPr>
          <w:sz w:val="28"/>
        </w:rPr>
        <w:t xml:space="preserve">guientes límites: </w:t>
      </w:r>
    </w:p>
    <w:p w:rsidR="00A30B2D" w:rsidRDefault="00A30B2D" w:rsidP="00A30B2D">
      <w:pPr>
        <w:jc w:val="both"/>
        <w:rPr>
          <w:sz w:val="28"/>
        </w:rPr>
      </w:pPr>
      <w:r w:rsidRPr="00A30B2D">
        <w:rPr>
          <w:sz w:val="28"/>
        </w:rPr>
        <w:t>1. La jornada diurna, comprendida entre las 5:00 a.m. y las 7:00 p.</w:t>
      </w:r>
      <w:r>
        <w:rPr>
          <w:sz w:val="28"/>
        </w:rPr>
        <w:t>m., no podrá exceder de ocho ho</w:t>
      </w:r>
      <w:r w:rsidRPr="00A30B2D">
        <w:rPr>
          <w:sz w:val="28"/>
        </w:rPr>
        <w:t xml:space="preserve">ras diarias ni de cuarenta horas semanales. </w:t>
      </w:r>
    </w:p>
    <w:p w:rsidR="00A30B2D" w:rsidRDefault="00A30B2D" w:rsidP="00A30B2D">
      <w:pPr>
        <w:jc w:val="both"/>
        <w:rPr>
          <w:sz w:val="28"/>
        </w:rPr>
      </w:pPr>
      <w:r w:rsidRPr="00A30B2D">
        <w:rPr>
          <w:sz w:val="28"/>
        </w:rPr>
        <w:t>2. La jornada nocturna, comprendida entre las 7:00 p.m. y las 5:00 a</w:t>
      </w:r>
      <w:r>
        <w:rPr>
          <w:sz w:val="28"/>
        </w:rPr>
        <w:t>.m. no podrá exceder de siete ho</w:t>
      </w:r>
      <w:r w:rsidRPr="00A30B2D">
        <w:rPr>
          <w:sz w:val="28"/>
        </w:rPr>
        <w:t>ras diarias ni de treinta y cinco horas semanales. Toda prolongaci</w:t>
      </w:r>
      <w:r>
        <w:rPr>
          <w:sz w:val="28"/>
        </w:rPr>
        <w:t>ón de la jornada nocturna en ho</w:t>
      </w:r>
      <w:r w:rsidRPr="00A30B2D">
        <w:rPr>
          <w:sz w:val="28"/>
        </w:rPr>
        <w:t xml:space="preserve">rario diurno se considerará como hora nocturna. </w:t>
      </w:r>
    </w:p>
    <w:p w:rsidR="00A30B2D" w:rsidRDefault="00A30B2D" w:rsidP="00A30B2D">
      <w:pPr>
        <w:jc w:val="both"/>
        <w:rPr>
          <w:sz w:val="28"/>
        </w:rPr>
      </w:pPr>
      <w:r w:rsidRPr="00A30B2D">
        <w:rPr>
          <w:sz w:val="28"/>
        </w:rPr>
        <w:t>3. Cuando la jorn</w:t>
      </w:r>
      <w:r>
        <w:rPr>
          <w:sz w:val="28"/>
        </w:rPr>
        <w:t>ada comprenda períodos de traba</w:t>
      </w:r>
      <w:r w:rsidRPr="00A30B2D">
        <w:rPr>
          <w:sz w:val="28"/>
        </w:rPr>
        <w:t>jos diurnos y noc</w:t>
      </w:r>
      <w:r>
        <w:rPr>
          <w:sz w:val="28"/>
        </w:rPr>
        <w:t>turnos se considera jornada mix</w:t>
      </w:r>
      <w:r w:rsidRPr="00A30B2D">
        <w:rPr>
          <w:sz w:val="28"/>
        </w:rPr>
        <w:t>ta y no podrá exceder de las siete horas y media diarias ni de tre</w:t>
      </w:r>
      <w:r>
        <w:rPr>
          <w:sz w:val="28"/>
        </w:rPr>
        <w:t>inta y siete horas y media sema</w:t>
      </w:r>
      <w:r w:rsidRPr="00A30B2D">
        <w:rPr>
          <w:sz w:val="28"/>
        </w:rPr>
        <w:t>nales. Cuando la jornada mixta tenga un período nocturno mayor de cuatro horas se considerará jornada nocturna en su totalidad.</w:t>
      </w:r>
    </w:p>
    <w:p w:rsidR="00471EA2" w:rsidRDefault="00471EA2" w:rsidP="00A30B2D">
      <w:pPr>
        <w:jc w:val="both"/>
        <w:rPr>
          <w:sz w:val="28"/>
        </w:rPr>
      </w:pPr>
    </w:p>
    <w:p w:rsidR="00471EA2" w:rsidRPr="00471EA2" w:rsidRDefault="00471EA2" w:rsidP="00A30B2D">
      <w:pPr>
        <w:jc w:val="both"/>
        <w:rPr>
          <w:b/>
          <w:sz w:val="36"/>
        </w:rPr>
      </w:pPr>
      <w:r w:rsidRPr="00471EA2">
        <w:rPr>
          <w:b/>
          <w:sz w:val="36"/>
        </w:rPr>
        <w:t xml:space="preserve">Pago de horas extraordinarias </w:t>
      </w:r>
    </w:p>
    <w:p w:rsidR="00471EA2" w:rsidRDefault="00471EA2" w:rsidP="00A30B2D">
      <w:pPr>
        <w:jc w:val="both"/>
        <w:rPr>
          <w:sz w:val="28"/>
        </w:rPr>
      </w:pPr>
      <w:r w:rsidRPr="00471EA2">
        <w:rPr>
          <w:b/>
          <w:sz w:val="28"/>
        </w:rPr>
        <w:t>Artículo 118</w:t>
      </w:r>
      <w:r w:rsidRPr="00471EA2">
        <w:rPr>
          <w:sz w:val="28"/>
        </w:rPr>
        <w:t>. Las horas extraordinarias serán pagadas con un cincuenta por ciento de recargo, por lo menos, sobre el salario convenido para la jornada ordinaria. Para el cálculo de lo que corresponda al trabajador o trabajadora por causa de horas extras, se tomará como base el salario normal devengado durante la jornada respectiva</w:t>
      </w:r>
    </w:p>
    <w:p w:rsidR="00471EA2" w:rsidRDefault="00471EA2" w:rsidP="00A30B2D">
      <w:pPr>
        <w:jc w:val="both"/>
        <w:rPr>
          <w:sz w:val="28"/>
        </w:rPr>
      </w:pPr>
    </w:p>
    <w:p w:rsidR="00471EA2" w:rsidRPr="00471EA2" w:rsidRDefault="00471EA2" w:rsidP="00471EA2">
      <w:pPr>
        <w:jc w:val="both"/>
        <w:rPr>
          <w:b/>
          <w:sz w:val="36"/>
        </w:rPr>
      </w:pPr>
      <w:r w:rsidRPr="00471EA2">
        <w:rPr>
          <w:b/>
          <w:sz w:val="36"/>
        </w:rPr>
        <w:t xml:space="preserve">Pago por trabajo en día feriado o descanso </w:t>
      </w:r>
    </w:p>
    <w:p w:rsidR="00471EA2" w:rsidRPr="00471EA2" w:rsidRDefault="00471EA2" w:rsidP="00471EA2">
      <w:pPr>
        <w:jc w:val="both"/>
        <w:rPr>
          <w:sz w:val="28"/>
        </w:rPr>
      </w:pPr>
      <w:r w:rsidRPr="00471EA2">
        <w:rPr>
          <w:b/>
          <w:sz w:val="28"/>
        </w:rPr>
        <w:lastRenderedPageBreak/>
        <w:t>Artículo 120.</w:t>
      </w:r>
      <w:r w:rsidRPr="00471EA2">
        <w:rPr>
          <w:sz w:val="28"/>
        </w:rPr>
        <w:t xml:space="preserve"> Cuando un trabajador o una trabajadora preste servicio en día feriado tendrá derecho al salario correspondiente a ese d</w:t>
      </w:r>
      <w:r>
        <w:rPr>
          <w:sz w:val="28"/>
        </w:rPr>
        <w:t>ía y además al que le correspon</w:t>
      </w:r>
      <w:r w:rsidRPr="00471EA2">
        <w:rPr>
          <w:sz w:val="28"/>
        </w:rPr>
        <w:t>da por razón del trabajo realizado, calculado con recargo del cincuenta por ciento sobre el salario normal.</w:t>
      </w:r>
    </w:p>
    <w:sectPr w:rsidR="00471EA2" w:rsidRPr="00471EA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0051C"/>
    <w:multiLevelType w:val="multilevel"/>
    <w:tmpl w:val="50AC6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487B9F"/>
    <w:multiLevelType w:val="multilevel"/>
    <w:tmpl w:val="8EAE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900966"/>
    <w:multiLevelType w:val="multilevel"/>
    <w:tmpl w:val="96F0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8471CD"/>
    <w:multiLevelType w:val="multilevel"/>
    <w:tmpl w:val="348C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2BCC"/>
    <w:rsid w:val="00162BCC"/>
    <w:rsid w:val="00457C8D"/>
    <w:rsid w:val="00471EA2"/>
    <w:rsid w:val="00A30B2D"/>
    <w:rsid w:val="00FD315F"/>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716DA"/>
  <w15:chartTrackingRefBased/>
  <w15:docId w15:val="{C98C0AAD-EEA7-430F-B04E-BB97B725C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ar"/>
    <w:uiPriority w:val="9"/>
    <w:qFormat/>
    <w:rsid w:val="00FD315F"/>
    <w:pPr>
      <w:spacing w:before="100" w:beforeAutospacing="1" w:after="100" w:afterAutospacing="1" w:line="240" w:lineRule="auto"/>
      <w:outlineLvl w:val="2"/>
    </w:pPr>
    <w:rPr>
      <w:rFonts w:ascii="Times New Roman" w:eastAsia="Times New Roman" w:hAnsi="Times New Roman" w:cs="Times New Roman"/>
      <w:b/>
      <w:bCs/>
      <w:sz w:val="27"/>
      <w:szCs w:val="27"/>
      <w:lang w:eastAsia="es-V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FD315F"/>
    <w:rPr>
      <w:rFonts w:ascii="Times New Roman" w:eastAsia="Times New Roman" w:hAnsi="Times New Roman" w:cs="Times New Roman"/>
      <w:b/>
      <w:bCs/>
      <w:sz w:val="27"/>
      <w:szCs w:val="27"/>
      <w:lang w:eastAsia="es-VE"/>
    </w:rPr>
  </w:style>
  <w:style w:type="paragraph" w:styleId="NormalWeb">
    <w:name w:val="Normal (Web)"/>
    <w:basedOn w:val="Normal"/>
    <w:uiPriority w:val="99"/>
    <w:semiHidden/>
    <w:unhideWhenUsed/>
    <w:rsid w:val="00FD315F"/>
    <w:pPr>
      <w:spacing w:before="100" w:beforeAutospacing="1" w:after="100" w:afterAutospacing="1" w:line="240" w:lineRule="auto"/>
    </w:pPr>
    <w:rPr>
      <w:rFonts w:ascii="Times New Roman" w:eastAsia="Times New Roman" w:hAnsi="Times New Roman" w:cs="Times New Roman"/>
      <w:sz w:val="24"/>
      <w:szCs w:val="24"/>
      <w:lang w:eastAsia="es-VE"/>
    </w:rPr>
  </w:style>
  <w:style w:type="character" w:customStyle="1" w:styleId="citation-59">
    <w:name w:val="citation-59"/>
    <w:basedOn w:val="Fuentedeprrafopredeter"/>
    <w:rsid w:val="00FD315F"/>
  </w:style>
  <w:style w:type="character" w:customStyle="1" w:styleId="citation-58">
    <w:name w:val="citation-58"/>
    <w:basedOn w:val="Fuentedeprrafopredeter"/>
    <w:rsid w:val="00FD315F"/>
  </w:style>
  <w:style w:type="character" w:customStyle="1" w:styleId="citation-57">
    <w:name w:val="citation-57"/>
    <w:basedOn w:val="Fuentedeprrafopredeter"/>
    <w:rsid w:val="00FD315F"/>
  </w:style>
  <w:style w:type="character" w:customStyle="1" w:styleId="citation-56">
    <w:name w:val="citation-56"/>
    <w:basedOn w:val="Fuentedeprrafopredeter"/>
    <w:rsid w:val="00FD315F"/>
  </w:style>
  <w:style w:type="character" w:customStyle="1" w:styleId="citation-55">
    <w:name w:val="citation-55"/>
    <w:basedOn w:val="Fuentedeprrafopredeter"/>
    <w:rsid w:val="00FD315F"/>
  </w:style>
  <w:style w:type="character" w:customStyle="1" w:styleId="citation-54">
    <w:name w:val="citation-54"/>
    <w:basedOn w:val="Fuentedeprrafopredeter"/>
    <w:rsid w:val="00FD315F"/>
  </w:style>
  <w:style w:type="character" w:customStyle="1" w:styleId="citation-53">
    <w:name w:val="citation-53"/>
    <w:basedOn w:val="Fuentedeprrafopredeter"/>
    <w:rsid w:val="00FD315F"/>
  </w:style>
  <w:style w:type="character" w:customStyle="1" w:styleId="citation-52">
    <w:name w:val="citation-52"/>
    <w:basedOn w:val="Fuentedeprrafopredeter"/>
    <w:rsid w:val="00FD315F"/>
  </w:style>
  <w:style w:type="character" w:customStyle="1" w:styleId="citation-51">
    <w:name w:val="citation-51"/>
    <w:basedOn w:val="Fuentedeprrafopredeter"/>
    <w:rsid w:val="00FD315F"/>
  </w:style>
  <w:style w:type="character" w:customStyle="1" w:styleId="citation-50">
    <w:name w:val="citation-50"/>
    <w:basedOn w:val="Fuentedeprrafopredeter"/>
    <w:rsid w:val="00FD315F"/>
  </w:style>
  <w:style w:type="character" w:customStyle="1" w:styleId="citation-49">
    <w:name w:val="citation-49"/>
    <w:basedOn w:val="Fuentedeprrafopredeter"/>
    <w:rsid w:val="00FD315F"/>
  </w:style>
  <w:style w:type="character" w:customStyle="1" w:styleId="citation-48">
    <w:name w:val="citation-48"/>
    <w:basedOn w:val="Fuentedeprrafopredeter"/>
    <w:rsid w:val="00FD315F"/>
  </w:style>
  <w:style w:type="character" w:customStyle="1" w:styleId="citation-47">
    <w:name w:val="citation-47"/>
    <w:basedOn w:val="Fuentedeprrafopredeter"/>
    <w:rsid w:val="00FD315F"/>
  </w:style>
  <w:style w:type="character" w:customStyle="1" w:styleId="citation-46">
    <w:name w:val="citation-46"/>
    <w:basedOn w:val="Fuentedeprrafopredeter"/>
    <w:rsid w:val="00FD315F"/>
  </w:style>
  <w:style w:type="character" w:customStyle="1" w:styleId="citation-45">
    <w:name w:val="citation-45"/>
    <w:basedOn w:val="Fuentedeprrafopredeter"/>
    <w:rsid w:val="00FD31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3325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734</Words>
  <Characters>4037</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2026-02-27T03:12:00Z</dcterms:created>
  <dcterms:modified xsi:type="dcterms:W3CDTF">2026-02-27T03:29:00Z</dcterms:modified>
</cp:coreProperties>
</file>