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B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Universidade Estadual do Rio de Janeiro</w:t>
      </w:r>
    </w:p>
    <w:p w14:paraId="168961B5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6133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CC73EE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865D3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72CDD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40F2A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C508EE">
        <w:rPr>
          <w:rFonts w:ascii="Arial" w:hAnsi="Arial" w:cs="Arial"/>
          <w:sz w:val="72"/>
          <w:szCs w:val="72"/>
        </w:rPr>
        <w:t>Aplicação do Método de Diferenças Finitas e Resolução de Matriz</w:t>
      </w:r>
    </w:p>
    <w:p w14:paraId="54A8C3E2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F942F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94BC2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Bruno Reinoso Teixeira Pinto</w:t>
      </w:r>
    </w:p>
    <w:p w14:paraId="7D03A97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Eduarda Rocha Machado</w:t>
      </w:r>
    </w:p>
    <w:p w14:paraId="4717CC8B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0FB3FD0D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1810C794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65955450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4A2EEE5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C8D301B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3AFFD7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12916" w14:textId="2AC992F3" w:rsidR="00C508EE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Nova Friburgo, 22 de Junho de 2019</w:t>
      </w:r>
    </w:p>
    <w:p w14:paraId="18B3D2E4" w14:textId="57E17E8D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5AE3B30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1696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Introdução teórica</w:t>
      </w:r>
    </w:p>
    <w:p w14:paraId="44D60490" w14:textId="77777777" w:rsidR="008E54B9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Visando o problema fornecido que foi dad</w:t>
      </w:r>
      <w:r w:rsidR="00A36614" w:rsidRPr="00C508EE">
        <w:rPr>
          <w:rFonts w:ascii="Arial" w:hAnsi="Arial" w:cs="Arial"/>
          <w:sz w:val="24"/>
          <w:szCs w:val="24"/>
        </w:rPr>
        <w:t>o</w:t>
      </w:r>
      <w:r w:rsidRPr="00C508EE">
        <w:rPr>
          <w:rFonts w:ascii="Arial" w:hAnsi="Arial" w:cs="Arial"/>
          <w:sz w:val="24"/>
          <w:szCs w:val="24"/>
        </w:rPr>
        <w:t xml:space="preserve"> pela seguinte equação diferencial parcial, </w:t>
      </w:r>
    </w:p>
    <w:p w14:paraId="6179E838" w14:textId="77777777" w:rsidR="008E54B9" w:rsidRPr="00C508EE" w:rsidRDefault="008E54B9" w:rsidP="00C508EE">
      <w:pPr>
        <w:spacing w:line="360" w:lineRule="auto"/>
        <w:jc w:val="both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CE995E" w14:textId="77777777" w:rsidR="008772C6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onde α é um coeﬁciente de difusão e C representa a concentração de um dado componente em um sistema transiente modelado em geometria unidimensional na coordenada cartesiana x, utilizamos primeiramente o Método das Diferenças Finitas, que consiste em um método para resolver equações diferenciais por meio de aproximações de derivadas por diferenças finitas. A fórmula é obtida através da série de Taylor da função derivada.</w:t>
      </w:r>
      <w:r w:rsidR="00456F87" w:rsidRPr="00C508EE">
        <w:rPr>
          <w:rFonts w:ascii="Arial" w:hAnsi="Arial" w:cs="Arial"/>
          <w:sz w:val="24"/>
          <w:szCs w:val="24"/>
        </w:rPr>
        <w:t xml:space="preserve"> </w:t>
      </w:r>
    </w:p>
    <w:p w14:paraId="3CDE69A4" w14:textId="77777777" w:rsidR="00456F87" w:rsidRPr="00C508EE" w:rsidRDefault="00456F87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 operador para a derivada é obtido a partir da seguinte série de Taylor para as seguintes funções:</w:t>
      </w:r>
    </w:p>
    <w:p w14:paraId="3B877EC9" w14:textId="77777777" w:rsidR="00A36614" w:rsidRPr="00C508EE" w:rsidRDefault="00A36614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F’(x+h)=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5817C66D" w14:textId="77777777" w:rsidR="00456F87" w:rsidRPr="00C508EE" w:rsidRDefault="00456F87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F’(x-h)=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23242289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Observando essas séries de Taylor, podemos dizer que a derivada pode ser escrita de três formas distintas contendo um termo do erro ao se desprezar termos de ordem superior.</w:t>
      </w:r>
    </w:p>
    <w:p w14:paraId="3C4D9A91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A primeira delas é chamada de diferença avançada, onde f’(x) é dada por:</w:t>
      </w:r>
    </w:p>
    <w:p w14:paraId="082F7A61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20769C94" w14:textId="77777777" w:rsidR="00456F87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segunda é chamada de diferença centrada e é dada por:</w:t>
      </w:r>
    </w:p>
    <w:p w14:paraId="01619C3B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18B33B5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E por último, temos a diferença atrasada, que é dada por:</w:t>
      </w:r>
    </w:p>
    <w:p w14:paraId="2EF7F2B0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792621DD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Por meio desse método, também conseguimos aproximar uma derivada de ordem superior, como uma de segunda ordem, que é dada por:</w:t>
      </w:r>
    </w:p>
    <w:p w14:paraId="46EE0E43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f"(x)=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35A6030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CEB91F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Com isto, foi possível desenvolver o trabalho proposto,</w:t>
      </w:r>
      <w:r w:rsidR="00F5224C" w:rsidRPr="00C508EE">
        <w:rPr>
          <w:rFonts w:ascii="Arial" w:hAnsi="Arial" w:cs="Arial"/>
          <w:sz w:val="24"/>
          <w:szCs w:val="24"/>
        </w:rPr>
        <w:t xml:space="preserve"> visto que precisamos aproximar as derivadas da equação de difusão e as condições de contorno por esses métodos, o </w:t>
      </w:r>
      <w:r w:rsidRPr="00C508EE">
        <w:rPr>
          <w:rFonts w:ascii="Arial" w:hAnsi="Arial" w:cs="Arial"/>
          <w:sz w:val="24"/>
          <w:szCs w:val="24"/>
        </w:rPr>
        <w:t>que será demonstrado na próxima seção.</w:t>
      </w:r>
    </w:p>
    <w:p w14:paraId="61A0C016" w14:textId="77777777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6066C" w14:textId="180EF9B5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Formulário</w:t>
      </w:r>
    </w:p>
    <w:p w14:paraId="6F6155CB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L → Comprimento(m)</w:t>
      </w:r>
    </w:p>
    <w:p w14:paraId="042530A1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α → Alfa (Coeficiente de difusão)</w:t>
      </w:r>
    </w:p>
    <w:p w14:paraId="21C748E9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x</w:t>
      </w:r>
      <w:r w:rsidR="00F5224C" w:rsidRPr="00C508EE">
        <w:rPr>
          <w:rFonts w:ascii="Arial" w:hAnsi="Arial" w:cs="Arial"/>
          <w:sz w:val="24"/>
          <w:szCs w:val="24"/>
        </w:rPr>
        <w:t>,i</w:t>
      </w:r>
      <w:r w:rsidRPr="00C508EE">
        <w:rPr>
          <w:rFonts w:ascii="Arial" w:hAnsi="Arial" w:cs="Arial"/>
          <w:sz w:val="24"/>
          <w:szCs w:val="24"/>
        </w:rPr>
        <w:t xml:space="preserve"> → Espaço</w:t>
      </w:r>
    </w:p>
    <w:p w14:paraId="7544E3DD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t</w:t>
      </w:r>
      <w:r w:rsidR="00F5224C" w:rsidRPr="00C508EE">
        <w:rPr>
          <w:rFonts w:ascii="Arial" w:hAnsi="Arial" w:cs="Arial"/>
          <w:sz w:val="24"/>
          <w:szCs w:val="24"/>
        </w:rPr>
        <w:t>,n</w:t>
      </w:r>
      <w:r w:rsidRPr="00C508EE">
        <w:rPr>
          <w:rFonts w:ascii="Arial" w:hAnsi="Arial" w:cs="Arial"/>
          <w:sz w:val="24"/>
          <w:szCs w:val="24"/>
        </w:rPr>
        <w:t xml:space="preserve"> → Tempo</w:t>
      </w:r>
    </w:p>
    <w:p w14:paraId="6EE69197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Ci, Cw e </w:t>
      </w:r>
      <w:r w:rsidR="00F5224C" w:rsidRPr="00C508EE">
        <w:rPr>
          <w:rFonts w:ascii="Arial" w:hAnsi="Arial" w:cs="Arial"/>
          <w:sz w:val="24"/>
          <w:szCs w:val="24"/>
        </w:rPr>
        <w:t>Ce →</w:t>
      </w:r>
      <w:r w:rsidRPr="00C508EE">
        <w:rPr>
          <w:rFonts w:ascii="Arial" w:hAnsi="Arial" w:cs="Arial"/>
          <w:sz w:val="24"/>
          <w:szCs w:val="24"/>
        </w:rPr>
        <w:t xml:space="preserve"> constantes</w:t>
      </w:r>
    </w:p>
    <w:p w14:paraId="1E6C34E2" w14:textId="77777777" w:rsidR="00F5224C" w:rsidRPr="00C508EE" w:rsidRDefault="00F5224C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3592A6" w14:textId="77777777" w:rsidR="00A36614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equação inicial fornecida já citada foi a de difusão, que é dada por:</w:t>
      </w:r>
    </w:p>
    <w:p w14:paraId="7A47CE41" w14:textId="77777777" w:rsidR="00F5224C" w:rsidRPr="00C508EE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FC09FA8" w14:textId="78376EE1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Com a equação e utilizando o método de diferenças finitas já explicadas, </w:t>
      </w:r>
      <w:r w:rsidR="00A8785F" w:rsidRPr="00C508EE">
        <w:rPr>
          <w:rFonts w:ascii="Arial" w:eastAsiaTheme="minorEastAsia" w:hAnsi="Arial" w:cs="Arial"/>
          <w:sz w:val="24"/>
          <w:szCs w:val="24"/>
        </w:rPr>
        <w:t>com referência em (i,n+1),</w:t>
      </w:r>
      <w:r w:rsidRPr="00C508EE">
        <w:rPr>
          <w:rFonts w:ascii="Arial" w:eastAsiaTheme="minorEastAsia" w:hAnsi="Arial" w:cs="Arial"/>
          <w:sz w:val="24"/>
          <w:szCs w:val="24"/>
        </w:rPr>
        <w:t>podemos aproximar a derivada primeira temporal por</w:t>
      </w:r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uma aproximação centrada no tempo, como podemos ver a seguir</w:t>
      </w:r>
      <w:r w:rsidRPr="00C508EE">
        <w:rPr>
          <w:rFonts w:ascii="Arial" w:eastAsiaTheme="minorEastAsia" w:hAnsi="Arial" w:cs="Arial"/>
          <w:sz w:val="24"/>
          <w:szCs w:val="24"/>
        </w:rPr>
        <w:t>:</w:t>
      </w:r>
    </w:p>
    <w:p w14:paraId="0BB9B63E" w14:textId="601A7A97" w:rsidR="00F5224C" w:rsidRPr="00C508EE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</m:oMath>
      </m:oMathPara>
    </w:p>
    <w:p w14:paraId="72DDCC2B" w14:textId="64C53DA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9F255" w14:textId="24A6F478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Já a derivada segunda pode ser aproximada por uma centrada no espaço, como vemos abaixo:</w:t>
      </w:r>
    </w:p>
    <w:p w14:paraId="1A8DB283" w14:textId="4A648C25" w:rsidR="00A8785F" w:rsidRPr="00C508EE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∆x²</m:t>
              </m:r>
            </m:den>
          </m:f>
        </m:oMath>
      </m:oMathPara>
    </w:p>
    <w:p w14:paraId="0E614AA6" w14:textId="1812600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Utilizando as aproximações encontradas e substituindo na equação de difusão dada, temos:</w:t>
      </w:r>
    </w:p>
    <w:p w14:paraId="13F9C6F4" w14:textId="47885405" w:rsidR="00A8785F" w:rsidRPr="00C508EE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 α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0C3029" w14:textId="412A9B5C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Reorganizando, temos:</w:t>
      </w:r>
    </w:p>
    <w:p w14:paraId="33FD6162" w14:textId="42A081BD" w:rsidR="00A8785F" w:rsidRPr="00C508EE" w:rsidRDefault="00AD48C0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14:paraId="3E16D5BF" w14:textId="70714FD9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Tendo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508EE">
        <w:rPr>
          <w:rFonts w:ascii="Arial" w:eastAsiaTheme="minorEastAsia" w:hAnsi="Arial" w:cs="Arial"/>
          <w:sz w:val="24"/>
          <w:szCs w:val="24"/>
        </w:rPr>
        <w:t xml:space="preserve"> e isolando o termo elevado somente a n, obtemos:</w:t>
      </w:r>
    </w:p>
    <w:p w14:paraId="46111AD0" w14:textId="18EB7E21" w:rsidR="00A8785F" w:rsidRPr="00C508EE" w:rsidRDefault="00AD48C0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=-s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</m:oMath>
      <w:r w:rsidR="00A8785F" w:rsidRPr="00C508EE">
        <w:rPr>
          <w:rFonts w:ascii="Arial" w:eastAsiaTheme="minorEastAsia" w:hAnsi="Arial" w:cs="Arial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0F6C7A32" w14:textId="4091CCE9" w:rsidR="009E5993" w:rsidRDefault="00AD48C0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6613AE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i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5E458C9" w14:textId="6E36D2D4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formulação totalmente implícita encontrada, o sistema já pode começar a ser resolvido, mas precisamos primeiro observar as condições de contorno fornecidas.</w:t>
      </w:r>
    </w:p>
    <w:p w14:paraId="479CB5B8" w14:textId="49473428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1, temos uma condição de Dirichlet, porque temos o valor</w:t>
      </w:r>
      <w:r w:rsidR="00C833B2">
        <w:rPr>
          <w:rFonts w:ascii="Arial" w:eastAsiaTheme="minorEastAsia" w:hAnsi="Arial" w:cs="Arial"/>
          <w:sz w:val="24"/>
          <w:szCs w:val="24"/>
        </w:rPr>
        <w:t xml:space="preserve"> constante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da incógnita fornecido </w:t>
      </w:r>
      <w:r w:rsidR="00C833B2">
        <w:rPr>
          <w:rFonts w:ascii="Arial" w:eastAsiaTheme="minorEastAsia" w:hAnsi="Arial" w:cs="Arial"/>
          <w:sz w:val="24"/>
          <w:szCs w:val="24"/>
        </w:rPr>
        <w:t xml:space="preserve">pela </w:t>
      </w:r>
      <w:r w:rsidRPr="00C508EE">
        <w:rPr>
          <w:rFonts w:ascii="Arial" w:eastAsiaTheme="minorEastAsia" w:hAnsi="Arial" w:cs="Arial"/>
          <w:sz w:val="24"/>
          <w:szCs w:val="24"/>
        </w:rPr>
        <w:t>planilha</w:t>
      </w:r>
      <w:r w:rsidR="009B49BE" w:rsidRPr="00C508EE">
        <w:rPr>
          <w:rFonts w:ascii="Arial" w:eastAsiaTheme="minorEastAsia" w:hAnsi="Arial" w:cs="Arial"/>
          <w:sz w:val="24"/>
          <w:szCs w:val="24"/>
        </w:rPr>
        <w:t>.</w:t>
      </w:r>
    </w:p>
    <w:p w14:paraId="0EDBB311" w14:textId="254D5898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 , C(L,t)= Ce,</w:t>
      </w:r>
    </w:p>
    <w:p w14:paraId="234C7E76" w14:textId="5BEDAC86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2, temos uma condição de Robin, pois temos uma derivada e um valor da incógnita.</w:t>
      </w:r>
    </w:p>
    <w:p w14:paraId="1D526F36" w14:textId="11ECE760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</w:t>
      </w:r>
      <w:r w:rsidR="009B49BE" w:rsidRPr="00C508EE">
        <w:rPr>
          <w:rFonts w:ascii="Arial" w:eastAsiaTheme="minorEastAsia" w:hAnsi="Arial" w:cs="Arial"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508EE">
        <w:rPr>
          <w:rFonts w:ascii="Arial" w:eastAsiaTheme="minorEastAsia" w:hAnsi="Arial" w:cs="Arial"/>
          <w:sz w:val="24"/>
          <w:szCs w:val="24"/>
        </w:rPr>
        <w:t>= 0</w:t>
      </w:r>
    </w:p>
    <w:p w14:paraId="48751222" w14:textId="1AA9E12E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Como temos uma derivada como umas das condições de contorno, p</w:t>
      </w:r>
      <w:r w:rsidR="009E5993">
        <w:rPr>
          <w:rFonts w:ascii="Arial" w:eastAsiaTheme="minorEastAsia" w:hAnsi="Arial" w:cs="Arial"/>
          <w:sz w:val="24"/>
          <w:szCs w:val="24"/>
        </w:rPr>
        <w:t>ode</w:t>
      </w:r>
      <w:r w:rsidRPr="00C508EE">
        <w:rPr>
          <w:rFonts w:ascii="Arial" w:eastAsiaTheme="minorEastAsia" w:hAnsi="Arial" w:cs="Arial"/>
          <w:sz w:val="24"/>
          <w:szCs w:val="24"/>
        </w:rPr>
        <w:t>-se</w:t>
      </w:r>
      <w:r w:rsidR="009E5993">
        <w:rPr>
          <w:rFonts w:ascii="Arial" w:eastAsiaTheme="minorEastAsia" w:hAnsi="Arial" w:cs="Arial"/>
          <w:sz w:val="24"/>
          <w:szCs w:val="24"/>
        </w:rPr>
        <w:t xml:space="preserve"> usar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uma aproximação </w:t>
      </w:r>
      <w:r w:rsidR="004C610A">
        <w:rPr>
          <w:rFonts w:ascii="Arial" w:eastAsiaTheme="minorEastAsia" w:hAnsi="Arial" w:cs="Arial"/>
          <w:sz w:val="24"/>
          <w:szCs w:val="24"/>
        </w:rPr>
        <w:t>atrasada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para essa derivada também:</w:t>
      </w:r>
    </w:p>
    <w:p w14:paraId="2F446D64" w14:textId="0836014E" w:rsidR="009B49BE" w:rsidRPr="00C833B2" w:rsidRDefault="00AD48C0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833B2">
        <w:rPr>
          <w:rFonts w:ascii="Arial" w:eastAsiaTheme="minorEastAsia" w:hAnsi="Arial" w:cs="Arial"/>
          <w:sz w:val="24"/>
          <w:szCs w:val="24"/>
        </w:rPr>
        <w:t xml:space="preserve">= 0 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∆x</m:t>
            </m:r>
          </m:den>
        </m:f>
      </m:oMath>
      <w:r w:rsidR="009B49BE" w:rsidRPr="00C833B2">
        <w:rPr>
          <w:rFonts w:ascii="Arial" w:eastAsiaTheme="minorEastAsia" w:hAnsi="Arial" w:cs="Arial"/>
          <w:sz w:val="24"/>
          <w:szCs w:val="24"/>
        </w:rPr>
        <w:t>=0</w:t>
      </w:r>
    </w:p>
    <w:p w14:paraId="167C6816" w14:textId="77E4287B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Reorganizando</w:t>
      </w:r>
      <w:r w:rsidR="00FB5C8A">
        <w:rPr>
          <w:rFonts w:ascii="Arial" w:eastAsiaTheme="minorEastAsia" w:hAnsi="Arial" w:cs="Arial"/>
          <w:sz w:val="24"/>
          <w:szCs w:val="24"/>
        </w:rPr>
        <w:t>, temos:</w:t>
      </w:r>
    </w:p>
    <w:p w14:paraId="37BCE601" w14:textId="20037293" w:rsidR="009B49BE" w:rsidRPr="004C610A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</m:oMath>
      </m:oMathPara>
    </w:p>
    <w:p w14:paraId="226A3970" w14:textId="0D767811" w:rsidR="009E5993" w:rsidRDefault="009E5993" w:rsidP="009E599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</w:t>
      </w:r>
      <w:r>
        <w:rPr>
          <w:rFonts w:ascii="Arial" w:eastAsiaTheme="minorEastAsia" w:hAnsi="Arial" w:cs="Arial"/>
          <w:sz w:val="24"/>
          <w:szCs w:val="24"/>
        </w:rPr>
        <w:t xml:space="preserve"> voltando a formulação encontrada</w:t>
      </w:r>
      <w:r w:rsidR="004C610A">
        <w:rPr>
          <w:rFonts w:ascii="Arial" w:eastAsiaTheme="minorEastAsia" w:hAnsi="Arial" w:cs="Arial"/>
          <w:sz w:val="24"/>
          <w:szCs w:val="24"/>
        </w:rPr>
        <w:t xml:space="preserve"> no caso 1</w:t>
      </w:r>
      <w:r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para i =2, teríamos:</w:t>
      </w:r>
    </w:p>
    <w:p w14:paraId="602A4757" w14:textId="5C7AEF5C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346CF69" w14:textId="20798B26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Porém, como visto acima, para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=10</m:t>
        </m:r>
      </m:oMath>
      <w:r>
        <w:rPr>
          <w:rFonts w:ascii="Arial" w:eastAsiaTheme="minorEastAsia" w:hAnsi="Arial" w:cs="Arial"/>
          <w:sz w:val="24"/>
          <w:szCs w:val="24"/>
        </w:rPr>
        <w:t>. Portanto, temos:</w:t>
      </w:r>
    </w:p>
    <w:p w14:paraId="74CD594C" w14:textId="721D844C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10</m:t>
        </m:r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</w:p>
    <w:p w14:paraId="71694394" w14:textId="2EDD3FD9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i=3, teríamos:</w:t>
      </w:r>
    </w:p>
    <w:p w14:paraId="5BA10BB7" w14:textId="26DFEC1F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85EEAB6" w14:textId="0D98CE33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para a última de acordo com o comprimento L-1, teríamos</w:t>
      </w:r>
      <w:r w:rsidR="004C3DC5">
        <w:rPr>
          <w:rFonts w:ascii="Arial" w:eastAsiaTheme="minorEastAsia" w:hAnsi="Arial" w:cs="Arial"/>
          <w:sz w:val="24"/>
          <w:szCs w:val="24"/>
        </w:rPr>
        <w:t>:</w:t>
      </w:r>
    </w:p>
    <w:p w14:paraId="77721EA0" w14:textId="5B2CFFD1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7410A1BF" w14:textId="3A2B217E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A8254EB" w14:textId="3AF51C56" w:rsidR="004C3DC5" w:rsidRDefault="004C3DC5" w:rsidP="004C3DC5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/>
          <w:sz w:val="24"/>
          <w:szCs w:val="24"/>
        </w:rPr>
        <w:t xml:space="preserve">isto que temos o valor de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=35, podemos substituir:</w:t>
      </w:r>
    </w:p>
    <w:p w14:paraId="50FFC3A6" w14:textId="14E8E55E" w:rsidR="009E5993" w:rsidRDefault="004C3DC5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r>
          <w:rPr>
            <w:rFonts w:ascii="Cambria Math" w:eastAsiaTheme="minorEastAsia" w:hAnsi="Cambria Math" w:cs="Arial"/>
            <w:sz w:val="24"/>
            <w:szCs w:val="24"/>
          </w:rPr>
          <m:t>35</m:t>
        </m:r>
        <m:r>
          <w:rPr>
            <w:rFonts w:ascii="Cambria Math" w:eastAsiaTheme="minorEastAsia" w:hAnsi="Cambria Math" w:cs="Arial"/>
            <w:sz w:val="24"/>
            <w:szCs w:val="24"/>
          </w:rPr>
          <m:t>s+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5B3FBAC" w14:textId="4F948281" w:rsidR="004C610A" w:rsidRDefault="004C610A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caso 2, como somente a parte da ponta direita do contorno irá mudar, a diferença na substituição será vista na última linha.</w:t>
      </w:r>
    </w:p>
    <w:p w14:paraId="64AEE4E8" w14:textId="1879211C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9F7F035" w14:textId="244C705F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, temos:</w:t>
      </w:r>
    </w:p>
    <w:p w14:paraId="498DD719" w14:textId="2084C3CB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37FC4C8" w14:textId="73C92998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2AAED9B" w14:textId="3E15C838" w:rsidR="009E5993" w:rsidRPr="00FB5C8A" w:rsidRDefault="009E5993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87C98E" w14:textId="0C9C3B49" w:rsidR="00FB5C8A" w:rsidRDefault="00FB5C8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 todas as expansões feitas</w:t>
      </w:r>
      <w:r w:rsidR="00AF5030">
        <w:rPr>
          <w:rFonts w:ascii="Arial" w:eastAsiaTheme="minorEastAsia" w:hAnsi="Arial" w:cs="Arial"/>
          <w:sz w:val="24"/>
          <w:szCs w:val="24"/>
        </w:rPr>
        <w:t xml:space="preserve"> e as substituições vistas acima,</w:t>
      </w:r>
      <w:r>
        <w:rPr>
          <w:rFonts w:ascii="Arial" w:eastAsiaTheme="minorEastAsia" w:hAnsi="Arial" w:cs="Arial"/>
          <w:sz w:val="24"/>
          <w:szCs w:val="24"/>
        </w:rPr>
        <w:t xml:space="preserve"> podemos começar a resolver o sistema de forma computacional. O programa utilizado foi o scilab e para o início dos cálculos utilizando a condição 1, foram usados 61 nós do espaço e 10 nós para o tempo. O tempo total inicial utilizado foi de 10000</w:t>
      </w:r>
      <w:r w:rsidR="00E01413">
        <w:rPr>
          <w:rFonts w:ascii="Arial" w:eastAsiaTheme="minorEastAsia" w:hAnsi="Arial" w:cs="Arial"/>
          <w:sz w:val="24"/>
          <w:szCs w:val="24"/>
        </w:rPr>
        <w:t>s e o método utilizado para a resolução do sistema foi o método de Jacobi.</w:t>
      </w:r>
      <w:r>
        <w:rPr>
          <w:rFonts w:ascii="Arial" w:eastAsiaTheme="minorEastAsia" w:hAnsi="Arial" w:cs="Arial"/>
          <w:sz w:val="24"/>
          <w:szCs w:val="24"/>
        </w:rPr>
        <w:t xml:space="preserve"> Abaixo, temos um gráfico desse primeiro teste</w:t>
      </w:r>
      <w:r w:rsidR="00E969A0">
        <w:rPr>
          <w:rFonts w:ascii="Arial" w:eastAsiaTheme="minorEastAsia" w:hAnsi="Arial" w:cs="Arial"/>
          <w:sz w:val="24"/>
          <w:szCs w:val="24"/>
        </w:rPr>
        <w:t>.</w:t>
      </w:r>
      <w:r w:rsidR="00E01413">
        <w:rPr>
          <w:rFonts w:ascii="Arial" w:eastAsiaTheme="minorEastAsia" w:hAnsi="Arial" w:cs="Arial"/>
          <w:sz w:val="24"/>
          <w:szCs w:val="24"/>
        </w:rPr>
        <w:t xml:space="preserve"> Nota-se que a concentração no tempo </w:t>
      </w:r>
      <w:r w:rsidR="00E01413">
        <w:rPr>
          <w:rFonts w:ascii="Arial" w:eastAsiaTheme="minorEastAsia" w:hAnsi="Arial" w:cs="Arial"/>
          <w:sz w:val="24"/>
          <w:szCs w:val="24"/>
        </w:rPr>
        <w:lastRenderedPageBreak/>
        <w:t>escolhido permanece nos extremos, ou seja, a dispersão se concentra nessas áreas.</w:t>
      </w:r>
    </w:p>
    <w:p w14:paraId="29FE118E" w14:textId="77777777" w:rsidR="00E969A0" w:rsidRDefault="00E969A0" w:rsidP="00E969A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71B07FF" wp14:editId="6FBC231A">
            <wp:extent cx="5400040" cy="4072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E77D" w14:textId="5DE04476" w:rsidR="00E969A0" w:rsidRDefault="00E969A0" w:rsidP="00E969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Concentração com tempo total 10000</w:t>
      </w:r>
      <w:r w:rsidR="00E01413">
        <w:t>s</w:t>
      </w:r>
    </w:p>
    <w:p w14:paraId="418C7DCB" w14:textId="79E0DF47" w:rsidR="003F107C" w:rsidRDefault="003F107C" w:rsidP="003F107C">
      <w:r>
        <w:t xml:space="preserve">Como o próximo teste, variou-se o tamanho do comprimento para 600, utilizando os mesmos dados que o teste anterior. Visualmente, não houve mudança nenhuma, mesmo que a área seja maior. Isso significa que a concentração em 600m ou 300m </w:t>
      </w:r>
      <w:r w:rsidR="00E01413">
        <w:t>teria a mesma dispersão.</w:t>
      </w:r>
    </w:p>
    <w:p w14:paraId="075C6BE6" w14:textId="2F5AAB8B" w:rsidR="003F107C" w:rsidRPr="003F107C" w:rsidRDefault="003F107C" w:rsidP="003F107C">
      <w:r>
        <w:rPr>
          <w:noProof/>
        </w:rPr>
        <w:lastRenderedPageBreak/>
        <w:drawing>
          <wp:inline distT="0" distB="0" distL="0" distR="0" wp14:anchorId="3C729F32" wp14:editId="417B9F59">
            <wp:extent cx="5400040" cy="4072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B2AC" w14:textId="77777777" w:rsidR="00FB5C8A" w:rsidRPr="00C508EE" w:rsidRDefault="00FB5C8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79E643" w14:textId="09E9A560" w:rsidR="009B49BE" w:rsidRDefault="00E969A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Modificando o valor de alfa que inicialmente era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40x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-6</m:t>
            </m:r>
          </m:sup>
        </m:sSup>
      </m:oMath>
      <w:r w:rsidR="00B642DA">
        <w:rPr>
          <w:rFonts w:ascii="Arial" w:eastAsiaTheme="minorEastAsia" w:hAnsi="Arial" w:cs="Arial"/>
          <w:sz w:val="24"/>
          <w:szCs w:val="24"/>
        </w:rPr>
        <w:t>, observamos</w:t>
      </w:r>
      <w:r w:rsidR="00AD48C0">
        <w:rPr>
          <w:rFonts w:ascii="Arial" w:eastAsiaTheme="minorEastAsia" w:hAnsi="Arial" w:cs="Arial"/>
          <w:sz w:val="24"/>
          <w:szCs w:val="24"/>
        </w:rPr>
        <w:t xml:space="preserve"> pouca</w:t>
      </w:r>
      <w:r w:rsidR="00B642DA">
        <w:rPr>
          <w:rFonts w:ascii="Arial" w:eastAsiaTheme="minorEastAsia" w:hAnsi="Arial" w:cs="Arial"/>
          <w:sz w:val="24"/>
          <w:szCs w:val="24"/>
        </w:rPr>
        <w:t xml:space="preserve"> mudança</w:t>
      </w:r>
      <w:bookmarkStart w:id="0" w:name="_GoBack"/>
      <w:bookmarkEnd w:id="0"/>
      <w:r w:rsidR="00B642DA">
        <w:rPr>
          <w:rFonts w:ascii="Arial" w:eastAsiaTheme="minorEastAsia" w:hAnsi="Arial" w:cs="Arial"/>
          <w:sz w:val="24"/>
          <w:szCs w:val="24"/>
        </w:rPr>
        <w:t xml:space="preserve"> quando </w:t>
      </w:r>
      <w:r w:rsidR="00AD48C0">
        <w:rPr>
          <w:rFonts w:ascii="Arial" w:eastAsiaTheme="minorEastAsia" w:hAnsi="Arial" w:cs="Arial"/>
          <w:sz w:val="24"/>
          <w:szCs w:val="24"/>
        </w:rPr>
        <w:t xml:space="preserve">a potência é mudada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-8</m:t>
            </m:r>
          </m:sup>
        </m:sSup>
      </m:oMath>
      <w:r w:rsidR="00AD48C0">
        <w:rPr>
          <w:rFonts w:ascii="Arial" w:eastAsiaTheme="minorEastAsia" w:hAnsi="Arial" w:cs="Arial"/>
          <w:sz w:val="24"/>
          <w:szCs w:val="24"/>
        </w:rPr>
        <w:t>.</w:t>
      </w:r>
    </w:p>
    <w:p w14:paraId="35DED4A5" w14:textId="56808451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9DE97F" w14:textId="5529F472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6245D" wp14:editId="2FF28666">
            <wp:extent cx="5400040" cy="4072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9F6" w14:textId="406E1397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Nota-se que deixando o alfa menor, o comportamento do gráfico não muda tanto, mas o alfa maior faz as pontas ficarem mais “curvas”.</w:t>
      </w:r>
    </w:p>
    <w:p w14:paraId="59F2643E" w14:textId="65797748" w:rsidR="003F107C" w:rsidRPr="007B3C47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Com alfa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vemos que as pontas ficam mais curvas e a concentração mostra apresentar um comportamento parecido com o de uma parábola</w:t>
      </w:r>
      <w:r w:rsidR="00E01413">
        <w:rPr>
          <w:rFonts w:ascii="Arial" w:eastAsiaTheme="minorEastAsia" w:hAnsi="Arial" w:cs="Arial"/>
          <w:sz w:val="24"/>
          <w:szCs w:val="24"/>
        </w:rPr>
        <w:t>, ou seja,</w:t>
      </w:r>
      <w:r w:rsidR="007B3C47">
        <w:rPr>
          <w:rFonts w:ascii="Arial" w:eastAsiaTheme="minorEastAsia" w:hAnsi="Arial" w:cs="Arial"/>
          <w:sz w:val="24"/>
          <w:szCs w:val="24"/>
        </w:rPr>
        <w:t xml:space="preserve"> tem “picos” de variação e um momento de pouca variação, que seria o meio da parábola.</w:t>
      </w:r>
    </w:p>
    <w:p w14:paraId="5B69A1A7" w14:textId="7E6B7AFD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5A330B" w14:textId="122329A5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284C06" wp14:editId="055D4FC7">
            <wp:extent cx="5400040" cy="40722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07A" w14:textId="67EEFFAA" w:rsidR="00B642DA" w:rsidRDefault="003A540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Alterou-se também os valores de Ce e Cw para </w:t>
      </w:r>
      <w:r w:rsidR="00FC4D0A">
        <w:rPr>
          <w:rFonts w:ascii="Arial" w:eastAsiaTheme="minorEastAsia" w:hAnsi="Arial" w:cs="Arial"/>
          <w:sz w:val="24"/>
          <w:szCs w:val="24"/>
        </w:rPr>
        <w:t>0. O comportamento pode ser visto abaixo.</w:t>
      </w:r>
    </w:p>
    <w:p w14:paraId="56D31B03" w14:textId="28567124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2EDCF" wp14:editId="408BDCF8">
            <wp:extent cx="5400040" cy="4072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EA57" w14:textId="70A2B6C4" w:rsidR="003F107C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Quando Ce é igual a zero, nota-se que a linha cresce rapidamente em um pequeno espaço de tempo. E o comportamento de Cw é parecido, porém perto de 300, o que </w:t>
      </w:r>
      <w:r w:rsidR="00A54731">
        <w:rPr>
          <w:rFonts w:ascii="Arial" w:eastAsiaTheme="minorEastAsia" w:hAnsi="Arial" w:cs="Arial"/>
          <w:sz w:val="24"/>
          <w:szCs w:val="24"/>
        </w:rPr>
        <w:t xml:space="preserve">é </w:t>
      </w:r>
      <w:r>
        <w:rPr>
          <w:rFonts w:ascii="Arial" w:eastAsiaTheme="minorEastAsia" w:hAnsi="Arial" w:cs="Arial"/>
          <w:sz w:val="24"/>
          <w:szCs w:val="24"/>
        </w:rPr>
        <w:t>esperado devido a variação escolhida.</w:t>
      </w:r>
    </w:p>
    <w:p w14:paraId="0E604759" w14:textId="05BCFA15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69D58" wp14:editId="557D26A8">
            <wp:extent cx="5400040" cy="40722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A81F" w14:textId="3D40D7B8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24C53B" w14:textId="26B457CF" w:rsidR="00B642DA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Foram feitos testes modificando o valor do tempo total e de nós do tempo, ou seja, do delta t utilizado e o comportamento do gráfico é muito similar ao original. Isso significa que variar esse parâmetro e manter os outros iguais não afeta muito o comportamento da concentração.</w:t>
      </w:r>
    </w:p>
    <w:p w14:paraId="6F996595" w14:textId="0F05BC7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Testou-se também o comportamento com a quantidade de nós</w:t>
      </w:r>
      <w:r w:rsidR="0021514E">
        <w:rPr>
          <w:rFonts w:ascii="Arial" w:eastAsiaTheme="minorEastAsia" w:hAnsi="Arial" w:cs="Arial"/>
          <w:sz w:val="24"/>
          <w:szCs w:val="24"/>
        </w:rPr>
        <w:t xml:space="preserve"> do espaço</w:t>
      </w:r>
      <w:r>
        <w:rPr>
          <w:rFonts w:ascii="Arial" w:eastAsiaTheme="minorEastAsia" w:hAnsi="Arial" w:cs="Arial"/>
          <w:sz w:val="24"/>
          <w:szCs w:val="24"/>
        </w:rPr>
        <w:t xml:space="preserve"> maior (122) e também com os valores de outro grupo e o escolhido no caso foi o grupo número quatro, onde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i = 10,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e = 35,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w = 20,</w:t>
      </w:r>
      <w:r w:rsidR="00B0401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30, l = 400</w:t>
      </w:r>
      <w:r w:rsidR="0021514E">
        <w:rPr>
          <w:rFonts w:ascii="Arial" w:eastAsiaTheme="minorEastAsia" w:hAnsi="Arial" w:cs="Arial"/>
          <w:sz w:val="24"/>
          <w:szCs w:val="24"/>
        </w:rPr>
        <w:t>.</w:t>
      </w:r>
    </w:p>
    <w:p w14:paraId="25A4D745" w14:textId="007ED3AA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FEBB8" wp14:editId="3A9E9F7C">
            <wp:extent cx="5400040" cy="41605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76A" w14:textId="4FBE30FC" w:rsidR="0021514E" w:rsidRDefault="0021514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o número de nós do espaço é maior, o delta x diminui e por isso vemos que o espaço nas extremidades também diminui, o que indica mais precisão no resultado.</w:t>
      </w:r>
    </w:p>
    <w:p w14:paraId="625A48F4" w14:textId="0C5E21E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257A5" wp14:editId="2441D391">
            <wp:extent cx="5400040" cy="40722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F4DC" w14:textId="44796CC8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 comportamento do gráfico de um grupo diferente foi bem semelhante </w:t>
      </w:r>
      <w:r w:rsidR="0021514E">
        <w:rPr>
          <w:rFonts w:ascii="Arial" w:eastAsiaTheme="minorEastAsia" w:hAnsi="Arial" w:cs="Arial"/>
          <w:sz w:val="24"/>
          <w:szCs w:val="24"/>
        </w:rPr>
        <w:t>ao original, o que já era esperado, visto que, apesar dos dados diferentes, o problema tratado é o mesmo.</w:t>
      </w:r>
    </w:p>
    <w:p w14:paraId="014F1338" w14:textId="51A107A9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AFC0B4" w14:textId="77777777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03B887" w14:textId="77777777" w:rsidR="00035C64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149A3E" w14:textId="77777777" w:rsidR="003F107C" w:rsidRPr="00C508EE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0E11CD" w14:textId="77777777" w:rsidR="00A8785F" w:rsidRPr="00C508EE" w:rsidRDefault="00A8785F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12390" w14:textId="77777777" w:rsidR="00F5224C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E509C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6614" w:rsidRPr="00C5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6"/>
    <w:rsid w:val="00035C64"/>
    <w:rsid w:val="00187D17"/>
    <w:rsid w:val="0021514E"/>
    <w:rsid w:val="003A5404"/>
    <w:rsid w:val="003F107C"/>
    <w:rsid w:val="00456F87"/>
    <w:rsid w:val="004C3DC5"/>
    <w:rsid w:val="004C610A"/>
    <w:rsid w:val="005B25D2"/>
    <w:rsid w:val="006613AE"/>
    <w:rsid w:val="007B3C47"/>
    <w:rsid w:val="008772C6"/>
    <w:rsid w:val="008E54B9"/>
    <w:rsid w:val="009B49BE"/>
    <w:rsid w:val="009E5993"/>
    <w:rsid w:val="00A36614"/>
    <w:rsid w:val="00A54731"/>
    <w:rsid w:val="00A8785F"/>
    <w:rsid w:val="00AD48C0"/>
    <w:rsid w:val="00AF5030"/>
    <w:rsid w:val="00B0401E"/>
    <w:rsid w:val="00B642DA"/>
    <w:rsid w:val="00C508EE"/>
    <w:rsid w:val="00C833B2"/>
    <w:rsid w:val="00D7291F"/>
    <w:rsid w:val="00E01413"/>
    <w:rsid w:val="00E969A0"/>
    <w:rsid w:val="00F5224C"/>
    <w:rsid w:val="00FB5C8A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CDB"/>
  <w15:chartTrackingRefBased/>
  <w15:docId w15:val="{94D663D9-19E1-4D13-9E8C-C7AD430C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54B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969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1121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Machado</dc:creator>
  <cp:keywords/>
  <dc:description/>
  <cp:lastModifiedBy>Duda Machado</cp:lastModifiedBy>
  <cp:revision>15</cp:revision>
  <dcterms:created xsi:type="dcterms:W3CDTF">2019-06-18T17:30:00Z</dcterms:created>
  <dcterms:modified xsi:type="dcterms:W3CDTF">2019-06-23T17:47:00Z</dcterms:modified>
</cp:coreProperties>
</file>