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961B8" w14:textId="5D71B7C9" w:rsidR="00762644" w:rsidRDefault="00762644" w:rsidP="00762644">
      <w:pPr>
        <w:pStyle w:val="Ttulo1"/>
        <w:rPr>
          <w:lang w:val="es-ES"/>
        </w:rPr>
      </w:pPr>
      <w:r w:rsidRPr="0057428F">
        <w:rPr>
          <w:lang w:val="es-ES"/>
        </w:rPr>
        <w:t>Tarea 1.</w:t>
      </w:r>
      <w:r w:rsidR="00955366">
        <w:rPr>
          <w:lang w:val="es-ES"/>
        </w:rPr>
        <w:t>8</w:t>
      </w:r>
      <w:r w:rsidRPr="0057428F">
        <w:rPr>
          <w:lang w:val="es-ES"/>
        </w:rPr>
        <w:t xml:space="preserve"> Diseño de </w:t>
      </w:r>
      <w:r w:rsidR="0057428F" w:rsidRPr="0057428F">
        <w:rPr>
          <w:lang w:val="es-ES"/>
        </w:rPr>
        <w:t>Interfaces</w:t>
      </w:r>
      <w:r w:rsidRPr="0057428F">
        <w:rPr>
          <w:lang w:val="es-ES"/>
        </w:rPr>
        <w:t>:</w:t>
      </w:r>
    </w:p>
    <w:p w14:paraId="6A557BE7" w14:textId="70EA31F7" w:rsidR="00955366" w:rsidRPr="00955366" w:rsidRDefault="00955366" w:rsidP="00955366">
      <w:r w:rsidRPr="00955366">
        <w:t>Busca en internet la respuesta a las siguientes preguntas y justifica:</w:t>
      </w:r>
    </w:p>
    <w:p w14:paraId="6C7F3AFC" w14:textId="77777777" w:rsidR="00955366" w:rsidRPr="00955366" w:rsidRDefault="00955366" w:rsidP="00955366">
      <w:pPr>
        <w:numPr>
          <w:ilvl w:val="0"/>
          <w:numId w:val="23"/>
        </w:numPr>
      </w:pPr>
      <w:r w:rsidRPr="00955366">
        <w:t>¿Es lo mismo un </w:t>
      </w:r>
      <w:r w:rsidRPr="00955366">
        <w:rPr>
          <w:b/>
          <w:bCs/>
        </w:rPr>
        <w:t>creador de sitio web</w:t>
      </w:r>
      <w:r w:rsidRPr="00955366">
        <w:t> que un </w:t>
      </w:r>
      <w:r w:rsidRPr="00955366">
        <w:rPr>
          <w:b/>
          <w:bCs/>
        </w:rPr>
        <w:t>sistema de gestión de contenido</w:t>
      </w:r>
      <w:r w:rsidRPr="00955366">
        <w:t>?</w:t>
      </w:r>
    </w:p>
    <w:p w14:paraId="6806CF3A" w14:textId="77777777" w:rsidR="00955366" w:rsidRPr="00955366" w:rsidRDefault="00955366" w:rsidP="00955366">
      <w:pPr>
        <w:numPr>
          <w:ilvl w:val="0"/>
          <w:numId w:val="23"/>
        </w:numPr>
      </w:pPr>
      <w:r w:rsidRPr="00955366">
        <w:t>Indica tres ejemplos de website builders y CMS.</w:t>
      </w:r>
    </w:p>
    <w:p w14:paraId="6848E3AC" w14:textId="77777777" w:rsidR="00955366" w:rsidRPr="00955366" w:rsidRDefault="00955366" w:rsidP="00955366">
      <w:pPr>
        <w:numPr>
          <w:ilvl w:val="0"/>
          <w:numId w:val="23"/>
        </w:numPr>
      </w:pPr>
      <w:r w:rsidRPr="00955366">
        <w:t>Indica las ventajas que tienen ambas opciones.</w:t>
      </w:r>
    </w:p>
    <w:p w14:paraId="4F532423" w14:textId="77777777" w:rsidR="00955366" w:rsidRPr="00955366" w:rsidRDefault="00955366" w:rsidP="00955366">
      <w:pPr>
        <w:numPr>
          <w:ilvl w:val="0"/>
          <w:numId w:val="23"/>
        </w:numPr>
      </w:pPr>
      <w:r w:rsidRPr="00955366">
        <w:t>¿Qué opción es más fácil utilizar?</w:t>
      </w:r>
    </w:p>
    <w:p w14:paraId="439E26B6" w14:textId="77777777" w:rsidR="00955366" w:rsidRPr="00955366" w:rsidRDefault="00955366" w:rsidP="00955366">
      <w:pPr>
        <w:numPr>
          <w:ilvl w:val="0"/>
          <w:numId w:val="23"/>
        </w:numPr>
      </w:pPr>
      <w:r w:rsidRPr="00955366">
        <w:t>¿Qué opción es más económica?</w:t>
      </w:r>
    </w:p>
    <w:p w14:paraId="253FDF59" w14:textId="77777777" w:rsidR="00955366" w:rsidRPr="00955366" w:rsidRDefault="00955366" w:rsidP="00955366">
      <w:pPr>
        <w:numPr>
          <w:ilvl w:val="0"/>
          <w:numId w:val="23"/>
        </w:numPr>
      </w:pPr>
      <w:r w:rsidRPr="00955366">
        <w:t>¿En cuál podemos obtener un mayor rendimiento?</w:t>
      </w:r>
    </w:p>
    <w:p w14:paraId="2572E11E" w14:textId="77777777" w:rsidR="00955366" w:rsidRPr="00955366" w:rsidRDefault="00955366" w:rsidP="00955366">
      <w:pPr>
        <w:rPr>
          <w:lang w:val="es-ES"/>
        </w:rPr>
      </w:pPr>
    </w:p>
    <w:p w14:paraId="1DA79331" w14:textId="77777777" w:rsidR="00955366" w:rsidRPr="00955366" w:rsidRDefault="00955366" w:rsidP="00955366">
      <w:r w:rsidRPr="00955366">
        <w:rPr>
          <w:b/>
          <w:bCs/>
        </w:rPr>
        <w:t>¿Es lo mismo un creador de sitio web que un sistema de gestión de contenido?</w:t>
      </w:r>
    </w:p>
    <w:p w14:paraId="40C67B45" w14:textId="77777777" w:rsidR="00955366" w:rsidRPr="00955366" w:rsidRDefault="00955366" w:rsidP="00955366">
      <w:r w:rsidRPr="00955366">
        <w:t xml:space="preserve">No, no son lo mismo. Un </w:t>
      </w:r>
      <w:r w:rsidRPr="00955366">
        <w:rPr>
          <w:b/>
          <w:bCs/>
        </w:rPr>
        <w:t>creador de sitios web</w:t>
      </w:r>
      <w:r w:rsidRPr="00955366">
        <w:t xml:space="preserve"> es una herramienta que permite diseñar y construir sitios web de forma sencilla, generalmente usando interfaces de arrastrar y soltar, sin necesidad de saber programar. Un </w:t>
      </w:r>
      <w:r w:rsidRPr="00955366">
        <w:rPr>
          <w:b/>
          <w:bCs/>
        </w:rPr>
        <w:t>sistema de gestión de contenidos (CMS)</w:t>
      </w:r>
      <w:r w:rsidRPr="00955366">
        <w:t xml:space="preserve"> es una plataforma que permite crear, gestionar y modificar el contenido de un sitio web, ofreciendo más control y opciones avanzadas, pero puede requerir conocimientos técnicos adicionales.</w:t>
      </w:r>
    </w:p>
    <w:p w14:paraId="1973CFF3" w14:textId="77777777" w:rsidR="00955366" w:rsidRPr="00955366" w:rsidRDefault="00955366" w:rsidP="00955366">
      <w:r w:rsidRPr="00955366">
        <w:pict w14:anchorId="6CF3EF38">
          <v:rect id="_x0000_i1059" style="width:0;height:1.5pt" o:hralign="center" o:hrstd="t" o:hr="t" fillcolor="#a0a0a0" stroked="f"/>
        </w:pict>
      </w:r>
    </w:p>
    <w:p w14:paraId="0AFD5481" w14:textId="77777777" w:rsidR="00955366" w:rsidRPr="00955366" w:rsidRDefault="00955366" w:rsidP="00955366">
      <w:r w:rsidRPr="00955366">
        <w:rPr>
          <w:b/>
          <w:bCs/>
        </w:rPr>
        <w:t>Indica tres ejemplos de website builders y CMS.</w:t>
      </w:r>
    </w:p>
    <w:p w14:paraId="339F8752" w14:textId="77777777" w:rsidR="00955366" w:rsidRPr="00955366" w:rsidRDefault="00955366" w:rsidP="00955366">
      <w:r w:rsidRPr="00955366">
        <w:rPr>
          <w:i/>
          <w:iCs/>
        </w:rPr>
        <w:t>Website builders:</w:t>
      </w:r>
    </w:p>
    <w:p w14:paraId="0A171FF2" w14:textId="77777777" w:rsidR="00955366" w:rsidRPr="00955366" w:rsidRDefault="00955366" w:rsidP="00955366">
      <w:pPr>
        <w:numPr>
          <w:ilvl w:val="0"/>
          <w:numId w:val="19"/>
        </w:numPr>
      </w:pPr>
      <w:r w:rsidRPr="00955366">
        <w:rPr>
          <w:b/>
          <w:bCs/>
        </w:rPr>
        <w:t>Wix</w:t>
      </w:r>
    </w:p>
    <w:p w14:paraId="34314182" w14:textId="77777777" w:rsidR="00955366" w:rsidRPr="00955366" w:rsidRDefault="00955366" w:rsidP="00955366">
      <w:pPr>
        <w:numPr>
          <w:ilvl w:val="0"/>
          <w:numId w:val="19"/>
        </w:numPr>
      </w:pPr>
      <w:r w:rsidRPr="00955366">
        <w:rPr>
          <w:b/>
          <w:bCs/>
        </w:rPr>
        <w:t>Squarespace</w:t>
      </w:r>
    </w:p>
    <w:p w14:paraId="60AAF3B6" w14:textId="77777777" w:rsidR="00955366" w:rsidRPr="00955366" w:rsidRDefault="00955366" w:rsidP="00955366">
      <w:pPr>
        <w:numPr>
          <w:ilvl w:val="0"/>
          <w:numId w:val="19"/>
        </w:numPr>
      </w:pPr>
      <w:r w:rsidRPr="00955366">
        <w:rPr>
          <w:b/>
          <w:bCs/>
        </w:rPr>
        <w:t>Weebly</w:t>
      </w:r>
    </w:p>
    <w:p w14:paraId="19548501" w14:textId="77777777" w:rsidR="00955366" w:rsidRPr="00955366" w:rsidRDefault="00955366" w:rsidP="00955366">
      <w:r w:rsidRPr="00955366">
        <w:rPr>
          <w:i/>
          <w:iCs/>
        </w:rPr>
        <w:t>CMS:</w:t>
      </w:r>
    </w:p>
    <w:p w14:paraId="5A7F42D1" w14:textId="77777777" w:rsidR="00955366" w:rsidRPr="00955366" w:rsidRDefault="00955366" w:rsidP="00955366">
      <w:pPr>
        <w:numPr>
          <w:ilvl w:val="0"/>
          <w:numId w:val="20"/>
        </w:numPr>
      </w:pPr>
      <w:r w:rsidRPr="00955366">
        <w:rPr>
          <w:b/>
          <w:bCs/>
        </w:rPr>
        <w:t>WordPress</w:t>
      </w:r>
    </w:p>
    <w:p w14:paraId="5F332264" w14:textId="77777777" w:rsidR="00955366" w:rsidRPr="00955366" w:rsidRDefault="00955366" w:rsidP="00955366">
      <w:pPr>
        <w:numPr>
          <w:ilvl w:val="0"/>
          <w:numId w:val="20"/>
        </w:numPr>
      </w:pPr>
      <w:r w:rsidRPr="00955366">
        <w:rPr>
          <w:b/>
          <w:bCs/>
        </w:rPr>
        <w:t>Joomla</w:t>
      </w:r>
    </w:p>
    <w:p w14:paraId="47BB47B2" w14:textId="77777777" w:rsidR="00955366" w:rsidRPr="00955366" w:rsidRDefault="00955366" w:rsidP="00955366">
      <w:pPr>
        <w:numPr>
          <w:ilvl w:val="0"/>
          <w:numId w:val="20"/>
        </w:numPr>
      </w:pPr>
      <w:r w:rsidRPr="00955366">
        <w:rPr>
          <w:b/>
          <w:bCs/>
        </w:rPr>
        <w:t>Drupal</w:t>
      </w:r>
    </w:p>
    <w:p w14:paraId="76BA4AAE" w14:textId="77777777" w:rsidR="00955366" w:rsidRPr="00955366" w:rsidRDefault="00955366" w:rsidP="00955366">
      <w:r w:rsidRPr="00955366">
        <w:pict w14:anchorId="652D22CA">
          <v:rect id="_x0000_i1060" style="width:0;height:1.5pt" o:hralign="center" o:hrstd="t" o:hr="t" fillcolor="#a0a0a0" stroked="f"/>
        </w:pict>
      </w:r>
    </w:p>
    <w:p w14:paraId="01F2DF95" w14:textId="77777777" w:rsidR="00955366" w:rsidRDefault="00955366" w:rsidP="00955366">
      <w:pPr>
        <w:rPr>
          <w:b/>
          <w:bCs/>
        </w:rPr>
      </w:pPr>
    </w:p>
    <w:p w14:paraId="63CFFF4D" w14:textId="638BB6DB" w:rsidR="00955366" w:rsidRPr="00955366" w:rsidRDefault="00955366" w:rsidP="00955366">
      <w:r w:rsidRPr="00955366">
        <w:rPr>
          <w:b/>
          <w:bCs/>
        </w:rPr>
        <w:lastRenderedPageBreak/>
        <w:t>Indica las ventajas que tienen ambas opciones.</w:t>
      </w:r>
    </w:p>
    <w:p w14:paraId="3D82242F" w14:textId="77777777" w:rsidR="00955366" w:rsidRPr="00955366" w:rsidRDefault="00955366" w:rsidP="00955366">
      <w:r w:rsidRPr="00955366">
        <w:rPr>
          <w:i/>
          <w:iCs/>
        </w:rPr>
        <w:t>Ventajas de los website builders:</w:t>
      </w:r>
    </w:p>
    <w:p w14:paraId="44B2F88A" w14:textId="77777777" w:rsidR="00955366" w:rsidRPr="00955366" w:rsidRDefault="00955366" w:rsidP="00955366">
      <w:pPr>
        <w:numPr>
          <w:ilvl w:val="0"/>
          <w:numId w:val="21"/>
        </w:numPr>
      </w:pPr>
      <w:r w:rsidRPr="00955366">
        <w:rPr>
          <w:b/>
          <w:bCs/>
        </w:rPr>
        <w:t>Facilidad de uso:</w:t>
      </w:r>
      <w:r w:rsidRPr="00955366">
        <w:t xml:space="preserve"> Son intuitivos y no requieren conocimientos técnicos.</w:t>
      </w:r>
    </w:p>
    <w:p w14:paraId="20F59B54" w14:textId="77777777" w:rsidR="00955366" w:rsidRPr="00955366" w:rsidRDefault="00955366" w:rsidP="00955366">
      <w:pPr>
        <w:numPr>
          <w:ilvl w:val="0"/>
          <w:numId w:val="21"/>
        </w:numPr>
      </w:pPr>
      <w:r w:rsidRPr="00955366">
        <w:rPr>
          <w:b/>
          <w:bCs/>
        </w:rPr>
        <w:t>Todo en uno:</w:t>
      </w:r>
      <w:r w:rsidRPr="00955366">
        <w:t xml:space="preserve"> Incluyen hosting y dominio, simplificando el proceso.</w:t>
      </w:r>
    </w:p>
    <w:p w14:paraId="0954AD27" w14:textId="77777777" w:rsidR="00955366" w:rsidRPr="00955366" w:rsidRDefault="00955366" w:rsidP="00955366">
      <w:pPr>
        <w:numPr>
          <w:ilvl w:val="0"/>
          <w:numId w:val="21"/>
        </w:numPr>
      </w:pPr>
      <w:r w:rsidRPr="00955366">
        <w:rPr>
          <w:b/>
          <w:bCs/>
        </w:rPr>
        <w:t>Plantillas prediseñadas:</w:t>
      </w:r>
      <w:r w:rsidRPr="00955366">
        <w:t xml:space="preserve"> Ofrecen diseños listos para usar.</w:t>
      </w:r>
    </w:p>
    <w:p w14:paraId="10835729" w14:textId="77777777" w:rsidR="00955366" w:rsidRPr="00955366" w:rsidRDefault="00955366" w:rsidP="00955366">
      <w:r w:rsidRPr="00955366">
        <w:rPr>
          <w:i/>
          <w:iCs/>
        </w:rPr>
        <w:t>Ventajas de los CMS:</w:t>
      </w:r>
    </w:p>
    <w:p w14:paraId="19B376E5" w14:textId="77777777" w:rsidR="00955366" w:rsidRPr="00955366" w:rsidRDefault="00955366" w:rsidP="00955366">
      <w:pPr>
        <w:numPr>
          <w:ilvl w:val="0"/>
          <w:numId w:val="22"/>
        </w:numPr>
      </w:pPr>
      <w:r w:rsidRPr="00955366">
        <w:rPr>
          <w:b/>
          <w:bCs/>
        </w:rPr>
        <w:t>Flexibilidad:</w:t>
      </w:r>
      <w:r w:rsidRPr="00955366">
        <w:t xml:space="preserve"> Permiten personalizar casi cualquier aspecto del sitio.</w:t>
      </w:r>
    </w:p>
    <w:p w14:paraId="14E4EF1C" w14:textId="77777777" w:rsidR="00955366" w:rsidRPr="00955366" w:rsidRDefault="00955366" w:rsidP="00955366">
      <w:pPr>
        <w:numPr>
          <w:ilvl w:val="0"/>
          <w:numId w:val="22"/>
        </w:numPr>
      </w:pPr>
      <w:r w:rsidRPr="00955366">
        <w:rPr>
          <w:b/>
          <w:bCs/>
        </w:rPr>
        <w:t>Escalabilidad:</w:t>
      </w:r>
      <w:r w:rsidRPr="00955366">
        <w:t xml:space="preserve"> Ideales para sitios que pueden crecer en contenido y funcionalidades.</w:t>
      </w:r>
    </w:p>
    <w:p w14:paraId="2DB5B654" w14:textId="77777777" w:rsidR="00955366" w:rsidRPr="00955366" w:rsidRDefault="00955366" w:rsidP="00955366">
      <w:pPr>
        <w:numPr>
          <w:ilvl w:val="0"/>
          <w:numId w:val="22"/>
        </w:numPr>
      </w:pPr>
      <w:r w:rsidRPr="00955366">
        <w:rPr>
          <w:b/>
          <w:bCs/>
        </w:rPr>
        <w:t>Comunidad y recursos:</w:t>
      </w:r>
      <w:r w:rsidRPr="00955366">
        <w:t xml:space="preserve"> Amplio soporte y cantidad de plugins y temas disponibles.</w:t>
      </w:r>
    </w:p>
    <w:p w14:paraId="2F206DFD" w14:textId="77777777" w:rsidR="00955366" w:rsidRPr="00955366" w:rsidRDefault="00955366" w:rsidP="00955366">
      <w:r w:rsidRPr="00955366">
        <w:pict w14:anchorId="0F9C8B82">
          <v:rect id="_x0000_i1061" style="width:0;height:1.5pt" o:hralign="center" o:hrstd="t" o:hr="t" fillcolor="#a0a0a0" stroked="f"/>
        </w:pict>
      </w:r>
    </w:p>
    <w:p w14:paraId="0A28429A" w14:textId="77777777" w:rsidR="00955366" w:rsidRPr="00955366" w:rsidRDefault="00955366" w:rsidP="00955366">
      <w:r w:rsidRPr="00955366">
        <w:rPr>
          <w:b/>
          <w:bCs/>
        </w:rPr>
        <w:t>¿Qué opción es más fácil utilizar?</w:t>
      </w:r>
    </w:p>
    <w:p w14:paraId="458FD08E" w14:textId="77777777" w:rsidR="00955366" w:rsidRPr="00955366" w:rsidRDefault="00955366" w:rsidP="00955366">
      <w:r w:rsidRPr="00955366">
        <w:t xml:space="preserve">Los </w:t>
      </w:r>
      <w:r w:rsidRPr="00955366">
        <w:rPr>
          <w:b/>
          <w:bCs/>
        </w:rPr>
        <w:t>creadores de sitios web</w:t>
      </w:r>
      <w:r w:rsidRPr="00955366">
        <w:t xml:space="preserve"> son más fáciles de usar porque están diseñados para usuarios sin experiencia técnica y ofrecen herramientas simples e intuitivas.</w:t>
      </w:r>
    </w:p>
    <w:p w14:paraId="3940C3C8" w14:textId="77777777" w:rsidR="00955366" w:rsidRPr="00955366" w:rsidRDefault="00955366" w:rsidP="00955366">
      <w:r w:rsidRPr="00955366">
        <w:pict w14:anchorId="03A0B1D4">
          <v:rect id="_x0000_i1062" style="width:0;height:1.5pt" o:hralign="center" o:hrstd="t" o:hr="t" fillcolor="#a0a0a0" stroked="f"/>
        </w:pict>
      </w:r>
    </w:p>
    <w:p w14:paraId="04A3B497" w14:textId="77777777" w:rsidR="00955366" w:rsidRPr="00955366" w:rsidRDefault="00955366" w:rsidP="00955366">
      <w:r w:rsidRPr="00955366">
        <w:rPr>
          <w:b/>
          <w:bCs/>
        </w:rPr>
        <w:t>¿Qué opción es más económica?</w:t>
      </w:r>
    </w:p>
    <w:p w14:paraId="1753ABAC" w14:textId="5F3675AB" w:rsidR="00955366" w:rsidRPr="00955366" w:rsidRDefault="00955366" w:rsidP="00955366">
      <w:r w:rsidRPr="00955366">
        <w:t xml:space="preserve">Depende de las necesidades. Los </w:t>
      </w:r>
      <w:r w:rsidRPr="00955366">
        <w:rPr>
          <w:b/>
          <w:bCs/>
        </w:rPr>
        <w:t>website builders</w:t>
      </w:r>
      <w:r w:rsidRPr="00955366">
        <w:t xml:space="preserve"> suelen tener planes gratuitos o de bajo costo que incluyen hosting y dominio. Los </w:t>
      </w:r>
      <w:r w:rsidRPr="00955366">
        <w:rPr>
          <w:b/>
          <w:bCs/>
        </w:rPr>
        <w:t>CMS</w:t>
      </w:r>
      <w:r w:rsidRPr="00955366">
        <w:t xml:space="preserve"> como WordPress son gratuitos, pero hay que pagar por el hosting y el dominio, aunque a largo plazo pueden ser más económicos si se eligen servicios asequibles.</w:t>
      </w:r>
      <w:r w:rsidR="005B030F">
        <w:t xml:space="preserve"> Además en caso de necesitar más funcionalidades los CMS necesitaran la compra de licencias de diferentes plugins lo que incrementaría el costo.</w:t>
      </w:r>
    </w:p>
    <w:p w14:paraId="7FED9C67" w14:textId="77777777" w:rsidR="00955366" w:rsidRPr="00955366" w:rsidRDefault="00955366" w:rsidP="00955366">
      <w:r w:rsidRPr="00955366">
        <w:pict w14:anchorId="46D2BCF3">
          <v:rect id="_x0000_i1063" style="width:0;height:1.5pt" o:hralign="center" o:hrstd="t" o:hr="t" fillcolor="#a0a0a0" stroked="f"/>
        </w:pict>
      </w:r>
    </w:p>
    <w:p w14:paraId="59962117" w14:textId="77777777" w:rsidR="00955366" w:rsidRPr="00955366" w:rsidRDefault="00955366" w:rsidP="00955366">
      <w:r w:rsidRPr="00955366">
        <w:rPr>
          <w:b/>
          <w:bCs/>
        </w:rPr>
        <w:t>¿En cuál podemos obtener un mayor rendimiento?</w:t>
      </w:r>
    </w:p>
    <w:p w14:paraId="6F804AFD" w14:textId="77777777" w:rsidR="00955366" w:rsidRPr="00955366" w:rsidRDefault="00955366" w:rsidP="00955366">
      <w:r w:rsidRPr="00955366">
        <w:t xml:space="preserve">Con un </w:t>
      </w:r>
      <w:r w:rsidRPr="00955366">
        <w:rPr>
          <w:b/>
          <w:bCs/>
        </w:rPr>
        <w:t>CMS</w:t>
      </w:r>
      <w:r w:rsidRPr="00955366">
        <w:t xml:space="preserve"> se puede obtener mayor rendimiento en términos de personalización, funcionalidad y optimización. Permiten ajustar el sitio para mejor velocidad, seguridad y añadir características avanzadas, siendo ideales para proyectos más complejos.</w:t>
      </w:r>
    </w:p>
    <w:p w14:paraId="3684AA84" w14:textId="77777777" w:rsidR="00955366" w:rsidRPr="00955366" w:rsidRDefault="00955366" w:rsidP="00955366">
      <w:pPr>
        <w:rPr>
          <w:lang w:val="es-ES"/>
        </w:rPr>
      </w:pPr>
    </w:p>
    <w:sectPr w:rsidR="00955366" w:rsidRPr="00955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2627F"/>
    <w:multiLevelType w:val="multilevel"/>
    <w:tmpl w:val="FC3C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D2BF6"/>
    <w:multiLevelType w:val="hybridMultilevel"/>
    <w:tmpl w:val="5BE6DADA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85085"/>
    <w:multiLevelType w:val="multilevel"/>
    <w:tmpl w:val="8BFCA7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2A2DCB"/>
    <w:multiLevelType w:val="multilevel"/>
    <w:tmpl w:val="1DDC0B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D03C45"/>
    <w:multiLevelType w:val="multilevel"/>
    <w:tmpl w:val="B3D8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57069"/>
    <w:multiLevelType w:val="multilevel"/>
    <w:tmpl w:val="6BB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E04F2"/>
    <w:multiLevelType w:val="multilevel"/>
    <w:tmpl w:val="B75AA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C8577B"/>
    <w:multiLevelType w:val="hybridMultilevel"/>
    <w:tmpl w:val="F3602F1E"/>
    <w:lvl w:ilvl="0" w:tplc="045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E7723"/>
    <w:multiLevelType w:val="multilevel"/>
    <w:tmpl w:val="9FCCF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DC3440"/>
    <w:multiLevelType w:val="hybridMultilevel"/>
    <w:tmpl w:val="23D4FFB4"/>
    <w:lvl w:ilvl="0" w:tplc="B928A1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115FC"/>
    <w:multiLevelType w:val="multilevel"/>
    <w:tmpl w:val="324E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3F4F0F"/>
    <w:multiLevelType w:val="multilevel"/>
    <w:tmpl w:val="5AC80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D41904"/>
    <w:multiLevelType w:val="multilevel"/>
    <w:tmpl w:val="C87E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C15718"/>
    <w:multiLevelType w:val="hybridMultilevel"/>
    <w:tmpl w:val="379E15B8"/>
    <w:lvl w:ilvl="0" w:tplc="0D806C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27483E"/>
    <w:multiLevelType w:val="multilevel"/>
    <w:tmpl w:val="869C7A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2E6F9A"/>
    <w:multiLevelType w:val="multilevel"/>
    <w:tmpl w:val="6F1A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6811DE"/>
    <w:multiLevelType w:val="hybridMultilevel"/>
    <w:tmpl w:val="A05A0C8A"/>
    <w:lvl w:ilvl="0" w:tplc="54AE12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3B7F85"/>
    <w:multiLevelType w:val="hybridMultilevel"/>
    <w:tmpl w:val="E26013B8"/>
    <w:lvl w:ilvl="0" w:tplc="2F7E62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516819"/>
    <w:multiLevelType w:val="multilevel"/>
    <w:tmpl w:val="C11C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530955"/>
    <w:multiLevelType w:val="multilevel"/>
    <w:tmpl w:val="514C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A10441"/>
    <w:multiLevelType w:val="multilevel"/>
    <w:tmpl w:val="B5C0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CC308E"/>
    <w:multiLevelType w:val="multilevel"/>
    <w:tmpl w:val="E0D4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894C22"/>
    <w:multiLevelType w:val="hybridMultilevel"/>
    <w:tmpl w:val="FEE2C2A8"/>
    <w:lvl w:ilvl="0" w:tplc="8D1AAB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358253">
    <w:abstractNumId w:val="22"/>
  </w:num>
  <w:num w:numId="2" w16cid:durableId="1910772332">
    <w:abstractNumId w:val="9"/>
  </w:num>
  <w:num w:numId="3" w16cid:durableId="994187572">
    <w:abstractNumId w:val="13"/>
  </w:num>
  <w:num w:numId="4" w16cid:durableId="1593664065">
    <w:abstractNumId w:val="17"/>
  </w:num>
  <w:num w:numId="5" w16cid:durableId="64499715">
    <w:abstractNumId w:val="16"/>
  </w:num>
  <w:num w:numId="6" w16cid:durableId="1402799370">
    <w:abstractNumId w:val="7"/>
  </w:num>
  <w:num w:numId="7" w16cid:durableId="1174153288">
    <w:abstractNumId w:val="19"/>
  </w:num>
  <w:num w:numId="8" w16cid:durableId="1923105855">
    <w:abstractNumId w:val="5"/>
  </w:num>
  <w:num w:numId="9" w16cid:durableId="1954824305">
    <w:abstractNumId w:val="15"/>
  </w:num>
  <w:num w:numId="10" w16cid:durableId="193616215">
    <w:abstractNumId w:val="20"/>
  </w:num>
  <w:num w:numId="11" w16cid:durableId="1358236692">
    <w:abstractNumId w:val="1"/>
  </w:num>
  <w:num w:numId="12" w16cid:durableId="515265127">
    <w:abstractNumId w:val="10"/>
  </w:num>
  <w:num w:numId="13" w16cid:durableId="1374617812">
    <w:abstractNumId w:val="3"/>
  </w:num>
  <w:num w:numId="14" w16cid:durableId="1798447576">
    <w:abstractNumId w:val="14"/>
  </w:num>
  <w:num w:numId="15" w16cid:durableId="650524548">
    <w:abstractNumId w:val="2"/>
  </w:num>
  <w:num w:numId="16" w16cid:durableId="413093759">
    <w:abstractNumId w:val="4"/>
  </w:num>
  <w:num w:numId="17" w16cid:durableId="614408918">
    <w:abstractNumId w:val="6"/>
  </w:num>
  <w:num w:numId="18" w16cid:durableId="397628575">
    <w:abstractNumId w:val="0"/>
  </w:num>
  <w:num w:numId="19" w16cid:durableId="399014023">
    <w:abstractNumId w:val="11"/>
  </w:num>
  <w:num w:numId="20" w16cid:durableId="2025091119">
    <w:abstractNumId w:val="8"/>
  </w:num>
  <w:num w:numId="21" w16cid:durableId="1384788109">
    <w:abstractNumId w:val="21"/>
  </w:num>
  <w:num w:numId="22" w16cid:durableId="1049568136">
    <w:abstractNumId w:val="12"/>
  </w:num>
  <w:num w:numId="23" w16cid:durableId="63753499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44"/>
    <w:rsid w:val="001B2008"/>
    <w:rsid w:val="0057428F"/>
    <w:rsid w:val="005B030F"/>
    <w:rsid w:val="006F0AC6"/>
    <w:rsid w:val="00762644"/>
    <w:rsid w:val="007E60C6"/>
    <w:rsid w:val="00836424"/>
    <w:rsid w:val="00955366"/>
    <w:rsid w:val="00A7608E"/>
    <w:rsid w:val="00B579A9"/>
    <w:rsid w:val="00BD08E8"/>
    <w:rsid w:val="00C764B0"/>
    <w:rsid w:val="00CD2A1F"/>
    <w:rsid w:val="00D61CF1"/>
    <w:rsid w:val="00DA5890"/>
    <w:rsid w:val="00E63468"/>
    <w:rsid w:val="00FE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3C9EC"/>
  <w15:chartTrackingRefBased/>
  <w15:docId w15:val="{B1FBA299-D496-4B47-97A5-C5A1CF49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gl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2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2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2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2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2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2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2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2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2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2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62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2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26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26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26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26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26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26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2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2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2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2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2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26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26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26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2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26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264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6264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264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7428F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76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gl-ES"/>
      <w14:ligatures w14:val="none"/>
    </w:rPr>
  </w:style>
  <w:style w:type="character" w:styleId="Textoennegrita">
    <w:name w:val="Strong"/>
    <w:basedOn w:val="Fuentedeprrafopredeter"/>
    <w:uiPriority w:val="22"/>
    <w:qFormat/>
    <w:rsid w:val="00A760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57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0957901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650094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55419480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2330168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659716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5463812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68147280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1193854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3150948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35469551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7128333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7930802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360952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8161993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8662530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28157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0350832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5972905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5893972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3451377">
          <w:marLeft w:val="0"/>
          <w:marRight w:val="0"/>
          <w:marTop w:val="0"/>
          <w:marBottom w:val="0"/>
          <w:divBdr>
            <w:top w:val="single" w:sz="6" w:space="0" w:color="FF0000"/>
            <w:left w:val="single" w:sz="6" w:space="0" w:color="FF0000"/>
            <w:bottom w:val="single" w:sz="6" w:space="0" w:color="FF0000"/>
            <w:right w:val="single" w:sz="6" w:space="0" w:color="FF0000"/>
          </w:divBdr>
        </w:div>
      </w:divsChild>
    </w:div>
    <w:div w:id="1823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5278">
          <w:marLeft w:val="0"/>
          <w:marRight w:val="150"/>
          <w:marTop w:val="0"/>
          <w:marBottom w:val="0"/>
          <w:divBdr>
            <w:top w:val="single" w:sz="12" w:space="0" w:color="FFFFFF"/>
            <w:left w:val="single" w:sz="12" w:space="23" w:color="FFFFFF"/>
            <w:bottom w:val="single" w:sz="12" w:space="0" w:color="FFFFFF"/>
            <w:right w:val="single" w:sz="12" w:space="0" w:color="FFFFFF"/>
          </w:divBdr>
        </w:div>
      </w:divsChild>
    </w:div>
    <w:div w:id="2740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6034">
          <w:marLeft w:val="0"/>
          <w:marRight w:val="0"/>
          <w:marTop w:val="150"/>
          <w:marBottom w:val="150"/>
          <w:divBdr>
            <w:top w:val="single" w:sz="12" w:space="0" w:color="9A9A9A"/>
            <w:left w:val="single" w:sz="12" w:space="0" w:color="9A9A9A"/>
            <w:bottom w:val="single" w:sz="12" w:space="0" w:color="FFFFFF"/>
            <w:right w:val="single" w:sz="12" w:space="0" w:color="FFFFFF"/>
          </w:divBdr>
          <w:divsChild>
            <w:div w:id="54506759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6548183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9265459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506528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6821524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15784504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7953604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4019596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4127478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28530781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06772623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45714401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7862316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2840432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6485217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0578228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1494834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23663002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5231590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9638775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11629153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14759152">
              <w:marLeft w:val="0"/>
              <w:marRight w:val="0"/>
              <w:marTop w:val="0"/>
              <w:marBottom w:val="0"/>
              <w:divBdr>
                <w:top w:val="single" w:sz="6" w:space="0" w:color="FF0000"/>
                <w:left w:val="single" w:sz="6" w:space="0" w:color="FF0000"/>
                <w:bottom w:val="single" w:sz="6" w:space="0" w:color="FF0000"/>
                <w:right w:val="single" w:sz="6" w:space="0" w:color="FF0000"/>
              </w:divBdr>
            </w:div>
          </w:divsChild>
        </w:div>
        <w:div w:id="8745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701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24036254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278900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8731049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613848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591802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3734646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8206731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3972703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8432748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52293879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4549978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823929298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9809293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1062351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7994085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0799458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32030458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4571736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029200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029376800">
          <w:marLeft w:val="0"/>
          <w:marRight w:val="0"/>
          <w:marTop w:val="0"/>
          <w:marBottom w:val="0"/>
          <w:divBdr>
            <w:top w:val="single" w:sz="6" w:space="0" w:color="FF0000"/>
            <w:left w:val="single" w:sz="6" w:space="0" w:color="FF0000"/>
            <w:bottom w:val="single" w:sz="6" w:space="0" w:color="FF0000"/>
            <w:right w:val="single" w:sz="6" w:space="0" w:color="FF0000"/>
          </w:divBdr>
        </w:div>
      </w:divsChild>
    </w:div>
    <w:div w:id="13762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918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014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69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566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531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8848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189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41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726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3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9085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248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59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017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49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2854">
          <w:marLeft w:val="0"/>
          <w:marRight w:val="0"/>
          <w:marTop w:val="150"/>
          <w:marBottom w:val="150"/>
          <w:divBdr>
            <w:top w:val="single" w:sz="12" w:space="0" w:color="9A9A9A"/>
            <w:left w:val="single" w:sz="12" w:space="0" w:color="9A9A9A"/>
            <w:bottom w:val="single" w:sz="12" w:space="0" w:color="FFFFFF"/>
            <w:right w:val="single" w:sz="12" w:space="0" w:color="FFFFFF"/>
          </w:divBdr>
          <w:divsChild>
            <w:div w:id="157635953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9917711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3460933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8974047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6904459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47290832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7027581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69314299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5407127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07900854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18871431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43543612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6768126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2744671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52371231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13190135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6042744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4529633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83988552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297134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89146042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04810874">
              <w:marLeft w:val="0"/>
              <w:marRight w:val="0"/>
              <w:marTop w:val="0"/>
              <w:marBottom w:val="0"/>
              <w:divBdr>
                <w:top w:val="single" w:sz="6" w:space="0" w:color="FF0000"/>
                <w:left w:val="single" w:sz="6" w:space="0" w:color="FF0000"/>
                <w:bottom w:val="single" w:sz="6" w:space="0" w:color="FF0000"/>
                <w:right w:val="single" w:sz="6" w:space="0" w:color="FF0000"/>
              </w:divBdr>
            </w:div>
          </w:divsChild>
        </w:div>
        <w:div w:id="2434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772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120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085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986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03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770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845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4115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3928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08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8517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248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617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170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709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53510">
          <w:marLeft w:val="0"/>
          <w:marRight w:val="150"/>
          <w:marTop w:val="0"/>
          <w:marBottom w:val="0"/>
          <w:divBdr>
            <w:top w:val="single" w:sz="12" w:space="0" w:color="FFFFFF"/>
            <w:left w:val="single" w:sz="12" w:space="23" w:color="FFFFFF"/>
            <w:bottom w:val="single" w:sz="12" w:space="0" w:color="FFFFFF"/>
            <w:right w:val="single" w:sz="12" w:space="0" w:color="FF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Brais Bea Mascato</dc:creator>
  <cp:keywords/>
  <dc:description/>
  <cp:lastModifiedBy>Brais Bea Mascato</cp:lastModifiedBy>
  <cp:revision>6</cp:revision>
  <cp:lastPrinted>2024-10-09T15:32:00Z</cp:lastPrinted>
  <dcterms:created xsi:type="dcterms:W3CDTF">2024-10-09T15:34:00Z</dcterms:created>
  <dcterms:modified xsi:type="dcterms:W3CDTF">2024-10-16T15:35:00Z</dcterms:modified>
</cp:coreProperties>
</file>