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620"/>
      </w:tblGrid>
      <w:tr w:rsidR="00C25B59" w:rsidRPr="00C25B59" w14:paraId="1EB48A4E" w14:textId="77777777" w:rsidTr="00C25B59">
        <w:trPr>
          <w:trHeight w:val="5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3E5013B" w14:textId="77777777" w:rsidR="00C25B59" w:rsidRPr="00C25B59" w:rsidRDefault="00C25B59" w:rsidP="00C25B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Stakeholder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36CFADF" w14:textId="77777777" w:rsidR="00C25B59" w:rsidRPr="00C25B59" w:rsidRDefault="00C25B59" w:rsidP="00C25B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Descripción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6E0F21A" w14:textId="77777777" w:rsidR="00C25B59" w:rsidRPr="00C25B59" w:rsidRDefault="00C25B59" w:rsidP="00C25B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Expectativas</w:t>
            </w:r>
          </w:p>
        </w:tc>
      </w:tr>
      <w:tr w:rsidR="00C25B59" w:rsidRPr="00C25B59" w14:paraId="52C30354" w14:textId="77777777" w:rsidTr="00C25B59">
        <w:trPr>
          <w:trHeight w:val="5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8CAC" w14:textId="7178389C" w:rsidR="00C25B59" w:rsidRPr="00C25B59" w:rsidRDefault="00C25B59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="00E249AF"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Equipo de TI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5266" w14:textId="6D6E3B42" w:rsidR="00C25B59" w:rsidRPr="00C25B59" w:rsidRDefault="00C25B59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="00E249AF"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Responsable de la infraestructura tecnológica y del soporte técnico.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062E" w14:textId="0CC8B9FE" w:rsidR="00C25B59" w:rsidRPr="00C25B59" w:rsidRDefault="00C25B59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 w:rsidR="00E249AF"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Sistema confiable y fácil de mantener, con alta disponibilidad y un rendimiento óptimo.</w:t>
            </w:r>
          </w:p>
        </w:tc>
      </w:tr>
      <w:tr w:rsidR="00E249AF" w:rsidRPr="00C25B59" w14:paraId="66362A15" w14:textId="77777777" w:rsidTr="00C25B59">
        <w:trPr>
          <w:trHeight w:val="5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1C591" w14:textId="138B1D78" w:rsidR="00E249AF" w:rsidRPr="00E249AF" w:rsidRDefault="00E249AF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Equipo de Seguridad de TI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4FD6D" w14:textId="53933EC1" w:rsidR="00E249AF" w:rsidRPr="00E249AF" w:rsidRDefault="00E249AF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Encargado de la seguridad de la información y de las comunicaciones.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B2FD1" w14:textId="0C52E72B" w:rsidR="00E249AF" w:rsidRPr="00E249AF" w:rsidRDefault="00E249AF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protegidos mediante encriptación y autenticación, sin brechas de seguridad.</w:t>
            </w:r>
          </w:p>
        </w:tc>
      </w:tr>
      <w:tr w:rsidR="00E249AF" w:rsidRPr="00C25B59" w14:paraId="339B8A82" w14:textId="77777777" w:rsidTr="00C25B59">
        <w:trPr>
          <w:trHeight w:val="5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B9DDD" w14:textId="027592E5" w:rsidR="00E249AF" w:rsidRPr="00E249AF" w:rsidRDefault="00E249AF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Equipo de Desarrollo de Software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3D020" w14:textId="25EBD0FA" w:rsidR="00E249AF" w:rsidRPr="00E249AF" w:rsidRDefault="00E249AF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Desarrolladores y arquitectos de software encargados de la implementación del sistema.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40EE0" w14:textId="39720DE3" w:rsidR="00E249AF" w:rsidRPr="00E249AF" w:rsidRDefault="00E249AF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Código eficiente, escalable y fácil de actualizar, con mínima interrupción del servicio durante despliegues.</w:t>
            </w:r>
          </w:p>
        </w:tc>
      </w:tr>
      <w:tr w:rsidR="00E249AF" w:rsidRPr="00C25B59" w14:paraId="33B70538" w14:textId="77777777" w:rsidTr="00C25B59">
        <w:trPr>
          <w:trHeight w:val="5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233E7" w14:textId="7D7915BF" w:rsidR="00E249AF" w:rsidRPr="00E249AF" w:rsidRDefault="00E249AF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Equipo de Operaciones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DF95C" w14:textId="0B296B2C" w:rsidR="00E249AF" w:rsidRPr="00E249AF" w:rsidRDefault="00E249AF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Monitorea la operación diaria de la flota de autobuses.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43375" w14:textId="4BC87CDE" w:rsidR="00E249AF" w:rsidRPr="00E249AF" w:rsidRDefault="00E249AF" w:rsidP="00C25B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Sistema de monitoreo en tiempo real preciso y confiable, con generación rápida de alertas.</w:t>
            </w:r>
          </w:p>
        </w:tc>
      </w:tr>
      <w:tr w:rsidR="00E249AF" w:rsidRPr="00C25B59" w14:paraId="36B3AB4D" w14:textId="77777777" w:rsidTr="00C25B59">
        <w:trPr>
          <w:trHeight w:val="5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6DEE6" w14:textId="7E0C0CF8" w:rsidR="00E249AF" w:rsidRPr="00E249AF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Equipo de Mantenimiento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1F7FF" w14:textId="1D4F3887" w:rsidR="00E249AF" w:rsidRPr="00E249AF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Responsable del mantenimiento del sistema y de los autobuses.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AE55" w14:textId="68170DD2" w:rsidR="00E249AF" w:rsidRPr="00E249AF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Procedimientos de mantenimiento y actualización del software que no interfieran con la operación de los autobuses.</w:t>
            </w:r>
          </w:p>
        </w:tc>
      </w:tr>
      <w:tr w:rsidR="00E249AF" w:rsidRPr="00C25B59" w14:paraId="63277613" w14:textId="77777777" w:rsidTr="00C25B59">
        <w:trPr>
          <w:trHeight w:val="5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74FBB" w14:textId="4F9C27D5" w:rsidR="00E249AF" w:rsidRPr="00E249AF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Departamento Legal y de Cumplimiento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A7E64" w14:textId="2DB64A24" w:rsidR="00E249AF" w:rsidRPr="00E249AF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Asegura que la empresa cumpla con todas las regulaciones locales e internacionales.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FAAC8" w14:textId="3CD0B5D3" w:rsidR="00E249AF" w:rsidRPr="00E249AF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Cumplimiento de todas las normativas, especialmente en cuanto a velocidad y condiciones de operación de los autobuses.</w:t>
            </w:r>
          </w:p>
        </w:tc>
      </w:tr>
      <w:tr w:rsidR="00E249AF" w:rsidRPr="00C25B59" w14:paraId="11103944" w14:textId="77777777" w:rsidTr="00C25B59">
        <w:trPr>
          <w:trHeight w:val="5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87A8" w14:textId="5E596BC6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Equipo de Análisis de Datos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FF36" w14:textId="1A4C1C8D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Analistas encargados de procesar y analizar los datos recolectados.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A9E3" w14:textId="2387EB76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Acceso a datos históricos y en tiempo real de manera confiable para la generación de informes y toma de decisiones.</w:t>
            </w:r>
          </w:p>
        </w:tc>
      </w:tr>
      <w:tr w:rsidR="00E249AF" w:rsidRPr="00C25B59" w14:paraId="023EE7F0" w14:textId="77777777" w:rsidTr="00C25B59">
        <w:trPr>
          <w:trHeight w:val="5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AA57" w14:textId="46A1AC86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Operadores de la Central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8DC4" w14:textId="596E72FA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Personal que gestiona el sistema de recepción y monitoreo de datos en la central.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80F4" w14:textId="17C0E2DB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Interfaz de usuario intuitiva y eficiente, que permita responder rápidamente a las alertas y gestionar datos recibidos.</w:t>
            </w:r>
          </w:p>
        </w:tc>
      </w:tr>
      <w:tr w:rsidR="00E249AF" w:rsidRPr="00C25B59" w14:paraId="7CFF17DD" w14:textId="77777777" w:rsidTr="00C25B59">
        <w:trPr>
          <w:trHeight w:val="5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86C1" w14:textId="3D2A364E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Clientes/Pasajeros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662B" w14:textId="0DE62BF6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Usuarios finales que utilizan el servicio de transporte.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81D" w14:textId="364EBE2D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Mayor seguridad y eficiencia en el servicio de transporte, con una experiencia de viaje cómoda y sin interrupciones.</w:t>
            </w:r>
          </w:p>
        </w:tc>
      </w:tr>
      <w:tr w:rsidR="00E249AF" w:rsidRPr="00C25B59" w14:paraId="5BC924F8" w14:textId="77777777" w:rsidTr="00C25B59">
        <w:trPr>
          <w:trHeight w:val="5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767D" w14:textId="7ACC1705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Alta Gerencia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8754" w14:textId="004E27D5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ES_tradnl" w:eastAsia="es-CO"/>
                <w14:ligatures w14:val="none"/>
              </w:rPr>
              <w:t>Directivos responsables de la toma de decisiones estratégicas en la empresa.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8D43" w14:textId="699A3F18" w:rsidR="00E249AF" w:rsidRPr="00C25B59" w:rsidRDefault="00E249AF" w:rsidP="00E249A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25B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  <w:r w:rsidRPr="00E249A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Sistema que mejore la seguridad y eficiencia operativa, proporcionando datos fiables para la toma de decisiones estratégicas.</w:t>
            </w:r>
          </w:p>
        </w:tc>
      </w:tr>
    </w:tbl>
    <w:p w14:paraId="361CD1D7" w14:textId="77777777" w:rsidR="00A30616" w:rsidRDefault="00A30616"/>
    <w:sectPr w:rsidR="00A30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59"/>
    <w:rsid w:val="00700731"/>
    <w:rsid w:val="0074783A"/>
    <w:rsid w:val="00A30616"/>
    <w:rsid w:val="00C25B59"/>
    <w:rsid w:val="00D14BF0"/>
    <w:rsid w:val="00E2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0379"/>
  <w15:chartTrackingRefBased/>
  <w15:docId w15:val="{17F8DD22-23B1-402C-8CD2-93BDD88F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B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B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B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B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B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B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B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B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B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B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SoftwareColombia137</dc:creator>
  <cp:keywords/>
  <dc:description/>
  <cp:lastModifiedBy>SoftwareColombia137</cp:lastModifiedBy>
  <cp:revision>2</cp:revision>
  <dcterms:created xsi:type="dcterms:W3CDTF">2024-07-16T02:34:00Z</dcterms:created>
  <dcterms:modified xsi:type="dcterms:W3CDTF">2024-07-16T02:34:00Z</dcterms:modified>
</cp:coreProperties>
</file>