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31A4F6C" w:rsidP="4B4202DE" w:rsidRDefault="731A4F6C" w14:paraId="2885C4B3" w14:textId="1E6871C0">
      <w:pPr>
        <w:spacing w:before="0" w:beforeAutospacing="off" w:after="0" w:afterAutospacing="off"/>
        <w:jc w:val="center"/>
        <w:rPr>
          <w:rFonts w:ascii="Calibri Light" w:hAnsi="Calibri Light" w:eastAsia="Calibri Light" w:cs="Calibri Light" w:asciiTheme="majorAscii" w:hAnsiTheme="majorAscii" w:eastAsiaTheme="majorAscii" w:cstheme="majorAscii"/>
          <w:b w:val="1"/>
          <w:bCs w:val="1"/>
          <w:i w:val="0"/>
          <w:iCs w:val="0"/>
          <w:noProof w:val="0"/>
          <w:color w:val="auto"/>
          <w:sz w:val="36"/>
          <w:szCs w:val="36"/>
          <w:lang w:val="es-CO"/>
        </w:rPr>
      </w:pPr>
      <w:r w:rsidRPr="4B4202DE" w:rsidR="731A4F6C">
        <w:rPr>
          <w:rFonts w:ascii="Calibri Light" w:hAnsi="Calibri Light" w:eastAsia="Calibri Light" w:cs="Calibri Light" w:asciiTheme="majorAscii" w:hAnsiTheme="majorAscii" w:eastAsiaTheme="majorAscii" w:cstheme="majorAscii"/>
          <w:b w:val="1"/>
          <w:bCs w:val="1"/>
          <w:i w:val="0"/>
          <w:iCs w:val="0"/>
          <w:noProof w:val="0"/>
          <w:color w:val="auto"/>
          <w:sz w:val="36"/>
          <w:szCs w:val="36"/>
          <w:lang w:val="es-CO"/>
        </w:rPr>
        <w:t xml:space="preserve">Documento de Arquitectura </w:t>
      </w:r>
    </w:p>
    <w:p w:rsidR="731A4F6C" w:rsidP="4B4202DE" w:rsidRDefault="731A4F6C" w14:paraId="5FDE1AF2" w14:textId="729B6E0B">
      <w:pPr>
        <w:spacing w:before="0" w:beforeAutospacing="off" w:after="60" w:afterAutospacing="off"/>
        <w:jc w:val="center"/>
        <w:rPr>
          <w:rFonts w:ascii="Calibri Light" w:hAnsi="Calibri Light" w:eastAsia="Calibri Light" w:cs="Calibri Light" w:asciiTheme="majorAscii" w:hAnsiTheme="majorAscii" w:eastAsiaTheme="majorAscii" w:cstheme="majorAscii"/>
          <w:b w:val="1"/>
          <w:bCs w:val="1"/>
          <w:i w:val="0"/>
          <w:iCs w:val="0"/>
          <w:noProof w:val="0"/>
          <w:color w:val="auto"/>
          <w:sz w:val="36"/>
          <w:szCs w:val="36"/>
          <w:lang w:val="es-CO"/>
        </w:rPr>
      </w:pPr>
      <w:r w:rsidRPr="4B4202DE" w:rsidR="731A4F6C">
        <w:rPr>
          <w:rFonts w:ascii="Calibri Light" w:hAnsi="Calibri Light" w:eastAsia="Calibri Light" w:cs="Calibri Light" w:asciiTheme="majorAscii" w:hAnsiTheme="majorAscii" w:eastAsiaTheme="majorAscii" w:cstheme="majorAscii"/>
          <w:b w:val="1"/>
          <w:bCs w:val="1"/>
          <w:i w:val="0"/>
          <w:iCs w:val="0"/>
          <w:noProof w:val="0"/>
          <w:color w:val="auto"/>
          <w:sz w:val="36"/>
          <w:szCs w:val="36"/>
          <w:lang w:val="es-CO"/>
        </w:rPr>
        <w:t>Sistema de Monitoreo y Telemetría para Empresa de Buses</w:t>
      </w:r>
    </w:p>
    <w:p w:rsidR="4B4202DE" w:rsidP="4B4202DE" w:rsidRDefault="4B4202DE" w14:paraId="1297AD42" w14:textId="531DB1CC">
      <w:pPr>
        <w:jc w:val="center"/>
        <w:rPr>
          <w:rFonts w:ascii="Calibri Light" w:hAnsi="Calibri Light" w:eastAsia="Calibri Light" w:cs="Calibri Light" w:asciiTheme="majorAscii" w:hAnsiTheme="majorAscii" w:eastAsiaTheme="majorAscii" w:cstheme="majorAscii"/>
          <w:b w:val="0"/>
          <w:bCs w:val="0"/>
          <w:color w:val="auto"/>
          <w:sz w:val="36"/>
          <w:szCs w:val="36"/>
        </w:rPr>
      </w:pPr>
    </w:p>
    <w:p w:rsidR="4B4202DE" w:rsidP="4B4202DE" w:rsidRDefault="4B4202DE" w14:paraId="5C11BC3E" w14:textId="5F383091">
      <w:pPr>
        <w:jc w:val="center"/>
        <w:rPr>
          <w:rFonts w:ascii="Calibri Light" w:hAnsi="Calibri Light" w:eastAsia="Calibri Light" w:cs="Calibri Light" w:asciiTheme="majorAscii" w:hAnsiTheme="majorAscii" w:eastAsiaTheme="majorAscii" w:cstheme="majorAscii"/>
          <w:b w:val="0"/>
          <w:bCs w:val="0"/>
          <w:sz w:val="36"/>
          <w:szCs w:val="36"/>
        </w:rPr>
      </w:pPr>
    </w:p>
    <w:p w:rsidR="232630E0" w:rsidP="232630E0" w:rsidRDefault="232630E0" w14:paraId="124415DD" w14:textId="59972082">
      <w:pPr>
        <w:jc w:val="center"/>
        <w:rPr>
          <w:rFonts w:ascii="Calibri Light" w:hAnsi="Calibri Light" w:eastAsia="Calibri Light" w:cs="Calibri Light" w:asciiTheme="majorAscii" w:hAnsiTheme="majorAscii" w:eastAsiaTheme="majorAscii" w:cstheme="majorAscii"/>
          <w:b w:val="0"/>
          <w:bCs w:val="0"/>
          <w:sz w:val="36"/>
          <w:szCs w:val="36"/>
        </w:rPr>
      </w:pPr>
    </w:p>
    <w:p w:rsidR="4B4202DE" w:rsidP="232630E0" w:rsidRDefault="4B4202DE" w14:paraId="6586AC1A" w14:textId="53467DA8">
      <w:pPr>
        <w:pStyle w:val="Normal"/>
        <w:spacing w:before="0" w:beforeAutospacing="off" w:after="0" w:afterAutospacing="off"/>
        <w:jc w:val="center"/>
        <w:rPr>
          <w:rFonts w:ascii="Calibri Light" w:hAnsi="Calibri Light" w:eastAsia="Calibri Light" w:cs="Calibri Light" w:asciiTheme="majorAscii" w:hAnsiTheme="majorAscii" w:eastAsiaTheme="majorAscii" w:cstheme="majorAscii"/>
          <w:b w:val="0"/>
          <w:bCs w:val="0"/>
          <w:sz w:val="36"/>
          <w:szCs w:val="36"/>
        </w:rPr>
      </w:pPr>
    </w:p>
    <w:p w:rsidR="4B4202DE" w:rsidP="4B4202DE" w:rsidRDefault="4B4202DE" w14:paraId="0A3939C8" w14:textId="11770321">
      <w:pPr>
        <w:shd w:val="clear" w:color="auto" w:fill="FFFFFF" w:themeFill="background1"/>
        <w:spacing w:before="0" w:beforeAutospacing="off" w:after="0" w:afterAutospacing="off"/>
        <w:jc w:val="center"/>
        <w:rPr>
          <w:rFonts w:ascii="Calibri Light" w:hAnsi="Calibri Light" w:eastAsia="Calibri Light" w:cs="Calibri Light" w:asciiTheme="majorAscii" w:hAnsiTheme="majorAscii" w:eastAsiaTheme="majorAscii" w:cstheme="majorAscii"/>
          <w:b w:val="0"/>
          <w:bCs w:val="0"/>
          <w:sz w:val="36"/>
          <w:szCs w:val="36"/>
        </w:rPr>
      </w:pPr>
    </w:p>
    <w:p w:rsidR="4B4202DE" w:rsidP="4B4202DE" w:rsidRDefault="4B4202DE" w14:paraId="5BBF4B4C" w14:textId="60BB8DF7">
      <w:pPr>
        <w:shd w:val="clear" w:color="auto" w:fill="FFFFFF" w:themeFill="background1"/>
        <w:spacing w:before="0" w:beforeAutospacing="off" w:after="0" w:afterAutospacing="off"/>
        <w:jc w:val="center"/>
        <w:rPr>
          <w:rFonts w:ascii="Calibri Light" w:hAnsi="Calibri Light" w:eastAsia="Calibri Light" w:cs="Calibri Light" w:asciiTheme="majorAscii" w:hAnsiTheme="majorAscii" w:eastAsiaTheme="majorAscii" w:cstheme="majorAscii"/>
          <w:b w:val="0"/>
          <w:bCs w:val="0"/>
          <w:sz w:val="36"/>
          <w:szCs w:val="36"/>
        </w:rPr>
      </w:pPr>
    </w:p>
    <w:p w:rsidR="4B4202DE" w:rsidP="232630E0" w:rsidRDefault="4B4202DE" w14:paraId="17067813" w14:textId="18CC1687">
      <w:pPr>
        <w:pStyle w:val="Normal"/>
        <w:shd w:val="clear" w:color="auto" w:fill="FFFFFF" w:themeFill="background1"/>
        <w:spacing w:before="240" w:beforeAutospacing="off" w:after="240" w:afterAutospacing="off"/>
        <w:jc w:val="center"/>
        <w:rPr>
          <w:rFonts w:ascii="Aptos" w:hAnsi="Aptos" w:eastAsia="Aptos" w:cs="Aptos"/>
          <w:b w:val="1"/>
          <w:bCs w:val="1"/>
          <w:i w:val="0"/>
          <w:iCs w:val="0"/>
          <w:caps w:val="0"/>
          <w:smallCaps w:val="0"/>
          <w:noProof w:val="0"/>
          <w:color w:val="000000" w:themeColor="text1" w:themeTint="FF" w:themeShade="FF"/>
          <w:sz w:val="24"/>
          <w:szCs w:val="24"/>
          <w:lang w:val="es-CO"/>
        </w:rPr>
      </w:pPr>
      <w:r w:rsidRPr="232630E0" w:rsidR="6505A0D4">
        <w:rPr>
          <w:rFonts w:ascii="Segoe UI" w:hAnsi="Segoe UI" w:eastAsia="Segoe UI" w:cs="Segoe UI"/>
          <w:b w:val="1"/>
          <w:bCs w:val="1"/>
          <w:i w:val="0"/>
          <w:iCs w:val="0"/>
          <w:caps w:val="0"/>
          <w:smallCaps w:val="0"/>
          <w:noProof w:val="0"/>
          <w:color w:val="1F2328"/>
          <w:sz w:val="24"/>
          <w:szCs w:val="24"/>
          <w:lang w:val="es-CO"/>
        </w:rPr>
        <w:t>Jesús</w:t>
      </w:r>
      <w:r w:rsidRPr="232630E0" w:rsidR="5C74244D">
        <w:rPr>
          <w:rFonts w:ascii="Segoe UI" w:hAnsi="Segoe UI" w:eastAsia="Segoe UI" w:cs="Segoe UI"/>
          <w:b w:val="1"/>
          <w:bCs w:val="1"/>
          <w:i w:val="0"/>
          <w:iCs w:val="0"/>
          <w:caps w:val="0"/>
          <w:smallCaps w:val="0"/>
          <w:noProof w:val="0"/>
          <w:color w:val="1F2328"/>
          <w:sz w:val="24"/>
          <w:szCs w:val="24"/>
          <w:lang w:val="es-CO"/>
        </w:rPr>
        <w:t xml:space="preserve"> David </w:t>
      </w:r>
      <w:r w:rsidRPr="232630E0" w:rsidR="272918FD">
        <w:rPr>
          <w:rFonts w:ascii="Segoe UI" w:hAnsi="Segoe UI" w:eastAsia="Segoe UI" w:cs="Segoe UI"/>
          <w:b w:val="1"/>
          <w:bCs w:val="1"/>
          <w:i w:val="0"/>
          <w:iCs w:val="0"/>
          <w:caps w:val="0"/>
          <w:smallCaps w:val="0"/>
          <w:noProof w:val="0"/>
          <w:color w:val="1F2328"/>
          <w:sz w:val="24"/>
          <w:szCs w:val="24"/>
          <w:lang w:val="es-CO"/>
        </w:rPr>
        <w:t>Mejía</w:t>
      </w:r>
      <w:r w:rsidRPr="232630E0" w:rsidR="5C74244D">
        <w:rPr>
          <w:rFonts w:ascii="Segoe UI" w:hAnsi="Segoe UI" w:eastAsia="Segoe UI" w:cs="Segoe UI"/>
          <w:b w:val="1"/>
          <w:bCs w:val="1"/>
          <w:i w:val="0"/>
          <w:iCs w:val="0"/>
          <w:caps w:val="0"/>
          <w:smallCaps w:val="0"/>
          <w:noProof w:val="0"/>
          <w:color w:val="1F2328"/>
          <w:sz w:val="24"/>
          <w:szCs w:val="24"/>
          <w:lang w:val="es-CO"/>
        </w:rPr>
        <w:t xml:space="preserve"> Vergara</w:t>
      </w:r>
      <w:r w:rsidRPr="232630E0" w:rsidR="1B0DF859">
        <w:rPr>
          <w:rFonts w:ascii="Segoe UI" w:hAnsi="Segoe UI" w:eastAsia="Segoe UI" w:cs="Segoe UI"/>
          <w:b w:val="1"/>
          <w:bCs w:val="1"/>
          <w:i w:val="0"/>
          <w:iCs w:val="0"/>
          <w:caps w:val="0"/>
          <w:smallCaps w:val="0"/>
          <w:noProof w:val="0"/>
          <w:color w:val="1F2328"/>
          <w:sz w:val="24"/>
          <w:szCs w:val="24"/>
          <w:lang w:val="es-CO"/>
        </w:rPr>
        <w:t xml:space="preserve"> Cod. </w:t>
      </w:r>
      <w:r w:rsidRPr="232630E0" w:rsidR="1B0DF859">
        <w:rPr>
          <w:rFonts w:ascii="Aptos" w:hAnsi="Aptos" w:eastAsia="Aptos" w:cs="Aptos"/>
          <w:b w:val="1"/>
          <w:bCs w:val="1"/>
          <w:i w:val="0"/>
          <w:iCs w:val="0"/>
          <w:caps w:val="0"/>
          <w:smallCaps w:val="0"/>
          <w:noProof w:val="0"/>
          <w:color w:val="000000" w:themeColor="text1" w:themeTint="FF" w:themeShade="FF"/>
          <w:sz w:val="24"/>
          <w:szCs w:val="24"/>
          <w:lang w:val="es-CO"/>
        </w:rPr>
        <w:t>30000</w:t>
      </w:r>
      <w:r w:rsidRPr="232630E0" w:rsidR="3C7A54B4">
        <w:rPr>
          <w:rFonts w:ascii="Aptos" w:hAnsi="Aptos" w:eastAsia="Aptos" w:cs="Aptos"/>
          <w:b w:val="1"/>
          <w:bCs w:val="1"/>
          <w:i w:val="0"/>
          <w:iCs w:val="0"/>
          <w:caps w:val="0"/>
          <w:smallCaps w:val="0"/>
          <w:noProof w:val="0"/>
          <w:color w:val="000000" w:themeColor="text1" w:themeTint="FF" w:themeShade="FF"/>
          <w:sz w:val="24"/>
          <w:szCs w:val="24"/>
          <w:lang w:val="es-CO"/>
        </w:rPr>
        <w:t>131476</w:t>
      </w:r>
    </w:p>
    <w:p w:rsidR="4B4202DE" w:rsidP="232630E0" w:rsidRDefault="4B4202DE" w14:paraId="4E1F2E90" w14:textId="56967896">
      <w:pPr>
        <w:pStyle w:val="Normal"/>
        <w:shd w:val="clear" w:color="auto" w:fill="FFFFFF" w:themeFill="background1"/>
        <w:spacing w:before="240" w:beforeAutospacing="off" w:after="240" w:afterAutospacing="off"/>
        <w:jc w:val="center"/>
        <w:rPr>
          <w:rFonts w:ascii="Segoe UI" w:hAnsi="Segoe UI" w:eastAsia="Segoe UI" w:cs="Segoe UI"/>
          <w:b w:val="1"/>
          <w:bCs w:val="1"/>
          <w:i w:val="0"/>
          <w:iCs w:val="0"/>
          <w:caps w:val="0"/>
          <w:smallCaps w:val="0"/>
          <w:noProof w:val="0"/>
          <w:color w:val="1F2328"/>
          <w:sz w:val="24"/>
          <w:szCs w:val="24"/>
          <w:lang w:val="es-CO"/>
        </w:rPr>
      </w:pPr>
      <w:r w:rsidRPr="232630E0" w:rsidR="5C74244D">
        <w:rPr>
          <w:rFonts w:ascii="Segoe UI" w:hAnsi="Segoe UI" w:eastAsia="Segoe UI" w:cs="Segoe UI"/>
          <w:b w:val="1"/>
          <w:bCs w:val="1"/>
          <w:i w:val="0"/>
          <w:iCs w:val="0"/>
          <w:caps w:val="0"/>
          <w:smallCaps w:val="0"/>
          <w:noProof w:val="0"/>
          <w:color w:val="1F2328"/>
          <w:sz w:val="24"/>
          <w:szCs w:val="24"/>
          <w:lang w:val="es-CO"/>
        </w:rPr>
        <w:t xml:space="preserve">Christian David Fajardo </w:t>
      </w:r>
      <w:r w:rsidRPr="232630E0" w:rsidR="5C74244D">
        <w:rPr>
          <w:rFonts w:ascii="Segoe UI" w:hAnsi="Segoe UI" w:eastAsia="Segoe UI" w:cs="Segoe UI"/>
          <w:b w:val="1"/>
          <w:bCs w:val="1"/>
          <w:i w:val="0"/>
          <w:iCs w:val="0"/>
          <w:caps w:val="0"/>
          <w:smallCaps w:val="0"/>
          <w:noProof w:val="0"/>
          <w:color w:val="1F2328"/>
          <w:sz w:val="24"/>
          <w:szCs w:val="24"/>
          <w:lang w:val="es-CO"/>
        </w:rPr>
        <w:t>Alzate</w:t>
      </w:r>
      <w:r w:rsidRPr="232630E0" w:rsidR="6486C8BF">
        <w:rPr>
          <w:rFonts w:ascii="Segoe UI" w:hAnsi="Segoe UI" w:eastAsia="Segoe UI" w:cs="Segoe UI"/>
          <w:b w:val="1"/>
          <w:bCs w:val="1"/>
          <w:i w:val="0"/>
          <w:iCs w:val="0"/>
          <w:caps w:val="0"/>
          <w:smallCaps w:val="0"/>
          <w:noProof w:val="0"/>
          <w:color w:val="1F2328"/>
          <w:sz w:val="24"/>
          <w:szCs w:val="24"/>
          <w:lang w:val="es-CO"/>
        </w:rPr>
        <w:t xml:space="preserve"> Cod. </w:t>
      </w:r>
      <w:r w:rsidRPr="232630E0" w:rsidR="4EB26DEB">
        <w:rPr>
          <w:rFonts w:ascii="Segoe UI" w:hAnsi="Segoe UI" w:eastAsia="Segoe UI" w:cs="Segoe UI"/>
          <w:b w:val="1"/>
          <w:bCs w:val="1"/>
          <w:i w:val="0"/>
          <w:iCs w:val="0"/>
          <w:caps w:val="0"/>
          <w:smallCaps w:val="0"/>
          <w:noProof w:val="0"/>
          <w:color w:val="1F2328"/>
          <w:sz w:val="24"/>
          <w:szCs w:val="24"/>
          <w:lang w:val="es-CO"/>
        </w:rPr>
        <w:t>30000132844</w:t>
      </w:r>
    </w:p>
    <w:p w:rsidR="4B4202DE" w:rsidP="232630E0" w:rsidRDefault="4B4202DE" w14:paraId="3614BBF9" w14:textId="1C30604B">
      <w:pPr>
        <w:pStyle w:val="Normal"/>
        <w:shd w:val="clear" w:color="auto" w:fill="FFFFFF" w:themeFill="background1"/>
        <w:spacing w:before="240" w:beforeAutospacing="off" w:after="240" w:afterAutospacing="off"/>
        <w:jc w:val="center"/>
        <w:rPr>
          <w:rFonts w:ascii="Segoe UI" w:hAnsi="Segoe UI" w:eastAsia="Segoe UI" w:cs="Segoe UI"/>
          <w:b w:val="1"/>
          <w:bCs w:val="1"/>
          <w:noProof w:val="0"/>
          <w:sz w:val="24"/>
          <w:szCs w:val="24"/>
          <w:lang w:val="es-CO"/>
        </w:rPr>
      </w:pPr>
      <w:r w:rsidRPr="232630E0" w:rsidR="5C74244D">
        <w:rPr>
          <w:rFonts w:ascii="Segoe UI" w:hAnsi="Segoe UI" w:eastAsia="Segoe UI" w:cs="Segoe UI"/>
          <w:b w:val="1"/>
          <w:bCs w:val="1"/>
          <w:i w:val="0"/>
          <w:iCs w:val="0"/>
          <w:caps w:val="0"/>
          <w:smallCaps w:val="0"/>
          <w:noProof w:val="0"/>
          <w:color w:val="1F2328"/>
          <w:sz w:val="24"/>
          <w:szCs w:val="24"/>
          <w:lang w:val="es-CO"/>
        </w:rPr>
        <w:t xml:space="preserve">Edgar Gustavo Navarro </w:t>
      </w:r>
      <w:r w:rsidRPr="232630E0" w:rsidR="5C74244D">
        <w:rPr>
          <w:rFonts w:ascii="Segoe UI" w:hAnsi="Segoe UI" w:eastAsia="Segoe UI" w:cs="Segoe UI"/>
          <w:b w:val="1"/>
          <w:bCs w:val="1"/>
          <w:i w:val="0"/>
          <w:iCs w:val="0"/>
          <w:caps w:val="0"/>
          <w:smallCaps w:val="0"/>
          <w:noProof w:val="0"/>
          <w:color w:val="1F2328"/>
          <w:sz w:val="24"/>
          <w:szCs w:val="24"/>
          <w:lang w:val="es-CO"/>
        </w:rPr>
        <w:t>Renza</w:t>
      </w:r>
      <w:r w:rsidRPr="232630E0" w:rsidR="6BB2E14A">
        <w:rPr>
          <w:rFonts w:ascii="Segoe UI" w:hAnsi="Segoe UI" w:eastAsia="Segoe UI" w:cs="Segoe UI"/>
          <w:b w:val="1"/>
          <w:bCs w:val="1"/>
          <w:i w:val="0"/>
          <w:iCs w:val="0"/>
          <w:caps w:val="0"/>
          <w:smallCaps w:val="0"/>
          <w:noProof w:val="0"/>
          <w:color w:val="1F2328"/>
          <w:sz w:val="24"/>
          <w:szCs w:val="24"/>
          <w:lang w:val="es-CO"/>
        </w:rPr>
        <w:t xml:space="preserve"> Cod. </w:t>
      </w:r>
      <w:r w:rsidRPr="232630E0" w:rsidR="6BB2E14A">
        <w:rPr>
          <w:rFonts w:ascii="Aptos" w:hAnsi="Aptos" w:eastAsia="Aptos" w:cs="Aptos"/>
          <w:b w:val="1"/>
          <w:bCs w:val="1"/>
          <w:i w:val="0"/>
          <w:iCs w:val="0"/>
          <w:caps w:val="0"/>
          <w:smallCaps w:val="0"/>
          <w:noProof w:val="0"/>
          <w:color w:val="000000" w:themeColor="text1" w:themeTint="FF" w:themeShade="FF"/>
          <w:sz w:val="24"/>
          <w:szCs w:val="24"/>
          <w:lang w:val="es-CO"/>
        </w:rPr>
        <w:t>30000130937</w:t>
      </w:r>
    </w:p>
    <w:p w:rsidR="4B4202DE" w:rsidP="232630E0" w:rsidRDefault="4B4202DE" w14:paraId="58B82CF2" w14:textId="0CA1CC16">
      <w:pPr>
        <w:pStyle w:val="Normal"/>
        <w:shd w:val="clear" w:color="auto" w:fill="FFFFFF" w:themeFill="background1"/>
        <w:spacing w:before="240" w:beforeAutospacing="off" w:after="240" w:afterAutospacing="off"/>
        <w:jc w:val="center"/>
        <w:rPr>
          <w:rFonts w:ascii="Segoe UI" w:hAnsi="Segoe UI" w:eastAsia="Segoe UI" w:cs="Segoe UI"/>
          <w:b w:val="1"/>
          <w:bCs w:val="1"/>
          <w:noProof w:val="0"/>
          <w:sz w:val="24"/>
          <w:szCs w:val="24"/>
          <w:lang w:val="es-CO"/>
        </w:rPr>
      </w:pPr>
      <w:r w:rsidRPr="232630E0" w:rsidR="5C74244D">
        <w:rPr>
          <w:rFonts w:ascii="Segoe UI" w:hAnsi="Segoe UI" w:eastAsia="Segoe UI" w:cs="Segoe UI"/>
          <w:b w:val="1"/>
          <w:bCs w:val="1"/>
          <w:i w:val="0"/>
          <w:iCs w:val="0"/>
          <w:caps w:val="0"/>
          <w:smallCaps w:val="0"/>
          <w:noProof w:val="0"/>
          <w:color w:val="1F2328"/>
          <w:sz w:val="24"/>
          <w:szCs w:val="24"/>
          <w:lang w:val="es-CO"/>
        </w:rPr>
        <w:t>Jhon</w:t>
      </w:r>
      <w:r w:rsidRPr="232630E0" w:rsidR="5C74244D">
        <w:rPr>
          <w:rFonts w:ascii="Segoe UI" w:hAnsi="Segoe UI" w:eastAsia="Segoe UI" w:cs="Segoe UI"/>
          <w:b w:val="1"/>
          <w:bCs w:val="1"/>
          <w:i w:val="0"/>
          <w:iCs w:val="0"/>
          <w:caps w:val="0"/>
          <w:smallCaps w:val="0"/>
          <w:noProof w:val="0"/>
          <w:color w:val="1F2328"/>
          <w:sz w:val="24"/>
          <w:szCs w:val="24"/>
          <w:lang w:val="es-CO"/>
        </w:rPr>
        <w:t xml:space="preserve"> </w:t>
      </w:r>
      <w:r w:rsidRPr="232630E0" w:rsidR="5C74244D">
        <w:rPr>
          <w:rFonts w:ascii="Segoe UI" w:hAnsi="Segoe UI" w:eastAsia="Segoe UI" w:cs="Segoe UI"/>
          <w:b w:val="1"/>
          <w:bCs w:val="1"/>
          <w:i w:val="0"/>
          <w:iCs w:val="0"/>
          <w:caps w:val="0"/>
          <w:smallCaps w:val="0"/>
          <w:noProof w:val="0"/>
          <w:color w:val="1F2328"/>
          <w:sz w:val="24"/>
          <w:szCs w:val="24"/>
          <w:lang w:val="es-CO"/>
        </w:rPr>
        <w:t>Edinson</w:t>
      </w:r>
      <w:r w:rsidRPr="232630E0" w:rsidR="5C74244D">
        <w:rPr>
          <w:rFonts w:ascii="Segoe UI" w:hAnsi="Segoe UI" w:eastAsia="Segoe UI" w:cs="Segoe UI"/>
          <w:b w:val="1"/>
          <w:bCs w:val="1"/>
          <w:i w:val="0"/>
          <w:iCs w:val="0"/>
          <w:caps w:val="0"/>
          <w:smallCaps w:val="0"/>
          <w:noProof w:val="0"/>
          <w:color w:val="1F2328"/>
          <w:sz w:val="24"/>
          <w:szCs w:val="24"/>
          <w:lang w:val="es-CO"/>
        </w:rPr>
        <w:t xml:space="preserve"> Acevedo Rojas</w:t>
      </w:r>
      <w:r w:rsidRPr="232630E0" w:rsidR="159C7177">
        <w:rPr>
          <w:rFonts w:ascii="Segoe UI" w:hAnsi="Segoe UI" w:eastAsia="Segoe UI" w:cs="Segoe UI"/>
          <w:b w:val="1"/>
          <w:bCs w:val="1"/>
          <w:i w:val="0"/>
          <w:iCs w:val="0"/>
          <w:caps w:val="0"/>
          <w:smallCaps w:val="0"/>
          <w:noProof w:val="0"/>
          <w:color w:val="1F2328"/>
          <w:sz w:val="24"/>
          <w:szCs w:val="24"/>
          <w:lang w:val="es-CO"/>
        </w:rPr>
        <w:t xml:space="preserve"> Cod. </w:t>
      </w:r>
      <w:r w:rsidRPr="232630E0" w:rsidR="73CDB049">
        <w:rPr>
          <w:rFonts w:ascii="Segoe UI" w:hAnsi="Segoe UI" w:eastAsia="Segoe UI" w:cs="Segoe UI"/>
          <w:b w:val="1"/>
          <w:bCs w:val="1"/>
          <w:i w:val="0"/>
          <w:iCs w:val="0"/>
          <w:caps w:val="0"/>
          <w:smallCaps w:val="0"/>
          <w:noProof w:val="0"/>
          <w:color w:val="1F2328"/>
          <w:sz w:val="24"/>
          <w:szCs w:val="24"/>
          <w:lang w:val="es-CO"/>
        </w:rPr>
        <w:t>30000118860</w:t>
      </w:r>
    </w:p>
    <w:p w:rsidR="5C74244D" w:rsidP="232630E0" w:rsidRDefault="5C74244D" w14:paraId="6E4B12AD" w14:textId="1688A9A7">
      <w:pPr>
        <w:pStyle w:val="Normal"/>
        <w:suppressLineNumbers w:val="0"/>
        <w:shd w:val="clear" w:color="auto" w:fill="FFFFFF" w:themeFill="background1"/>
        <w:bidi w:val="0"/>
        <w:spacing w:before="240" w:beforeAutospacing="off" w:after="240" w:afterAutospacing="off" w:line="259" w:lineRule="auto"/>
        <w:ind w:left="0" w:right="0"/>
        <w:jc w:val="center"/>
        <w:rPr>
          <w:rFonts w:ascii="Aptos" w:hAnsi="Aptos" w:eastAsia="Aptos" w:cs="Aptos"/>
          <w:b w:val="1"/>
          <w:bCs w:val="1"/>
          <w:i w:val="0"/>
          <w:iCs w:val="0"/>
          <w:caps w:val="0"/>
          <w:smallCaps w:val="0"/>
          <w:noProof w:val="0"/>
          <w:color w:val="000000" w:themeColor="text1" w:themeTint="FF" w:themeShade="FF"/>
          <w:sz w:val="24"/>
          <w:szCs w:val="24"/>
          <w:lang w:val="es-CO"/>
        </w:rPr>
      </w:pPr>
      <w:r w:rsidRPr="232630E0" w:rsidR="5C74244D">
        <w:rPr>
          <w:rFonts w:ascii="Segoe UI" w:hAnsi="Segoe UI" w:eastAsia="Segoe UI" w:cs="Segoe UI"/>
          <w:b w:val="1"/>
          <w:bCs w:val="1"/>
          <w:i w:val="0"/>
          <w:iCs w:val="0"/>
          <w:caps w:val="0"/>
          <w:smallCaps w:val="0"/>
          <w:noProof w:val="0"/>
          <w:color w:val="1F2328"/>
          <w:sz w:val="24"/>
          <w:szCs w:val="24"/>
          <w:lang w:val="es-CO"/>
        </w:rPr>
        <w:t xml:space="preserve">Juan Felipe Guevara Grijalba </w:t>
      </w:r>
      <w:r w:rsidRPr="232630E0" w:rsidR="00CA41C6">
        <w:rPr>
          <w:rFonts w:ascii="Segoe UI" w:hAnsi="Segoe UI" w:eastAsia="Segoe UI" w:cs="Segoe UI"/>
          <w:b w:val="1"/>
          <w:bCs w:val="1"/>
          <w:i w:val="0"/>
          <w:iCs w:val="0"/>
          <w:caps w:val="0"/>
          <w:smallCaps w:val="0"/>
          <w:noProof w:val="0"/>
          <w:color w:val="1F2328"/>
          <w:sz w:val="24"/>
          <w:szCs w:val="24"/>
          <w:lang w:val="es-CO"/>
        </w:rPr>
        <w:t xml:space="preserve">Cod. </w:t>
      </w:r>
      <w:r w:rsidRPr="232630E0" w:rsidR="00CA41C6">
        <w:rPr>
          <w:rFonts w:ascii="Aptos" w:hAnsi="Aptos" w:eastAsia="Aptos" w:cs="Aptos"/>
          <w:b w:val="1"/>
          <w:bCs w:val="1"/>
          <w:i w:val="0"/>
          <w:iCs w:val="0"/>
          <w:caps w:val="0"/>
          <w:smallCaps w:val="0"/>
          <w:noProof w:val="0"/>
          <w:color w:val="000000" w:themeColor="text1" w:themeTint="FF" w:themeShade="FF"/>
          <w:sz w:val="24"/>
          <w:szCs w:val="24"/>
          <w:lang w:val="es-CO"/>
        </w:rPr>
        <w:t>300001</w:t>
      </w:r>
      <w:r w:rsidRPr="232630E0" w:rsidR="7E3F6C91">
        <w:rPr>
          <w:rFonts w:ascii="Aptos" w:hAnsi="Aptos" w:eastAsia="Aptos" w:cs="Aptos"/>
          <w:b w:val="1"/>
          <w:bCs w:val="1"/>
          <w:i w:val="0"/>
          <w:iCs w:val="0"/>
          <w:caps w:val="0"/>
          <w:smallCaps w:val="0"/>
          <w:noProof w:val="0"/>
          <w:color w:val="000000" w:themeColor="text1" w:themeTint="FF" w:themeShade="FF"/>
          <w:sz w:val="24"/>
          <w:szCs w:val="24"/>
          <w:lang w:val="es-CO"/>
        </w:rPr>
        <w:t>145761</w:t>
      </w:r>
    </w:p>
    <w:p w:rsidR="4B4202DE" w:rsidP="4B4202DE" w:rsidRDefault="4B4202DE" w14:paraId="435448BB" w14:textId="426087C2">
      <w:pPr>
        <w:shd w:val="clear" w:color="auto" w:fill="FFFFFF" w:themeFill="background1"/>
        <w:spacing w:before="0" w:beforeAutospacing="off" w:after="0" w:afterAutospacing="off"/>
        <w:jc w:val="center"/>
        <w:rPr>
          <w:rFonts w:ascii="Calibri Light" w:hAnsi="Calibri Light" w:eastAsia="Calibri Light" w:cs="Calibri Light" w:asciiTheme="majorAscii" w:hAnsiTheme="majorAscii" w:eastAsiaTheme="majorAscii" w:cstheme="majorAscii"/>
          <w:b w:val="0"/>
          <w:bCs w:val="0"/>
          <w:sz w:val="36"/>
          <w:szCs w:val="36"/>
        </w:rPr>
      </w:pPr>
    </w:p>
    <w:p w:rsidR="232630E0" w:rsidP="232630E0" w:rsidRDefault="232630E0" w14:paraId="6259C107" w14:textId="3AB9B01A">
      <w:pPr>
        <w:pStyle w:val="Normal"/>
        <w:jc w:val="center"/>
        <w:rPr>
          <w:rFonts w:ascii="Calibri Light" w:hAnsi="Calibri Light" w:eastAsia="Calibri Light" w:cs="Calibri Light" w:asciiTheme="majorAscii" w:hAnsiTheme="majorAscii" w:eastAsiaTheme="majorAscii" w:cstheme="majorAscii"/>
          <w:b w:val="0"/>
          <w:bCs w:val="0"/>
          <w:sz w:val="36"/>
          <w:szCs w:val="36"/>
        </w:rPr>
      </w:pPr>
    </w:p>
    <w:p w:rsidR="4B4202DE" w:rsidP="232630E0" w:rsidRDefault="4B4202DE" w14:paraId="3E841007" w14:textId="76B38349">
      <w:pPr>
        <w:pStyle w:val="Normal"/>
        <w:jc w:val="center"/>
        <w:rPr>
          <w:rFonts w:ascii="Calibri Light" w:hAnsi="Calibri Light" w:eastAsia="Calibri Light" w:cs="Calibri Light" w:asciiTheme="majorAscii" w:hAnsiTheme="majorAscii" w:eastAsiaTheme="majorAscii" w:cstheme="majorAscii"/>
          <w:b w:val="0"/>
          <w:bCs w:val="0"/>
          <w:sz w:val="36"/>
          <w:szCs w:val="36"/>
        </w:rPr>
      </w:pPr>
    </w:p>
    <w:p w:rsidR="4B4202DE" w:rsidP="4B4202DE" w:rsidRDefault="4B4202DE" w14:paraId="7A4FD1E4" w14:textId="406BB860">
      <w:pPr>
        <w:jc w:val="center"/>
        <w:rPr>
          <w:rFonts w:ascii="Calibri Light" w:hAnsi="Calibri Light" w:eastAsia="Calibri Light" w:cs="Calibri Light" w:asciiTheme="majorAscii" w:hAnsiTheme="majorAscii" w:eastAsiaTheme="majorAscii" w:cstheme="majorAscii"/>
          <w:b w:val="0"/>
          <w:bCs w:val="0"/>
          <w:sz w:val="36"/>
          <w:szCs w:val="36"/>
        </w:rPr>
      </w:pPr>
    </w:p>
    <w:p w:rsidR="4B4202DE" w:rsidP="4B4202DE" w:rsidRDefault="4B4202DE" w14:paraId="3C442F44" w14:textId="71BFE4E4">
      <w:pPr>
        <w:jc w:val="center"/>
        <w:rPr>
          <w:rFonts w:ascii="Calibri Light" w:hAnsi="Calibri Light" w:eastAsia="Calibri Light" w:cs="Calibri Light" w:asciiTheme="majorAscii" w:hAnsiTheme="majorAscii" w:eastAsiaTheme="majorAscii" w:cstheme="majorAscii"/>
          <w:b w:val="0"/>
          <w:bCs w:val="0"/>
          <w:sz w:val="36"/>
          <w:szCs w:val="36"/>
        </w:rPr>
      </w:pPr>
    </w:p>
    <w:p w:rsidR="731A4F6C" w:rsidP="232630E0" w:rsidRDefault="731A4F6C" w14:paraId="6D68C9F2" w14:textId="4AFC5810">
      <w:pPr>
        <w:jc w:val="center"/>
        <w:rPr>
          <w:rFonts w:ascii="Calibri Light" w:hAnsi="Calibri Light" w:eastAsia="Calibri Light" w:cs="Calibri Light" w:asciiTheme="majorAscii" w:hAnsiTheme="majorAscii" w:eastAsiaTheme="majorAscii" w:cstheme="majorAscii"/>
          <w:b w:val="1"/>
          <w:bCs w:val="1"/>
          <w:sz w:val="36"/>
          <w:szCs w:val="36"/>
        </w:rPr>
      </w:pPr>
      <w:r w:rsidRPr="232630E0" w:rsidR="731A4F6C">
        <w:rPr>
          <w:rFonts w:ascii="Calibri Light" w:hAnsi="Calibri Light" w:eastAsia="Calibri Light" w:cs="Calibri Light" w:asciiTheme="majorAscii" w:hAnsiTheme="majorAscii" w:eastAsiaTheme="majorAscii" w:cstheme="majorAscii"/>
          <w:b w:val="1"/>
          <w:bCs w:val="1"/>
          <w:sz w:val="36"/>
          <w:szCs w:val="36"/>
        </w:rPr>
        <w:t>ARQUITECTURA DE SOFTWARE</w:t>
      </w:r>
    </w:p>
    <w:p w:rsidR="4B4202DE" w:rsidP="232630E0" w:rsidRDefault="4B4202DE" w14:paraId="1900FAA0" w14:textId="13DE702B">
      <w:pPr>
        <w:jc w:val="center"/>
        <w:rPr>
          <w:rFonts w:ascii="Calibri Light" w:hAnsi="Calibri Light" w:eastAsia="Calibri Light" w:cs="Calibri Light" w:asciiTheme="majorAscii" w:hAnsiTheme="majorAscii" w:eastAsiaTheme="majorAscii" w:cstheme="majorAscii"/>
          <w:b w:val="1"/>
          <w:bCs w:val="1"/>
          <w:sz w:val="36"/>
          <w:szCs w:val="36"/>
        </w:rPr>
      </w:pPr>
      <w:r w:rsidRPr="232630E0" w:rsidR="731A4F6C">
        <w:rPr>
          <w:rFonts w:ascii="Calibri Light" w:hAnsi="Calibri Light" w:eastAsia="Calibri Light" w:cs="Calibri Light" w:asciiTheme="majorAscii" w:hAnsiTheme="majorAscii" w:eastAsiaTheme="majorAscii" w:cstheme="majorAscii"/>
          <w:b w:val="1"/>
          <w:bCs w:val="1"/>
          <w:sz w:val="36"/>
          <w:szCs w:val="36"/>
        </w:rPr>
        <w:t>UNIVERSIDAD SAN BUENAVENTURA CALI</w:t>
      </w:r>
    </w:p>
    <w:sdt>
      <w:sdtPr>
        <w:id w:val="143292334"/>
        <w:docPartObj>
          <w:docPartGallery w:val="Table of Contents"/>
          <w:docPartUnique/>
        </w:docPartObj>
      </w:sdtPr>
      <w:sdtContent>
        <w:p w:rsidR="4B4202DE" w:rsidP="4B4202DE" w:rsidRDefault="4B4202DE" w14:paraId="70023803" w14:textId="0AF1649A">
          <w:pPr>
            <w:pStyle w:val="TOC1"/>
            <w:tabs>
              <w:tab w:val="right" w:leader="dot" w:pos="8835"/>
            </w:tabs>
            <w:bidi w:val="0"/>
            <w:rPr>
              <w:rStyle w:val="Hyperlink"/>
            </w:rPr>
          </w:pPr>
          <w:r>
            <w:fldChar w:fldCharType="begin"/>
          </w:r>
          <w:r>
            <w:instrText xml:space="preserve">TOC \o "1-9" \z \u \h</w:instrText>
          </w:r>
          <w:r>
            <w:fldChar w:fldCharType="separate"/>
          </w:r>
          <w:hyperlink w:anchor="_Toc1149606972">
            <w:r w:rsidRPr="232630E0" w:rsidR="232630E0">
              <w:rPr>
                <w:rStyle w:val="Hyperlink"/>
              </w:rPr>
              <w:t>Control de versiones</w:t>
            </w:r>
            <w:r>
              <w:tab/>
            </w:r>
            <w:r>
              <w:fldChar w:fldCharType="begin"/>
            </w:r>
            <w:r>
              <w:instrText xml:space="preserve">PAGEREF _Toc1149606972 \h</w:instrText>
            </w:r>
            <w:r>
              <w:fldChar w:fldCharType="separate"/>
            </w:r>
            <w:r w:rsidRPr="232630E0" w:rsidR="232630E0">
              <w:rPr>
                <w:rStyle w:val="Hyperlink"/>
              </w:rPr>
              <w:t>2</w:t>
            </w:r>
            <w:r>
              <w:fldChar w:fldCharType="end"/>
            </w:r>
          </w:hyperlink>
        </w:p>
        <w:p w:rsidR="4B4202DE" w:rsidP="4B4202DE" w:rsidRDefault="4B4202DE" w14:paraId="3EBBA86E" w14:textId="20DA5F90">
          <w:pPr>
            <w:pStyle w:val="TOC1"/>
            <w:tabs>
              <w:tab w:val="right" w:leader="dot" w:pos="8835"/>
            </w:tabs>
            <w:bidi w:val="0"/>
            <w:rPr>
              <w:rStyle w:val="Hyperlink"/>
            </w:rPr>
          </w:pPr>
          <w:hyperlink w:anchor="_Toc714503932">
            <w:r w:rsidRPr="232630E0" w:rsidR="232630E0">
              <w:rPr>
                <w:rStyle w:val="Hyperlink"/>
              </w:rPr>
              <w:t>Introducción</w:t>
            </w:r>
            <w:r>
              <w:tab/>
            </w:r>
            <w:r>
              <w:fldChar w:fldCharType="begin"/>
            </w:r>
            <w:r>
              <w:instrText xml:space="preserve">PAGEREF _Toc714503932 \h</w:instrText>
            </w:r>
            <w:r>
              <w:fldChar w:fldCharType="separate"/>
            </w:r>
            <w:r w:rsidRPr="232630E0" w:rsidR="232630E0">
              <w:rPr>
                <w:rStyle w:val="Hyperlink"/>
              </w:rPr>
              <w:t>2</w:t>
            </w:r>
            <w:r>
              <w:fldChar w:fldCharType="end"/>
            </w:r>
          </w:hyperlink>
        </w:p>
        <w:p w:rsidR="4B4202DE" w:rsidP="4B4202DE" w:rsidRDefault="4B4202DE" w14:paraId="325FFD12" w14:textId="2503DCA1">
          <w:pPr>
            <w:pStyle w:val="TOC2"/>
            <w:tabs>
              <w:tab w:val="right" w:leader="dot" w:pos="8835"/>
            </w:tabs>
            <w:bidi w:val="0"/>
            <w:rPr>
              <w:rStyle w:val="Hyperlink"/>
            </w:rPr>
          </w:pPr>
          <w:hyperlink w:anchor="_Toc207569530">
            <w:r w:rsidRPr="232630E0" w:rsidR="232630E0">
              <w:rPr>
                <w:rStyle w:val="Hyperlink"/>
              </w:rPr>
              <w:t>Propósito del documento</w:t>
            </w:r>
            <w:r>
              <w:tab/>
            </w:r>
            <w:r>
              <w:fldChar w:fldCharType="begin"/>
            </w:r>
            <w:r>
              <w:instrText xml:space="preserve">PAGEREF _Toc207569530 \h</w:instrText>
            </w:r>
            <w:r>
              <w:fldChar w:fldCharType="separate"/>
            </w:r>
            <w:r w:rsidRPr="232630E0" w:rsidR="232630E0">
              <w:rPr>
                <w:rStyle w:val="Hyperlink"/>
              </w:rPr>
              <w:t>2</w:t>
            </w:r>
            <w:r>
              <w:fldChar w:fldCharType="end"/>
            </w:r>
          </w:hyperlink>
        </w:p>
        <w:p w:rsidR="4B4202DE" w:rsidP="4B4202DE" w:rsidRDefault="4B4202DE" w14:paraId="0ABF4305" w14:textId="2B4E3C2B">
          <w:pPr>
            <w:pStyle w:val="TOC2"/>
            <w:tabs>
              <w:tab w:val="right" w:leader="dot" w:pos="8835"/>
            </w:tabs>
            <w:bidi w:val="0"/>
            <w:rPr>
              <w:rStyle w:val="Hyperlink"/>
            </w:rPr>
          </w:pPr>
          <w:hyperlink w:anchor="_Toc1449872600">
            <w:r w:rsidRPr="232630E0" w:rsidR="232630E0">
              <w:rPr>
                <w:rStyle w:val="Hyperlink"/>
              </w:rPr>
              <w:t>Alcance del proyecto</w:t>
            </w:r>
            <w:r>
              <w:tab/>
            </w:r>
            <w:r>
              <w:fldChar w:fldCharType="begin"/>
            </w:r>
            <w:r>
              <w:instrText xml:space="preserve">PAGEREF _Toc1449872600 \h</w:instrText>
            </w:r>
            <w:r>
              <w:fldChar w:fldCharType="separate"/>
            </w:r>
            <w:r w:rsidRPr="232630E0" w:rsidR="232630E0">
              <w:rPr>
                <w:rStyle w:val="Hyperlink"/>
              </w:rPr>
              <w:t>3</w:t>
            </w:r>
            <w:r>
              <w:fldChar w:fldCharType="end"/>
            </w:r>
          </w:hyperlink>
        </w:p>
        <w:p w:rsidR="4B4202DE" w:rsidP="4B4202DE" w:rsidRDefault="4B4202DE" w14:paraId="5CACF74E" w14:textId="32F21329">
          <w:pPr>
            <w:pStyle w:val="TOC2"/>
            <w:tabs>
              <w:tab w:val="right" w:leader="dot" w:pos="8835"/>
            </w:tabs>
            <w:bidi w:val="0"/>
            <w:rPr>
              <w:rStyle w:val="Hyperlink"/>
            </w:rPr>
          </w:pPr>
          <w:hyperlink w:anchor="_Toc626237147">
            <w:r w:rsidRPr="232630E0" w:rsidR="232630E0">
              <w:rPr>
                <w:rStyle w:val="Hyperlink"/>
              </w:rPr>
              <w:t>Contexto y antecedentes</w:t>
            </w:r>
            <w:r>
              <w:tab/>
            </w:r>
            <w:r>
              <w:fldChar w:fldCharType="begin"/>
            </w:r>
            <w:r>
              <w:instrText xml:space="preserve">PAGEREF _Toc626237147 \h</w:instrText>
            </w:r>
            <w:r>
              <w:fldChar w:fldCharType="separate"/>
            </w:r>
            <w:r w:rsidRPr="232630E0" w:rsidR="232630E0">
              <w:rPr>
                <w:rStyle w:val="Hyperlink"/>
              </w:rPr>
              <w:t>3</w:t>
            </w:r>
            <w:r>
              <w:fldChar w:fldCharType="end"/>
            </w:r>
          </w:hyperlink>
        </w:p>
        <w:p w:rsidR="4B4202DE" w:rsidP="4B4202DE" w:rsidRDefault="4B4202DE" w14:paraId="3F3CC066" w14:textId="18C4413B">
          <w:pPr>
            <w:pStyle w:val="TOC2"/>
            <w:tabs>
              <w:tab w:val="right" w:leader="dot" w:pos="8835"/>
            </w:tabs>
            <w:bidi w:val="0"/>
            <w:rPr>
              <w:rStyle w:val="Hyperlink"/>
            </w:rPr>
          </w:pPr>
          <w:hyperlink w:anchor="_Toc1120927473">
            <w:r w:rsidRPr="232630E0" w:rsidR="232630E0">
              <w:rPr>
                <w:rStyle w:val="Hyperlink"/>
              </w:rPr>
              <w:t>Terminología y definiciones</w:t>
            </w:r>
            <w:r>
              <w:tab/>
            </w:r>
            <w:r>
              <w:fldChar w:fldCharType="begin"/>
            </w:r>
            <w:r>
              <w:instrText xml:space="preserve">PAGEREF _Toc1120927473 \h</w:instrText>
            </w:r>
            <w:r>
              <w:fldChar w:fldCharType="separate"/>
            </w:r>
            <w:r w:rsidRPr="232630E0" w:rsidR="232630E0">
              <w:rPr>
                <w:rStyle w:val="Hyperlink"/>
              </w:rPr>
              <w:t>4</w:t>
            </w:r>
            <w:r>
              <w:fldChar w:fldCharType="end"/>
            </w:r>
          </w:hyperlink>
        </w:p>
        <w:p w:rsidR="4B4202DE" w:rsidP="4B4202DE" w:rsidRDefault="4B4202DE" w14:paraId="7A4FF132" w14:textId="50EF08F3">
          <w:pPr>
            <w:pStyle w:val="TOC2"/>
            <w:tabs>
              <w:tab w:val="right" w:leader="dot" w:pos="8835"/>
            </w:tabs>
            <w:bidi w:val="0"/>
            <w:rPr>
              <w:rStyle w:val="Hyperlink"/>
            </w:rPr>
          </w:pPr>
          <w:hyperlink w:anchor="_Toc1641121922">
            <w:r w:rsidRPr="232630E0" w:rsidR="232630E0">
              <w:rPr>
                <w:rStyle w:val="Hyperlink"/>
              </w:rPr>
              <w:t>Público objetivo</w:t>
            </w:r>
            <w:r>
              <w:tab/>
            </w:r>
            <w:r>
              <w:fldChar w:fldCharType="begin"/>
            </w:r>
            <w:r>
              <w:instrText xml:space="preserve">PAGEREF _Toc1641121922 \h</w:instrText>
            </w:r>
            <w:r>
              <w:fldChar w:fldCharType="separate"/>
            </w:r>
            <w:r w:rsidRPr="232630E0" w:rsidR="232630E0">
              <w:rPr>
                <w:rStyle w:val="Hyperlink"/>
              </w:rPr>
              <w:t>4</w:t>
            </w:r>
            <w:r>
              <w:fldChar w:fldCharType="end"/>
            </w:r>
          </w:hyperlink>
        </w:p>
        <w:p w:rsidR="4B4202DE" w:rsidP="4B4202DE" w:rsidRDefault="4B4202DE" w14:paraId="75872BC0" w14:textId="4F523B44">
          <w:pPr>
            <w:pStyle w:val="TOC1"/>
            <w:tabs>
              <w:tab w:val="right" w:leader="dot" w:pos="8835"/>
            </w:tabs>
            <w:bidi w:val="0"/>
            <w:rPr>
              <w:rStyle w:val="Hyperlink"/>
            </w:rPr>
          </w:pPr>
          <w:hyperlink w:anchor="_Toc748575440">
            <w:r w:rsidRPr="232630E0" w:rsidR="232630E0">
              <w:rPr>
                <w:rStyle w:val="Hyperlink"/>
              </w:rPr>
              <w:t>Visión General del Sistema</w:t>
            </w:r>
            <w:r>
              <w:tab/>
            </w:r>
            <w:r>
              <w:fldChar w:fldCharType="begin"/>
            </w:r>
            <w:r>
              <w:instrText xml:space="preserve">PAGEREF _Toc748575440 \h</w:instrText>
            </w:r>
            <w:r>
              <w:fldChar w:fldCharType="separate"/>
            </w:r>
            <w:r w:rsidRPr="232630E0" w:rsidR="232630E0">
              <w:rPr>
                <w:rStyle w:val="Hyperlink"/>
              </w:rPr>
              <w:t>5</w:t>
            </w:r>
            <w:r>
              <w:fldChar w:fldCharType="end"/>
            </w:r>
          </w:hyperlink>
        </w:p>
        <w:p w:rsidR="4B4202DE" w:rsidP="4B4202DE" w:rsidRDefault="4B4202DE" w14:paraId="619FC982" w14:textId="249A6DF0">
          <w:pPr>
            <w:pStyle w:val="TOC2"/>
            <w:tabs>
              <w:tab w:val="right" w:leader="dot" w:pos="8835"/>
            </w:tabs>
            <w:bidi w:val="0"/>
            <w:rPr>
              <w:rStyle w:val="Hyperlink"/>
            </w:rPr>
          </w:pPr>
          <w:hyperlink w:anchor="_Toc1614052155">
            <w:r w:rsidRPr="232630E0" w:rsidR="232630E0">
              <w:rPr>
                <w:rStyle w:val="Hyperlink"/>
              </w:rPr>
              <w:t>Descripción General del Sistema</w:t>
            </w:r>
            <w:r>
              <w:tab/>
            </w:r>
            <w:r>
              <w:fldChar w:fldCharType="begin"/>
            </w:r>
            <w:r>
              <w:instrText xml:space="preserve">PAGEREF _Toc1614052155 \h</w:instrText>
            </w:r>
            <w:r>
              <w:fldChar w:fldCharType="separate"/>
            </w:r>
            <w:r w:rsidRPr="232630E0" w:rsidR="232630E0">
              <w:rPr>
                <w:rStyle w:val="Hyperlink"/>
              </w:rPr>
              <w:t>5</w:t>
            </w:r>
            <w:r>
              <w:fldChar w:fldCharType="end"/>
            </w:r>
          </w:hyperlink>
        </w:p>
        <w:p w:rsidR="4B4202DE" w:rsidP="4B4202DE" w:rsidRDefault="4B4202DE" w14:paraId="64B5090B" w14:textId="1976C4DA">
          <w:pPr>
            <w:pStyle w:val="TOC2"/>
            <w:tabs>
              <w:tab w:val="right" w:leader="dot" w:pos="8835"/>
            </w:tabs>
            <w:bidi w:val="0"/>
            <w:rPr>
              <w:rStyle w:val="Hyperlink"/>
            </w:rPr>
          </w:pPr>
          <w:hyperlink w:anchor="_Toc1999334361">
            <w:r w:rsidRPr="232630E0" w:rsidR="232630E0">
              <w:rPr>
                <w:rStyle w:val="Hyperlink"/>
              </w:rPr>
              <w:t>Objetivos del Sistema</w:t>
            </w:r>
            <w:r>
              <w:tab/>
            </w:r>
            <w:r>
              <w:fldChar w:fldCharType="begin"/>
            </w:r>
            <w:r>
              <w:instrText xml:space="preserve">PAGEREF _Toc1999334361 \h</w:instrText>
            </w:r>
            <w:r>
              <w:fldChar w:fldCharType="separate"/>
            </w:r>
            <w:r w:rsidRPr="232630E0" w:rsidR="232630E0">
              <w:rPr>
                <w:rStyle w:val="Hyperlink"/>
              </w:rPr>
              <w:t>5</w:t>
            </w:r>
            <w:r>
              <w:fldChar w:fldCharType="end"/>
            </w:r>
          </w:hyperlink>
        </w:p>
        <w:p w:rsidR="4B4202DE" w:rsidP="4B4202DE" w:rsidRDefault="4B4202DE" w14:paraId="7A410866" w14:textId="5138A9B7">
          <w:pPr>
            <w:pStyle w:val="TOC2"/>
            <w:tabs>
              <w:tab w:val="right" w:leader="dot" w:pos="8835"/>
            </w:tabs>
            <w:bidi w:val="0"/>
            <w:rPr>
              <w:rStyle w:val="Hyperlink"/>
            </w:rPr>
          </w:pPr>
          <w:hyperlink w:anchor="_Toc607082113">
            <w:r w:rsidRPr="232630E0" w:rsidR="232630E0">
              <w:rPr>
                <w:rStyle w:val="Hyperlink"/>
              </w:rPr>
              <w:t>Beneficios esperados</w:t>
            </w:r>
            <w:r>
              <w:tab/>
            </w:r>
            <w:r>
              <w:fldChar w:fldCharType="begin"/>
            </w:r>
            <w:r>
              <w:instrText xml:space="preserve">PAGEREF _Toc607082113 \h</w:instrText>
            </w:r>
            <w:r>
              <w:fldChar w:fldCharType="separate"/>
            </w:r>
            <w:r w:rsidRPr="232630E0" w:rsidR="232630E0">
              <w:rPr>
                <w:rStyle w:val="Hyperlink"/>
              </w:rPr>
              <w:t>6</w:t>
            </w:r>
            <w:r>
              <w:fldChar w:fldCharType="end"/>
            </w:r>
          </w:hyperlink>
        </w:p>
        <w:p w:rsidR="4B4202DE" w:rsidP="4B4202DE" w:rsidRDefault="4B4202DE" w14:paraId="77B7BA7A" w14:textId="7DCDDD7B">
          <w:pPr>
            <w:pStyle w:val="TOC2"/>
            <w:tabs>
              <w:tab w:val="right" w:leader="dot" w:pos="8835"/>
            </w:tabs>
            <w:bidi w:val="0"/>
            <w:rPr>
              <w:rStyle w:val="Hyperlink"/>
            </w:rPr>
          </w:pPr>
          <w:hyperlink w:anchor="_Toc1675856017">
            <w:r w:rsidRPr="232630E0" w:rsidR="232630E0">
              <w:rPr>
                <w:rStyle w:val="Hyperlink"/>
              </w:rPr>
              <w:t>Resumen de Funcionalidades</w:t>
            </w:r>
            <w:r>
              <w:tab/>
            </w:r>
            <w:r>
              <w:fldChar w:fldCharType="begin"/>
            </w:r>
            <w:r>
              <w:instrText xml:space="preserve">PAGEREF _Toc1675856017 \h</w:instrText>
            </w:r>
            <w:r>
              <w:fldChar w:fldCharType="separate"/>
            </w:r>
            <w:r w:rsidRPr="232630E0" w:rsidR="232630E0">
              <w:rPr>
                <w:rStyle w:val="Hyperlink"/>
              </w:rPr>
              <w:t>7</w:t>
            </w:r>
            <w:r>
              <w:fldChar w:fldCharType="end"/>
            </w:r>
          </w:hyperlink>
        </w:p>
        <w:p w:rsidR="4B4202DE" w:rsidP="4B4202DE" w:rsidRDefault="4B4202DE" w14:paraId="2BE12D38" w14:textId="3BA17A18">
          <w:pPr>
            <w:pStyle w:val="TOC2"/>
            <w:tabs>
              <w:tab w:val="right" w:leader="dot" w:pos="8835"/>
            </w:tabs>
            <w:bidi w:val="0"/>
            <w:rPr>
              <w:rStyle w:val="Hyperlink"/>
            </w:rPr>
          </w:pPr>
          <w:hyperlink w:anchor="_Toc1505848442">
            <w:r w:rsidRPr="232630E0" w:rsidR="232630E0">
              <w:rPr>
                <w:rStyle w:val="Hyperlink"/>
              </w:rPr>
              <w:t>Componentes principales del sistema</w:t>
            </w:r>
            <w:r>
              <w:tab/>
            </w:r>
            <w:r>
              <w:fldChar w:fldCharType="begin"/>
            </w:r>
            <w:r>
              <w:instrText xml:space="preserve">PAGEREF _Toc1505848442 \h</w:instrText>
            </w:r>
            <w:r>
              <w:fldChar w:fldCharType="separate"/>
            </w:r>
            <w:r w:rsidRPr="232630E0" w:rsidR="232630E0">
              <w:rPr>
                <w:rStyle w:val="Hyperlink"/>
              </w:rPr>
              <w:t>8</w:t>
            </w:r>
            <w:r>
              <w:fldChar w:fldCharType="end"/>
            </w:r>
          </w:hyperlink>
        </w:p>
        <w:p w:rsidR="4B4202DE" w:rsidP="4B4202DE" w:rsidRDefault="4B4202DE" w14:paraId="539AF131" w14:textId="767E0108">
          <w:pPr>
            <w:pStyle w:val="TOC2"/>
            <w:tabs>
              <w:tab w:val="right" w:leader="dot" w:pos="8835"/>
            </w:tabs>
            <w:bidi w:val="0"/>
            <w:rPr>
              <w:rStyle w:val="Hyperlink"/>
            </w:rPr>
          </w:pPr>
          <w:hyperlink w:anchor="_Toc1813746664">
            <w:r w:rsidRPr="232630E0" w:rsidR="232630E0">
              <w:rPr>
                <w:rStyle w:val="Hyperlink"/>
              </w:rPr>
              <w:t>Diagrama de Alto Nivel</w:t>
            </w:r>
            <w:r>
              <w:tab/>
            </w:r>
            <w:r>
              <w:fldChar w:fldCharType="begin"/>
            </w:r>
            <w:r>
              <w:instrText xml:space="preserve">PAGEREF _Toc1813746664 \h</w:instrText>
            </w:r>
            <w:r>
              <w:fldChar w:fldCharType="separate"/>
            </w:r>
            <w:r w:rsidRPr="232630E0" w:rsidR="232630E0">
              <w:rPr>
                <w:rStyle w:val="Hyperlink"/>
              </w:rPr>
              <w:t>8</w:t>
            </w:r>
            <w:r>
              <w:fldChar w:fldCharType="end"/>
            </w:r>
          </w:hyperlink>
        </w:p>
        <w:p w:rsidR="4B4202DE" w:rsidP="4B4202DE" w:rsidRDefault="4B4202DE" w14:paraId="2369270C" w14:textId="75401E14">
          <w:pPr>
            <w:pStyle w:val="TOC2"/>
            <w:tabs>
              <w:tab w:val="right" w:leader="dot" w:pos="8835"/>
            </w:tabs>
            <w:bidi w:val="0"/>
            <w:rPr>
              <w:rStyle w:val="Hyperlink"/>
            </w:rPr>
          </w:pPr>
          <w:hyperlink w:anchor="_Toc686566233">
            <w:r w:rsidRPr="232630E0" w:rsidR="232630E0">
              <w:rPr>
                <w:rStyle w:val="Hyperlink"/>
              </w:rPr>
              <w:t>Stakeholders</w:t>
            </w:r>
            <w:r>
              <w:tab/>
            </w:r>
            <w:r>
              <w:fldChar w:fldCharType="begin"/>
            </w:r>
            <w:r>
              <w:instrText xml:space="preserve">PAGEREF _Toc686566233 \h</w:instrText>
            </w:r>
            <w:r>
              <w:fldChar w:fldCharType="separate"/>
            </w:r>
            <w:r w:rsidRPr="232630E0" w:rsidR="232630E0">
              <w:rPr>
                <w:rStyle w:val="Hyperlink"/>
              </w:rPr>
              <w:t>9</w:t>
            </w:r>
            <w:r>
              <w:fldChar w:fldCharType="end"/>
            </w:r>
          </w:hyperlink>
        </w:p>
        <w:p w:rsidR="4B4202DE" w:rsidP="4B4202DE" w:rsidRDefault="4B4202DE" w14:paraId="258B4B11" w14:textId="2938B5B0">
          <w:pPr>
            <w:pStyle w:val="TOC1"/>
            <w:tabs>
              <w:tab w:val="right" w:leader="dot" w:pos="8835"/>
            </w:tabs>
            <w:bidi w:val="0"/>
            <w:rPr>
              <w:rStyle w:val="Hyperlink"/>
            </w:rPr>
          </w:pPr>
          <w:hyperlink w:anchor="_Toc955205861">
            <w:r w:rsidRPr="232630E0" w:rsidR="232630E0">
              <w:rPr>
                <w:rStyle w:val="Hyperlink"/>
              </w:rPr>
              <w:t>Requisitos del sistema</w:t>
            </w:r>
            <w:r>
              <w:tab/>
            </w:r>
            <w:r>
              <w:fldChar w:fldCharType="begin"/>
            </w:r>
            <w:r>
              <w:instrText xml:space="preserve">PAGEREF _Toc955205861 \h</w:instrText>
            </w:r>
            <w:r>
              <w:fldChar w:fldCharType="separate"/>
            </w:r>
            <w:r w:rsidRPr="232630E0" w:rsidR="232630E0">
              <w:rPr>
                <w:rStyle w:val="Hyperlink"/>
              </w:rPr>
              <w:t>10</w:t>
            </w:r>
            <w:r>
              <w:fldChar w:fldCharType="end"/>
            </w:r>
          </w:hyperlink>
        </w:p>
        <w:p w:rsidR="4B4202DE" w:rsidP="4B4202DE" w:rsidRDefault="4B4202DE" w14:paraId="0F6A8F52" w14:textId="02A33809">
          <w:pPr>
            <w:pStyle w:val="TOC2"/>
            <w:tabs>
              <w:tab w:val="right" w:leader="dot" w:pos="8835"/>
            </w:tabs>
            <w:bidi w:val="0"/>
            <w:rPr>
              <w:rStyle w:val="Hyperlink"/>
            </w:rPr>
          </w:pPr>
          <w:hyperlink w:anchor="_Toc1516051685">
            <w:r w:rsidRPr="232630E0" w:rsidR="232630E0">
              <w:rPr>
                <w:rStyle w:val="Hyperlink"/>
              </w:rPr>
              <w:t>Requisitos no funcionales</w:t>
            </w:r>
            <w:r>
              <w:tab/>
            </w:r>
            <w:r>
              <w:fldChar w:fldCharType="begin"/>
            </w:r>
            <w:r>
              <w:instrText xml:space="preserve">PAGEREF _Toc1516051685 \h</w:instrText>
            </w:r>
            <w:r>
              <w:fldChar w:fldCharType="separate"/>
            </w:r>
            <w:r w:rsidRPr="232630E0" w:rsidR="232630E0">
              <w:rPr>
                <w:rStyle w:val="Hyperlink"/>
              </w:rPr>
              <w:t>11</w:t>
            </w:r>
            <w:r>
              <w:fldChar w:fldCharType="end"/>
            </w:r>
          </w:hyperlink>
        </w:p>
        <w:p w:rsidR="4B4202DE" w:rsidP="4B4202DE" w:rsidRDefault="4B4202DE" w14:paraId="0E4D439F" w14:textId="51361EE2">
          <w:pPr>
            <w:pStyle w:val="TOC2"/>
            <w:tabs>
              <w:tab w:val="right" w:leader="dot" w:pos="8835"/>
            </w:tabs>
            <w:bidi w:val="0"/>
            <w:rPr>
              <w:rStyle w:val="Hyperlink"/>
            </w:rPr>
          </w:pPr>
          <w:hyperlink w:anchor="_Toc457182351">
            <w:r w:rsidRPr="232630E0" w:rsidR="232630E0">
              <w:rPr>
                <w:rStyle w:val="Hyperlink"/>
              </w:rPr>
              <w:t>Restricciones y supuestos</w:t>
            </w:r>
            <w:r>
              <w:tab/>
            </w:r>
            <w:r>
              <w:fldChar w:fldCharType="begin"/>
            </w:r>
            <w:r>
              <w:instrText xml:space="preserve">PAGEREF _Toc457182351 \h</w:instrText>
            </w:r>
            <w:r>
              <w:fldChar w:fldCharType="separate"/>
            </w:r>
            <w:r w:rsidRPr="232630E0" w:rsidR="232630E0">
              <w:rPr>
                <w:rStyle w:val="Hyperlink"/>
              </w:rPr>
              <w:t>11</w:t>
            </w:r>
            <w:r>
              <w:fldChar w:fldCharType="end"/>
            </w:r>
          </w:hyperlink>
        </w:p>
        <w:p w:rsidR="4B4202DE" w:rsidP="4B4202DE" w:rsidRDefault="4B4202DE" w14:paraId="48FAC977" w14:textId="161EB618">
          <w:pPr>
            <w:pStyle w:val="TOC2"/>
            <w:tabs>
              <w:tab w:val="right" w:leader="dot" w:pos="8835"/>
            </w:tabs>
            <w:bidi w:val="0"/>
            <w:rPr>
              <w:rStyle w:val="Hyperlink"/>
            </w:rPr>
          </w:pPr>
          <w:hyperlink w:anchor="_Toc1572388394">
            <w:r w:rsidRPr="232630E0" w:rsidR="232630E0">
              <w:rPr>
                <w:rStyle w:val="Hyperlink"/>
              </w:rPr>
              <w:t>Requerimientos de calidad</w:t>
            </w:r>
            <w:r>
              <w:tab/>
            </w:r>
            <w:r>
              <w:fldChar w:fldCharType="begin"/>
            </w:r>
            <w:r>
              <w:instrText xml:space="preserve">PAGEREF _Toc1572388394 \h</w:instrText>
            </w:r>
            <w:r>
              <w:fldChar w:fldCharType="separate"/>
            </w:r>
            <w:r w:rsidRPr="232630E0" w:rsidR="232630E0">
              <w:rPr>
                <w:rStyle w:val="Hyperlink"/>
              </w:rPr>
              <w:t>20</w:t>
            </w:r>
            <w:r>
              <w:fldChar w:fldCharType="end"/>
            </w:r>
          </w:hyperlink>
        </w:p>
        <w:p w:rsidR="4B4202DE" w:rsidP="4B4202DE" w:rsidRDefault="4B4202DE" w14:paraId="7534C3C1" w14:textId="5FDB86A8">
          <w:pPr>
            <w:pStyle w:val="TOC1"/>
            <w:tabs>
              <w:tab w:val="right" w:leader="dot" w:pos="8835"/>
            </w:tabs>
            <w:bidi w:val="0"/>
            <w:rPr>
              <w:rStyle w:val="Hyperlink"/>
            </w:rPr>
          </w:pPr>
          <w:hyperlink w:anchor="_Toc1121757359">
            <w:r w:rsidRPr="232630E0" w:rsidR="232630E0">
              <w:rPr>
                <w:rStyle w:val="Hyperlink"/>
              </w:rPr>
              <w:t>Estilos de Arquitectura y Patrones de Arquitectura</w:t>
            </w:r>
            <w:r>
              <w:tab/>
            </w:r>
            <w:r>
              <w:fldChar w:fldCharType="begin"/>
            </w:r>
            <w:r>
              <w:instrText xml:space="preserve">PAGEREF _Toc1121757359 \h</w:instrText>
            </w:r>
            <w:r>
              <w:fldChar w:fldCharType="separate"/>
            </w:r>
            <w:r w:rsidRPr="232630E0" w:rsidR="232630E0">
              <w:rPr>
                <w:rStyle w:val="Hyperlink"/>
              </w:rPr>
              <w:t>23</w:t>
            </w:r>
            <w:r>
              <w:fldChar w:fldCharType="end"/>
            </w:r>
          </w:hyperlink>
        </w:p>
        <w:p w:rsidR="4B4202DE" w:rsidP="4B4202DE" w:rsidRDefault="4B4202DE" w14:paraId="5B1CA81E" w14:textId="4E0BDD20">
          <w:pPr>
            <w:pStyle w:val="TOC2"/>
            <w:tabs>
              <w:tab w:val="right" w:leader="dot" w:pos="8835"/>
            </w:tabs>
            <w:bidi w:val="0"/>
            <w:rPr>
              <w:rStyle w:val="Hyperlink"/>
            </w:rPr>
          </w:pPr>
          <w:hyperlink w:anchor="_Toc1302649427">
            <w:r w:rsidRPr="232630E0" w:rsidR="232630E0">
              <w:rPr>
                <w:rStyle w:val="Hyperlink"/>
              </w:rPr>
              <w:t>Estilos de Arquitectura</w:t>
            </w:r>
            <w:r>
              <w:tab/>
            </w:r>
            <w:r>
              <w:fldChar w:fldCharType="begin"/>
            </w:r>
            <w:r>
              <w:instrText xml:space="preserve">PAGEREF _Toc1302649427 \h</w:instrText>
            </w:r>
            <w:r>
              <w:fldChar w:fldCharType="separate"/>
            </w:r>
            <w:r w:rsidRPr="232630E0" w:rsidR="232630E0">
              <w:rPr>
                <w:rStyle w:val="Hyperlink"/>
              </w:rPr>
              <w:t>24</w:t>
            </w:r>
            <w:r>
              <w:fldChar w:fldCharType="end"/>
            </w:r>
          </w:hyperlink>
        </w:p>
        <w:p w:rsidR="4B4202DE" w:rsidP="4B4202DE" w:rsidRDefault="4B4202DE" w14:paraId="6A2AE882" w14:textId="36D6476B">
          <w:pPr>
            <w:pStyle w:val="TOC3"/>
            <w:tabs>
              <w:tab w:val="right" w:leader="dot" w:pos="8835"/>
            </w:tabs>
            <w:bidi w:val="0"/>
            <w:rPr>
              <w:rStyle w:val="Hyperlink"/>
            </w:rPr>
          </w:pPr>
          <w:hyperlink w:anchor="_Toc1240689320">
            <w:r w:rsidRPr="232630E0" w:rsidR="232630E0">
              <w:rPr>
                <w:rStyle w:val="Hyperlink"/>
              </w:rPr>
              <w:t>Arquitectura Basada en Microservicios</w:t>
            </w:r>
            <w:r>
              <w:tab/>
            </w:r>
            <w:r>
              <w:fldChar w:fldCharType="begin"/>
            </w:r>
            <w:r>
              <w:instrText xml:space="preserve">PAGEREF _Toc1240689320 \h</w:instrText>
            </w:r>
            <w:r>
              <w:fldChar w:fldCharType="separate"/>
            </w:r>
            <w:r w:rsidRPr="232630E0" w:rsidR="232630E0">
              <w:rPr>
                <w:rStyle w:val="Hyperlink"/>
              </w:rPr>
              <w:t>24</w:t>
            </w:r>
            <w:r>
              <w:fldChar w:fldCharType="end"/>
            </w:r>
          </w:hyperlink>
        </w:p>
        <w:p w:rsidR="4B4202DE" w:rsidP="4B4202DE" w:rsidRDefault="4B4202DE" w14:paraId="1491F208" w14:textId="5B07BE0F">
          <w:pPr>
            <w:pStyle w:val="TOC3"/>
            <w:tabs>
              <w:tab w:val="right" w:leader="dot" w:pos="8835"/>
            </w:tabs>
            <w:bidi w:val="0"/>
            <w:rPr>
              <w:rStyle w:val="Hyperlink"/>
            </w:rPr>
          </w:pPr>
          <w:hyperlink w:anchor="_Toc1374716230">
            <w:r w:rsidRPr="232630E0" w:rsidR="232630E0">
              <w:rPr>
                <w:rStyle w:val="Hyperlink"/>
              </w:rPr>
              <w:t>Arquitectura de Event-Driven (Basada en Eventos)</w:t>
            </w:r>
            <w:r>
              <w:tab/>
            </w:r>
            <w:r>
              <w:fldChar w:fldCharType="begin"/>
            </w:r>
            <w:r>
              <w:instrText xml:space="preserve">PAGEREF _Toc1374716230 \h</w:instrText>
            </w:r>
            <w:r>
              <w:fldChar w:fldCharType="separate"/>
            </w:r>
            <w:r w:rsidRPr="232630E0" w:rsidR="232630E0">
              <w:rPr>
                <w:rStyle w:val="Hyperlink"/>
              </w:rPr>
              <w:t>24</w:t>
            </w:r>
            <w:r>
              <w:fldChar w:fldCharType="end"/>
            </w:r>
          </w:hyperlink>
        </w:p>
        <w:p w:rsidR="4B4202DE" w:rsidP="4B4202DE" w:rsidRDefault="4B4202DE" w14:paraId="52D52B88" w14:textId="30D26598">
          <w:pPr>
            <w:pStyle w:val="TOC3"/>
            <w:tabs>
              <w:tab w:val="right" w:leader="dot" w:pos="8835"/>
            </w:tabs>
            <w:bidi w:val="0"/>
            <w:rPr>
              <w:rStyle w:val="Hyperlink"/>
            </w:rPr>
          </w:pPr>
          <w:hyperlink w:anchor="_Toc1414991279">
            <w:r w:rsidRPr="232630E0" w:rsidR="232630E0">
              <w:rPr>
                <w:rStyle w:val="Hyperlink"/>
              </w:rPr>
              <w:t>Arquitectura de Tuberías y Filtros (Pipes and Filters Architecture)</w:t>
            </w:r>
            <w:r>
              <w:tab/>
            </w:r>
            <w:r>
              <w:fldChar w:fldCharType="begin"/>
            </w:r>
            <w:r>
              <w:instrText xml:space="preserve">PAGEREF _Toc1414991279 \h</w:instrText>
            </w:r>
            <w:r>
              <w:fldChar w:fldCharType="separate"/>
            </w:r>
            <w:r w:rsidRPr="232630E0" w:rsidR="232630E0">
              <w:rPr>
                <w:rStyle w:val="Hyperlink"/>
              </w:rPr>
              <w:t>24</w:t>
            </w:r>
            <w:r>
              <w:fldChar w:fldCharType="end"/>
            </w:r>
          </w:hyperlink>
        </w:p>
        <w:p w:rsidR="4B4202DE" w:rsidP="4B4202DE" w:rsidRDefault="4B4202DE" w14:paraId="796C080F" w14:textId="09CA95C3">
          <w:pPr>
            <w:pStyle w:val="TOC3"/>
            <w:tabs>
              <w:tab w:val="right" w:leader="dot" w:pos="8835"/>
            </w:tabs>
            <w:bidi w:val="0"/>
            <w:rPr>
              <w:rStyle w:val="Hyperlink"/>
            </w:rPr>
          </w:pPr>
          <w:hyperlink w:anchor="_Toc1165511823">
            <w:r w:rsidRPr="232630E0" w:rsidR="232630E0">
              <w:rPr>
                <w:rStyle w:val="Hyperlink"/>
              </w:rPr>
              <w:t>Arquitectura de Mensajería</w:t>
            </w:r>
            <w:r>
              <w:tab/>
            </w:r>
            <w:r>
              <w:fldChar w:fldCharType="begin"/>
            </w:r>
            <w:r>
              <w:instrText xml:space="preserve">PAGEREF _Toc1165511823 \h</w:instrText>
            </w:r>
            <w:r>
              <w:fldChar w:fldCharType="separate"/>
            </w:r>
            <w:r w:rsidRPr="232630E0" w:rsidR="232630E0">
              <w:rPr>
                <w:rStyle w:val="Hyperlink"/>
              </w:rPr>
              <w:t>25</w:t>
            </w:r>
            <w:r>
              <w:fldChar w:fldCharType="end"/>
            </w:r>
          </w:hyperlink>
        </w:p>
        <w:p w:rsidR="4B4202DE" w:rsidP="4B4202DE" w:rsidRDefault="4B4202DE" w14:paraId="45CDA47C" w14:textId="4FBB8393">
          <w:pPr>
            <w:pStyle w:val="TOC2"/>
            <w:tabs>
              <w:tab w:val="right" w:leader="dot" w:pos="8835"/>
            </w:tabs>
            <w:bidi w:val="0"/>
            <w:rPr>
              <w:rStyle w:val="Hyperlink"/>
            </w:rPr>
          </w:pPr>
          <w:hyperlink w:anchor="_Toc1357403523">
            <w:r w:rsidRPr="232630E0" w:rsidR="232630E0">
              <w:rPr>
                <w:rStyle w:val="Hyperlink"/>
              </w:rPr>
              <w:t>Patrones de Arquitectura</w:t>
            </w:r>
            <w:r>
              <w:tab/>
            </w:r>
            <w:r>
              <w:fldChar w:fldCharType="begin"/>
            </w:r>
            <w:r>
              <w:instrText xml:space="preserve">PAGEREF _Toc1357403523 \h</w:instrText>
            </w:r>
            <w:r>
              <w:fldChar w:fldCharType="separate"/>
            </w:r>
            <w:r w:rsidRPr="232630E0" w:rsidR="232630E0">
              <w:rPr>
                <w:rStyle w:val="Hyperlink"/>
              </w:rPr>
              <w:t>25</w:t>
            </w:r>
            <w:r>
              <w:fldChar w:fldCharType="end"/>
            </w:r>
          </w:hyperlink>
        </w:p>
        <w:p w:rsidR="4B4202DE" w:rsidP="4B4202DE" w:rsidRDefault="4B4202DE" w14:paraId="640DF174" w14:textId="3D324671">
          <w:pPr>
            <w:pStyle w:val="TOC3"/>
            <w:tabs>
              <w:tab w:val="right" w:leader="dot" w:pos="8835"/>
            </w:tabs>
            <w:bidi w:val="0"/>
            <w:rPr>
              <w:rStyle w:val="Hyperlink"/>
            </w:rPr>
          </w:pPr>
          <w:hyperlink w:anchor="_Toc1715504137">
            <w:r w:rsidRPr="232630E0" w:rsidR="232630E0">
              <w:rPr>
                <w:rStyle w:val="Hyperlink"/>
              </w:rPr>
              <w:t>Arquitectura de Contenedores y Orquestación</w:t>
            </w:r>
            <w:r>
              <w:tab/>
            </w:r>
            <w:r>
              <w:fldChar w:fldCharType="begin"/>
            </w:r>
            <w:r>
              <w:instrText xml:space="preserve">PAGEREF _Toc1715504137 \h</w:instrText>
            </w:r>
            <w:r>
              <w:fldChar w:fldCharType="separate"/>
            </w:r>
            <w:r w:rsidRPr="232630E0" w:rsidR="232630E0">
              <w:rPr>
                <w:rStyle w:val="Hyperlink"/>
              </w:rPr>
              <w:t>26</w:t>
            </w:r>
            <w:r>
              <w:fldChar w:fldCharType="end"/>
            </w:r>
          </w:hyperlink>
        </w:p>
        <w:p w:rsidR="4B4202DE" w:rsidP="4B4202DE" w:rsidRDefault="4B4202DE" w14:paraId="5E1402B2" w14:textId="167BC3FB">
          <w:pPr>
            <w:pStyle w:val="TOC3"/>
            <w:tabs>
              <w:tab w:val="right" w:leader="dot" w:pos="8835"/>
            </w:tabs>
            <w:bidi w:val="0"/>
            <w:rPr>
              <w:rStyle w:val="Hyperlink"/>
            </w:rPr>
          </w:pPr>
          <w:hyperlink w:anchor="_Toc1535114992">
            <w:r w:rsidRPr="232630E0" w:rsidR="232630E0">
              <w:rPr>
                <w:rStyle w:val="Hyperlink"/>
              </w:rPr>
              <w:t>Arquitectura de API Gateway</w:t>
            </w:r>
            <w:r>
              <w:tab/>
            </w:r>
            <w:r>
              <w:fldChar w:fldCharType="begin"/>
            </w:r>
            <w:r>
              <w:instrText xml:space="preserve">PAGEREF _Toc1535114992 \h</w:instrText>
            </w:r>
            <w:r>
              <w:fldChar w:fldCharType="separate"/>
            </w:r>
            <w:r w:rsidRPr="232630E0" w:rsidR="232630E0">
              <w:rPr>
                <w:rStyle w:val="Hyperlink"/>
              </w:rPr>
              <w:t>26</w:t>
            </w:r>
            <w:r>
              <w:fldChar w:fldCharType="end"/>
            </w:r>
          </w:hyperlink>
        </w:p>
        <w:p w:rsidR="4B4202DE" w:rsidP="4B4202DE" w:rsidRDefault="4B4202DE" w14:paraId="1F33F601" w14:textId="46F10143">
          <w:pPr>
            <w:pStyle w:val="TOC1"/>
            <w:tabs>
              <w:tab w:val="right" w:leader="dot" w:pos="8835"/>
            </w:tabs>
            <w:bidi w:val="0"/>
            <w:rPr>
              <w:rStyle w:val="Hyperlink"/>
            </w:rPr>
          </w:pPr>
          <w:hyperlink w:anchor="_Toc1125729873">
            <w:r w:rsidRPr="232630E0" w:rsidR="232630E0">
              <w:rPr>
                <w:rStyle w:val="Hyperlink"/>
              </w:rPr>
              <w:t>Discusiones de Arquitectura</w:t>
            </w:r>
            <w:r>
              <w:tab/>
            </w:r>
            <w:r>
              <w:fldChar w:fldCharType="begin"/>
            </w:r>
            <w:r>
              <w:instrText xml:space="preserve">PAGEREF _Toc1125729873 \h</w:instrText>
            </w:r>
            <w:r>
              <w:fldChar w:fldCharType="separate"/>
            </w:r>
            <w:r w:rsidRPr="232630E0" w:rsidR="232630E0">
              <w:rPr>
                <w:rStyle w:val="Hyperlink"/>
              </w:rPr>
              <w:t>27</w:t>
            </w:r>
            <w:r>
              <w:fldChar w:fldCharType="end"/>
            </w:r>
          </w:hyperlink>
        </w:p>
        <w:p w:rsidR="4B4202DE" w:rsidP="4B4202DE" w:rsidRDefault="4B4202DE" w14:paraId="4F3DCF9F" w14:textId="0D16AD0D">
          <w:pPr>
            <w:pStyle w:val="TOC2"/>
            <w:tabs>
              <w:tab w:val="right" w:leader="dot" w:pos="8835"/>
            </w:tabs>
            <w:bidi w:val="0"/>
            <w:rPr>
              <w:rStyle w:val="Hyperlink"/>
            </w:rPr>
          </w:pPr>
          <w:hyperlink w:anchor="_Toc2084718524">
            <w:r w:rsidRPr="232630E0" w:rsidR="232630E0">
              <w:rPr>
                <w:rStyle w:val="Hyperlink"/>
              </w:rPr>
              <w:t>Uso de Kubernetes en Cada Autobús</w:t>
            </w:r>
            <w:r>
              <w:tab/>
            </w:r>
            <w:r>
              <w:fldChar w:fldCharType="begin"/>
            </w:r>
            <w:r>
              <w:instrText xml:space="preserve">PAGEREF _Toc2084718524 \h</w:instrText>
            </w:r>
            <w:r>
              <w:fldChar w:fldCharType="separate"/>
            </w:r>
            <w:r w:rsidRPr="232630E0" w:rsidR="232630E0">
              <w:rPr>
                <w:rStyle w:val="Hyperlink"/>
              </w:rPr>
              <w:t>27</w:t>
            </w:r>
            <w:r>
              <w:fldChar w:fldCharType="end"/>
            </w:r>
          </w:hyperlink>
        </w:p>
        <w:p w:rsidR="4B4202DE" w:rsidP="4B4202DE" w:rsidRDefault="4B4202DE" w14:paraId="0BBE021A" w14:textId="57CAA167">
          <w:pPr>
            <w:pStyle w:val="TOC2"/>
            <w:tabs>
              <w:tab w:val="right" w:leader="dot" w:pos="8835"/>
            </w:tabs>
            <w:bidi w:val="0"/>
            <w:rPr>
              <w:rStyle w:val="Hyperlink"/>
            </w:rPr>
          </w:pPr>
          <w:hyperlink w:anchor="_Toc510049326">
            <w:r w:rsidRPr="232630E0" w:rsidR="232630E0">
              <w:rPr>
                <w:rStyle w:val="Hyperlink"/>
              </w:rPr>
              <w:t>Contenedores Docker para los Sensores y el Colector de Datos</w:t>
            </w:r>
            <w:r>
              <w:tab/>
            </w:r>
            <w:r>
              <w:fldChar w:fldCharType="begin"/>
            </w:r>
            <w:r>
              <w:instrText xml:space="preserve">PAGEREF _Toc510049326 \h</w:instrText>
            </w:r>
            <w:r>
              <w:fldChar w:fldCharType="separate"/>
            </w:r>
            <w:r w:rsidRPr="232630E0" w:rsidR="232630E0">
              <w:rPr>
                <w:rStyle w:val="Hyperlink"/>
              </w:rPr>
              <w:t>28</w:t>
            </w:r>
            <w:r>
              <w:fldChar w:fldCharType="end"/>
            </w:r>
          </w:hyperlink>
        </w:p>
        <w:p w:rsidR="4B4202DE" w:rsidP="4B4202DE" w:rsidRDefault="4B4202DE" w14:paraId="1F0480FD" w14:textId="726DCD8C">
          <w:pPr>
            <w:pStyle w:val="TOC2"/>
            <w:tabs>
              <w:tab w:val="right" w:leader="dot" w:pos="8835"/>
            </w:tabs>
            <w:bidi w:val="0"/>
            <w:rPr>
              <w:rStyle w:val="Hyperlink"/>
            </w:rPr>
          </w:pPr>
          <w:hyperlink w:anchor="_Toc929457320">
            <w:r w:rsidRPr="232630E0" w:rsidR="232630E0">
              <w:rPr>
                <w:rStyle w:val="Hyperlink"/>
              </w:rPr>
              <w:t>Pods para Cada Tipo de Sensor</w:t>
            </w:r>
            <w:r>
              <w:tab/>
            </w:r>
            <w:r>
              <w:fldChar w:fldCharType="begin"/>
            </w:r>
            <w:r>
              <w:instrText xml:space="preserve">PAGEREF _Toc929457320 \h</w:instrText>
            </w:r>
            <w:r>
              <w:fldChar w:fldCharType="separate"/>
            </w:r>
            <w:r w:rsidRPr="232630E0" w:rsidR="232630E0">
              <w:rPr>
                <w:rStyle w:val="Hyperlink"/>
              </w:rPr>
              <w:t>28</w:t>
            </w:r>
            <w:r>
              <w:fldChar w:fldCharType="end"/>
            </w:r>
          </w:hyperlink>
        </w:p>
        <w:p w:rsidR="4B4202DE" w:rsidP="4B4202DE" w:rsidRDefault="4B4202DE" w14:paraId="13BD4F4E" w14:textId="3526844E">
          <w:pPr>
            <w:pStyle w:val="TOC2"/>
            <w:tabs>
              <w:tab w:val="right" w:leader="dot" w:pos="8835"/>
            </w:tabs>
            <w:bidi w:val="0"/>
            <w:rPr>
              <w:rStyle w:val="Hyperlink"/>
            </w:rPr>
          </w:pPr>
          <w:hyperlink w:anchor="_Toc1976797946">
            <w:r w:rsidRPr="232630E0" w:rsidR="232630E0">
              <w:rPr>
                <w:rStyle w:val="Hyperlink"/>
              </w:rPr>
              <w:t>Colas de Mensajería (RabbitMQ o Kafka)</w:t>
            </w:r>
            <w:r>
              <w:tab/>
            </w:r>
            <w:r>
              <w:fldChar w:fldCharType="begin"/>
            </w:r>
            <w:r>
              <w:instrText xml:space="preserve">PAGEREF _Toc1976797946 \h</w:instrText>
            </w:r>
            <w:r>
              <w:fldChar w:fldCharType="separate"/>
            </w:r>
            <w:r w:rsidRPr="232630E0" w:rsidR="232630E0">
              <w:rPr>
                <w:rStyle w:val="Hyperlink"/>
              </w:rPr>
              <w:t>29</w:t>
            </w:r>
            <w:r>
              <w:fldChar w:fldCharType="end"/>
            </w:r>
          </w:hyperlink>
        </w:p>
        <w:p w:rsidR="4B4202DE" w:rsidP="4B4202DE" w:rsidRDefault="4B4202DE" w14:paraId="4582CCEA" w14:textId="54BB70DE">
          <w:pPr>
            <w:pStyle w:val="TOC2"/>
            <w:tabs>
              <w:tab w:val="right" w:leader="dot" w:pos="8835"/>
            </w:tabs>
            <w:bidi w:val="0"/>
            <w:rPr>
              <w:rStyle w:val="Hyperlink"/>
            </w:rPr>
          </w:pPr>
          <w:hyperlink w:anchor="_Toc1699277402">
            <w:r w:rsidRPr="232630E0" w:rsidR="232630E0">
              <w:rPr>
                <w:rStyle w:val="Hyperlink"/>
              </w:rPr>
              <w:t>Transmisión de Datos en Formato JSON</w:t>
            </w:r>
            <w:r>
              <w:tab/>
            </w:r>
            <w:r>
              <w:fldChar w:fldCharType="begin"/>
            </w:r>
            <w:r>
              <w:instrText xml:space="preserve">PAGEREF _Toc1699277402 \h</w:instrText>
            </w:r>
            <w:r>
              <w:fldChar w:fldCharType="separate"/>
            </w:r>
            <w:r w:rsidRPr="232630E0" w:rsidR="232630E0">
              <w:rPr>
                <w:rStyle w:val="Hyperlink"/>
              </w:rPr>
              <w:t>30</w:t>
            </w:r>
            <w:r>
              <w:fldChar w:fldCharType="end"/>
            </w:r>
          </w:hyperlink>
        </w:p>
        <w:p w:rsidR="4B4202DE" w:rsidP="4B4202DE" w:rsidRDefault="4B4202DE" w14:paraId="6D0344F3" w14:textId="2F8B7D81">
          <w:pPr>
            <w:pStyle w:val="TOC2"/>
            <w:tabs>
              <w:tab w:val="right" w:leader="dot" w:pos="8835"/>
            </w:tabs>
            <w:bidi w:val="0"/>
            <w:rPr>
              <w:rStyle w:val="Hyperlink"/>
            </w:rPr>
          </w:pPr>
          <w:hyperlink w:anchor="_Toc1671567155">
            <w:r w:rsidRPr="232630E0" w:rsidR="232630E0">
              <w:rPr>
                <w:rStyle w:val="Hyperlink"/>
              </w:rPr>
              <w:t>API Gateway en la Central</w:t>
            </w:r>
            <w:r>
              <w:tab/>
            </w:r>
            <w:r>
              <w:fldChar w:fldCharType="begin"/>
            </w:r>
            <w:r>
              <w:instrText xml:space="preserve">PAGEREF _Toc1671567155 \h</w:instrText>
            </w:r>
            <w:r>
              <w:fldChar w:fldCharType="separate"/>
            </w:r>
            <w:r w:rsidRPr="232630E0" w:rsidR="232630E0">
              <w:rPr>
                <w:rStyle w:val="Hyperlink"/>
              </w:rPr>
              <w:t>31</w:t>
            </w:r>
            <w:r>
              <w:fldChar w:fldCharType="end"/>
            </w:r>
          </w:hyperlink>
        </w:p>
        <w:p w:rsidR="4B4202DE" w:rsidP="4B4202DE" w:rsidRDefault="4B4202DE" w14:paraId="663C4C95" w14:textId="600E7337">
          <w:pPr>
            <w:pStyle w:val="TOC2"/>
            <w:tabs>
              <w:tab w:val="right" w:leader="dot" w:pos="8835"/>
            </w:tabs>
            <w:bidi w:val="0"/>
            <w:rPr>
              <w:rStyle w:val="Hyperlink"/>
            </w:rPr>
          </w:pPr>
          <w:hyperlink w:anchor="_Toc1284094179">
            <w:r w:rsidRPr="232630E0" w:rsidR="232630E0">
              <w:rPr>
                <w:rStyle w:val="Hyperlink"/>
              </w:rPr>
              <w:t>Microservicios para Procesamiento y Almacenamiento de Datos</w:t>
            </w:r>
            <w:r>
              <w:tab/>
            </w:r>
            <w:r>
              <w:fldChar w:fldCharType="begin"/>
            </w:r>
            <w:r>
              <w:instrText xml:space="preserve">PAGEREF _Toc1284094179 \h</w:instrText>
            </w:r>
            <w:r>
              <w:fldChar w:fldCharType="separate"/>
            </w:r>
            <w:r w:rsidRPr="232630E0" w:rsidR="232630E0">
              <w:rPr>
                <w:rStyle w:val="Hyperlink"/>
              </w:rPr>
              <w:t>31</w:t>
            </w:r>
            <w:r>
              <w:fldChar w:fldCharType="end"/>
            </w:r>
          </w:hyperlink>
        </w:p>
        <w:p w:rsidR="4B4202DE" w:rsidP="4B4202DE" w:rsidRDefault="4B4202DE" w14:paraId="733ECBB0" w14:textId="72219BCB">
          <w:pPr>
            <w:pStyle w:val="TOC2"/>
            <w:tabs>
              <w:tab w:val="right" w:leader="dot" w:pos="8835"/>
            </w:tabs>
            <w:bidi w:val="0"/>
            <w:rPr>
              <w:rStyle w:val="Hyperlink"/>
            </w:rPr>
          </w:pPr>
          <w:hyperlink w:anchor="_Toc1497080187">
            <w:r w:rsidRPr="232630E0" w:rsidR="232630E0">
              <w:rPr>
                <w:rStyle w:val="Hyperlink"/>
              </w:rPr>
              <w:t>Microservicio de Monitoreo de Velocidad y Sistema de Alertas</w:t>
            </w:r>
            <w:r>
              <w:tab/>
            </w:r>
            <w:r>
              <w:fldChar w:fldCharType="begin"/>
            </w:r>
            <w:r>
              <w:instrText xml:space="preserve">PAGEREF _Toc1497080187 \h</w:instrText>
            </w:r>
            <w:r>
              <w:fldChar w:fldCharType="separate"/>
            </w:r>
            <w:r w:rsidRPr="232630E0" w:rsidR="232630E0">
              <w:rPr>
                <w:rStyle w:val="Hyperlink"/>
              </w:rPr>
              <w:t>32</w:t>
            </w:r>
            <w:r>
              <w:fldChar w:fldCharType="end"/>
            </w:r>
          </w:hyperlink>
        </w:p>
        <w:p w:rsidR="4B4202DE" w:rsidP="4B4202DE" w:rsidRDefault="4B4202DE" w14:paraId="6DF9518D" w14:textId="3C4D60E2">
          <w:pPr>
            <w:pStyle w:val="TOC2"/>
            <w:tabs>
              <w:tab w:val="right" w:leader="dot" w:pos="8835"/>
            </w:tabs>
            <w:bidi w:val="0"/>
            <w:rPr>
              <w:rStyle w:val="Hyperlink"/>
            </w:rPr>
          </w:pPr>
          <w:hyperlink w:anchor="_Toc2094262273">
            <w:r w:rsidRPr="232630E0" w:rsidR="232630E0">
              <w:rPr>
                <w:rStyle w:val="Hyperlink"/>
              </w:rPr>
              <w:t>Almacenamiento de Datos en Bases de Datos</w:t>
            </w:r>
            <w:r>
              <w:tab/>
            </w:r>
            <w:r>
              <w:fldChar w:fldCharType="begin"/>
            </w:r>
            <w:r>
              <w:instrText xml:space="preserve">PAGEREF _Toc2094262273 \h</w:instrText>
            </w:r>
            <w:r>
              <w:fldChar w:fldCharType="separate"/>
            </w:r>
            <w:r w:rsidRPr="232630E0" w:rsidR="232630E0">
              <w:rPr>
                <w:rStyle w:val="Hyperlink"/>
              </w:rPr>
              <w:t>32</w:t>
            </w:r>
            <w:r>
              <w:fldChar w:fldCharType="end"/>
            </w:r>
          </w:hyperlink>
        </w:p>
        <w:p w:rsidR="4B4202DE" w:rsidP="4B4202DE" w:rsidRDefault="4B4202DE" w14:paraId="3C9EC262" w14:textId="7E2FDEA4">
          <w:pPr>
            <w:pStyle w:val="TOC2"/>
            <w:tabs>
              <w:tab w:val="right" w:leader="dot" w:pos="8835"/>
            </w:tabs>
            <w:bidi w:val="0"/>
            <w:rPr>
              <w:rStyle w:val="Hyperlink"/>
            </w:rPr>
          </w:pPr>
          <w:hyperlink w:anchor="_Toc1111955288">
            <w:r w:rsidRPr="232630E0" w:rsidR="232630E0">
              <w:rPr>
                <w:rStyle w:val="Hyperlink"/>
              </w:rPr>
              <w:t>Seguridad de los Datos</w:t>
            </w:r>
            <w:r>
              <w:tab/>
            </w:r>
            <w:r>
              <w:fldChar w:fldCharType="begin"/>
            </w:r>
            <w:r>
              <w:instrText xml:space="preserve">PAGEREF _Toc1111955288 \h</w:instrText>
            </w:r>
            <w:r>
              <w:fldChar w:fldCharType="separate"/>
            </w:r>
            <w:r w:rsidRPr="232630E0" w:rsidR="232630E0">
              <w:rPr>
                <w:rStyle w:val="Hyperlink"/>
              </w:rPr>
              <w:t>33</w:t>
            </w:r>
            <w:r>
              <w:fldChar w:fldCharType="end"/>
            </w:r>
          </w:hyperlink>
        </w:p>
        <w:p w:rsidR="4B4202DE" w:rsidP="4B4202DE" w:rsidRDefault="4B4202DE" w14:paraId="54EE338A" w14:textId="63458599">
          <w:pPr>
            <w:pStyle w:val="TOC2"/>
            <w:tabs>
              <w:tab w:val="right" w:leader="dot" w:pos="8835"/>
            </w:tabs>
            <w:bidi w:val="0"/>
            <w:rPr>
              <w:rStyle w:val="Hyperlink"/>
            </w:rPr>
          </w:pPr>
          <w:hyperlink w:anchor="_Toc580263792">
            <w:r w:rsidRPr="232630E0" w:rsidR="232630E0">
              <w:rPr>
                <w:rStyle w:val="Hyperlink"/>
              </w:rPr>
              <w:t>Cumplimiento Normativo</w:t>
            </w:r>
            <w:r>
              <w:tab/>
            </w:r>
            <w:r>
              <w:fldChar w:fldCharType="begin"/>
            </w:r>
            <w:r>
              <w:instrText xml:space="preserve">PAGEREF _Toc580263792 \h</w:instrText>
            </w:r>
            <w:r>
              <w:fldChar w:fldCharType="separate"/>
            </w:r>
            <w:r w:rsidRPr="232630E0" w:rsidR="232630E0">
              <w:rPr>
                <w:rStyle w:val="Hyperlink"/>
              </w:rPr>
              <w:t>33</w:t>
            </w:r>
            <w:r>
              <w:fldChar w:fldCharType="end"/>
            </w:r>
          </w:hyperlink>
        </w:p>
        <w:p w:rsidR="4B4202DE" w:rsidP="4B4202DE" w:rsidRDefault="4B4202DE" w14:paraId="4ED230FE" w14:textId="1778C3CD">
          <w:pPr>
            <w:pStyle w:val="TOC1"/>
            <w:tabs>
              <w:tab w:val="right" w:leader="dot" w:pos="8835"/>
            </w:tabs>
            <w:bidi w:val="0"/>
            <w:rPr>
              <w:rStyle w:val="Hyperlink"/>
            </w:rPr>
          </w:pPr>
          <w:hyperlink w:anchor="_Toc437648557">
            <w:r w:rsidRPr="232630E0" w:rsidR="232630E0">
              <w:rPr>
                <w:rStyle w:val="Hyperlink"/>
              </w:rPr>
              <w:t>Diseño de la arquitectura</w:t>
            </w:r>
            <w:r>
              <w:tab/>
            </w:r>
            <w:r>
              <w:fldChar w:fldCharType="begin"/>
            </w:r>
            <w:r>
              <w:instrText xml:space="preserve">PAGEREF _Toc437648557 \h</w:instrText>
            </w:r>
            <w:r>
              <w:fldChar w:fldCharType="separate"/>
            </w:r>
            <w:r w:rsidRPr="232630E0" w:rsidR="232630E0">
              <w:rPr>
                <w:rStyle w:val="Hyperlink"/>
              </w:rPr>
              <w:t>34</w:t>
            </w:r>
            <w:r>
              <w:fldChar w:fldCharType="end"/>
            </w:r>
          </w:hyperlink>
        </w:p>
        <w:p w:rsidR="4B4202DE" w:rsidP="4B4202DE" w:rsidRDefault="4B4202DE" w14:paraId="2A91246D" w14:textId="101C0AC9">
          <w:pPr>
            <w:pStyle w:val="TOC2"/>
            <w:tabs>
              <w:tab w:val="right" w:leader="dot" w:pos="8835"/>
            </w:tabs>
            <w:bidi w:val="0"/>
            <w:rPr>
              <w:rStyle w:val="Hyperlink"/>
            </w:rPr>
          </w:pPr>
          <w:hyperlink w:anchor="_Toc165722426">
            <w:r w:rsidRPr="232630E0" w:rsidR="232630E0">
              <w:rPr>
                <w:rStyle w:val="Hyperlink"/>
              </w:rPr>
              <w:t>Diagrama de Contexto General</w:t>
            </w:r>
            <w:r>
              <w:tab/>
            </w:r>
            <w:r>
              <w:fldChar w:fldCharType="begin"/>
            </w:r>
            <w:r>
              <w:instrText xml:space="preserve">PAGEREF _Toc165722426 \h</w:instrText>
            </w:r>
            <w:r>
              <w:fldChar w:fldCharType="separate"/>
            </w:r>
            <w:r w:rsidRPr="232630E0" w:rsidR="232630E0">
              <w:rPr>
                <w:rStyle w:val="Hyperlink"/>
              </w:rPr>
              <w:t>34</w:t>
            </w:r>
            <w:r>
              <w:fldChar w:fldCharType="end"/>
            </w:r>
          </w:hyperlink>
        </w:p>
        <w:p w:rsidR="4B4202DE" w:rsidP="4B4202DE" w:rsidRDefault="4B4202DE" w14:paraId="3B9D04AA" w14:textId="40D34A31">
          <w:pPr>
            <w:pStyle w:val="TOC2"/>
            <w:tabs>
              <w:tab w:val="right" w:leader="dot" w:pos="8835"/>
            </w:tabs>
            <w:bidi w:val="0"/>
            <w:rPr>
              <w:rStyle w:val="Hyperlink"/>
            </w:rPr>
          </w:pPr>
          <w:hyperlink w:anchor="_Toc486610556">
            <w:r w:rsidRPr="232630E0" w:rsidR="232630E0">
              <w:rPr>
                <w:rStyle w:val="Hyperlink"/>
              </w:rPr>
              <w:t>Diagrama de Componentes</w:t>
            </w:r>
            <w:r>
              <w:tab/>
            </w:r>
            <w:r>
              <w:fldChar w:fldCharType="begin"/>
            </w:r>
            <w:r>
              <w:instrText xml:space="preserve">PAGEREF _Toc486610556 \h</w:instrText>
            </w:r>
            <w:r>
              <w:fldChar w:fldCharType="separate"/>
            </w:r>
            <w:r w:rsidRPr="232630E0" w:rsidR="232630E0">
              <w:rPr>
                <w:rStyle w:val="Hyperlink"/>
              </w:rPr>
              <w:t>35</w:t>
            </w:r>
            <w:r>
              <w:fldChar w:fldCharType="end"/>
            </w:r>
          </w:hyperlink>
        </w:p>
        <w:p w:rsidR="4B4202DE" w:rsidP="4B4202DE" w:rsidRDefault="4B4202DE" w14:paraId="073C778C" w14:textId="541D9E8B">
          <w:pPr>
            <w:pStyle w:val="TOC2"/>
            <w:tabs>
              <w:tab w:val="right" w:leader="dot" w:pos="8835"/>
            </w:tabs>
            <w:bidi w:val="0"/>
            <w:rPr>
              <w:rStyle w:val="Hyperlink"/>
            </w:rPr>
          </w:pPr>
          <w:hyperlink w:anchor="_Toc927059447">
            <w:r w:rsidRPr="232630E0" w:rsidR="232630E0">
              <w:rPr>
                <w:rStyle w:val="Hyperlink"/>
              </w:rPr>
              <w:t>Diagrama de Despliegue</w:t>
            </w:r>
            <w:r>
              <w:tab/>
            </w:r>
            <w:r>
              <w:fldChar w:fldCharType="begin"/>
            </w:r>
            <w:r>
              <w:instrText xml:space="preserve">PAGEREF _Toc927059447 \h</w:instrText>
            </w:r>
            <w:r>
              <w:fldChar w:fldCharType="separate"/>
            </w:r>
            <w:r w:rsidRPr="232630E0" w:rsidR="232630E0">
              <w:rPr>
                <w:rStyle w:val="Hyperlink"/>
              </w:rPr>
              <w:t>36</w:t>
            </w:r>
            <w:r>
              <w:fldChar w:fldCharType="end"/>
            </w:r>
          </w:hyperlink>
        </w:p>
        <w:p w:rsidR="4B4202DE" w:rsidP="4B4202DE" w:rsidRDefault="4B4202DE" w14:paraId="6161726C" w14:textId="742F2B78">
          <w:pPr>
            <w:pStyle w:val="TOC2"/>
            <w:tabs>
              <w:tab w:val="right" w:leader="dot" w:pos="8835"/>
            </w:tabs>
            <w:bidi w:val="0"/>
            <w:rPr>
              <w:rStyle w:val="Hyperlink"/>
            </w:rPr>
          </w:pPr>
          <w:hyperlink w:anchor="_Toc306015325">
            <w:r w:rsidRPr="232630E0" w:rsidR="232630E0">
              <w:rPr>
                <w:rStyle w:val="Hyperlink"/>
              </w:rPr>
              <w:t>Diagrama de Secuencia</w:t>
            </w:r>
            <w:r>
              <w:tab/>
            </w:r>
            <w:r>
              <w:fldChar w:fldCharType="begin"/>
            </w:r>
            <w:r>
              <w:instrText xml:space="preserve">PAGEREF _Toc306015325 \h</w:instrText>
            </w:r>
            <w:r>
              <w:fldChar w:fldCharType="separate"/>
            </w:r>
            <w:r w:rsidRPr="232630E0" w:rsidR="232630E0">
              <w:rPr>
                <w:rStyle w:val="Hyperlink"/>
              </w:rPr>
              <w:t>38</w:t>
            </w:r>
            <w:r>
              <w:fldChar w:fldCharType="end"/>
            </w:r>
          </w:hyperlink>
        </w:p>
        <w:p w:rsidR="4B4202DE" w:rsidP="4B4202DE" w:rsidRDefault="4B4202DE" w14:paraId="137E0F6A" w14:textId="6FF15665">
          <w:pPr>
            <w:pStyle w:val="TOC2"/>
            <w:tabs>
              <w:tab w:val="right" w:leader="dot" w:pos="8835"/>
            </w:tabs>
            <w:bidi w:val="0"/>
            <w:rPr>
              <w:rStyle w:val="Hyperlink"/>
            </w:rPr>
          </w:pPr>
          <w:hyperlink w:anchor="_Toc340949371">
            <w:r w:rsidRPr="232630E0" w:rsidR="232630E0">
              <w:rPr>
                <w:rStyle w:val="Hyperlink"/>
              </w:rPr>
              <w:t>Diagramas C4</w:t>
            </w:r>
            <w:r>
              <w:tab/>
            </w:r>
            <w:r>
              <w:fldChar w:fldCharType="begin"/>
            </w:r>
            <w:r>
              <w:instrText xml:space="preserve">PAGEREF _Toc340949371 \h</w:instrText>
            </w:r>
            <w:r>
              <w:fldChar w:fldCharType="separate"/>
            </w:r>
            <w:r w:rsidRPr="232630E0" w:rsidR="232630E0">
              <w:rPr>
                <w:rStyle w:val="Hyperlink"/>
              </w:rPr>
              <w:t>40</w:t>
            </w:r>
            <w:r>
              <w:fldChar w:fldCharType="end"/>
            </w:r>
          </w:hyperlink>
        </w:p>
        <w:p w:rsidR="4B4202DE" w:rsidP="4B4202DE" w:rsidRDefault="4B4202DE" w14:paraId="4F814DDB" w14:textId="7138F448">
          <w:pPr>
            <w:pStyle w:val="TOC3"/>
            <w:tabs>
              <w:tab w:val="right" w:leader="dot" w:pos="8835"/>
            </w:tabs>
            <w:bidi w:val="0"/>
            <w:rPr>
              <w:rStyle w:val="Hyperlink"/>
            </w:rPr>
          </w:pPr>
          <w:hyperlink w:anchor="_Toc691079506">
            <w:r w:rsidRPr="232630E0" w:rsidR="232630E0">
              <w:rPr>
                <w:rStyle w:val="Hyperlink"/>
              </w:rPr>
              <w:t>Diagrama de contexto</w:t>
            </w:r>
            <w:r>
              <w:tab/>
            </w:r>
            <w:r>
              <w:fldChar w:fldCharType="begin"/>
            </w:r>
            <w:r>
              <w:instrText xml:space="preserve">PAGEREF _Toc691079506 \h</w:instrText>
            </w:r>
            <w:r>
              <w:fldChar w:fldCharType="separate"/>
            </w:r>
            <w:r w:rsidRPr="232630E0" w:rsidR="232630E0">
              <w:rPr>
                <w:rStyle w:val="Hyperlink"/>
              </w:rPr>
              <w:t>40</w:t>
            </w:r>
            <w:r>
              <w:fldChar w:fldCharType="end"/>
            </w:r>
          </w:hyperlink>
        </w:p>
        <w:p w:rsidR="4B4202DE" w:rsidP="4B4202DE" w:rsidRDefault="4B4202DE" w14:paraId="38910B5C" w14:textId="5BFC4DB7">
          <w:pPr>
            <w:pStyle w:val="TOC3"/>
            <w:tabs>
              <w:tab w:val="right" w:leader="dot" w:pos="8835"/>
            </w:tabs>
            <w:bidi w:val="0"/>
            <w:rPr>
              <w:rStyle w:val="Hyperlink"/>
            </w:rPr>
          </w:pPr>
          <w:hyperlink w:anchor="_Toc58311668">
            <w:r w:rsidRPr="232630E0" w:rsidR="232630E0">
              <w:rPr>
                <w:rStyle w:val="Hyperlink"/>
              </w:rPr>
              <w:t>Diagrama de Contenedores</w:t>
            </w:r>
            <w:r>
              <w:tab/>
            </w:r>
            <w:r>
              <w:fldChar w:fldCharType="begin"/>
            </w:r>
            <w:r>
              <w:instrText xml:space="preserve">PAGEREF _Toc58311668 \h</w:instrText>
            </w:r>
            <w:r>
              <w:fldChar w:fldCharType="separate"/>
            </w:r>
            <w:r w:rsidRPr="232630E0" w:rsidR="232630E0">
              <w:rPr>
                <w:rStyle w:val="Hyperlink"/>
              </w:rPr>
              <w:t>41</w:t>
            </w:r>
            <w:r>
              <w:fldChar w:fldCharType="end"/>
            </w:r>
          </w:hyperlink>
        </w:p>
        <w:p w:rsidR="4B4202DE" w:rsidP="4B4202DE" w:rsidRDefault="4B4202DE" w14:paraId="39FFDA71" w14:textId="0B9EB6C8">
          <w:pPr>
            <w:pStyle w:val="TOC3"/>
            <w:tabs>
              <w:tab w:val="right" w:leader="dot" w:pos="8835"/>
            </w:tabs>
            <w:bidi w:val="0"/>
            <w:rPr>
              <w:rStyle w:val="Hyperlink"/>
            </w:rPr>
          </w:pPr>
          <w:hyperlink w:anchor="_Toc910602430">
            <w:r w:rsidRPr="232630E0" w:rsidR="232630E0">
              <w:rPr>
                <w:rStyle w:val="Hyperlink"/>
              </w:rPr>
              <w:t>Diagrama de Componentes</w:t>
            </w:r>
            <w:r>
              <w:tab/>
            </w:r>
            <w:r>
              <w:fldChar w:fldCharType="begin"/>
            </w:r>
            <w:r>
              <w:instrText xml:space="preserve">PAGEREF _Toc910602430 \h</w:instrText>
            </w:r>
            <w:r>
              <w:fldChar w:fldCharType="separate"/>
            </w:r>
            <w:r w:rsidRPr="232630E0" w:rsidR="232630E0">
              <w:rPr>
                <w:rStyle w:val="Hyperlink"/>
              </w:rPr>
              <w:t>42</w:t>
            </w:r>
            <w:r>
              <w:fldChar w:fldCharType="end"/>
            </w:r>
          </w:hyperlink>
          <w:r>
            <w:fldChar w:fldCharType="end"/>
          </w:r>
        </w:p>
      </w:sdtContent>
    </w:sdt>
    <w:p w:rsidR="4B4202DE" w:rsidP="4B4202DE" w:rsidRDefault="4B4202DE" w14:paraId="14A4CC0D" w14:textId="45976008">
      <w:pPr>
        <w:jc w:val="center"/>
        <w:rPr>
          <w:rFonts w:ascii="Arial" w:hAnsi="Arial" w:cs="Arial"/>
          <w:b w:val="1"/>
          <w:bCs w:val="1"/>
          <w:sz w:val="24"/>
          <w:szCs w:val="24"/>
        </w:rPr>
      </w:pPr>
    </w:p>
    <w:p w:rsidR="4B4202DE" w:rsidP="4B4202DE" w:rsidRDefault="4B4202DE" w14:paraId="095B82D8" w14:textId="1FF647B2">
      <w:pPr>
        <w:jc w:val="center"/>
        <w:rPr>
          <w:rFonts w:ascii="Arial" w:hAnsi="Arial" w:cs="Arial"/>
          <w:b w:val="1"/>
          <w:bCs w:val="1"/>
          <w:sz w:val="24"/>
          <w:szCs w:val="24"/>
        </w:rPr>
      </w:pPr>
    </w:p>
    <w:p w:rsidR="4B4202DE" w:rsidP="4B4202DE" w:rsidRDefault="4B4202DE" w14:paraId="1BDFC916" w14:textId="516BD6BD">
      <w:pPr>
        <w:jc w:val="center"/>
        <w:rPr>
          <w:rFonts w:ascii="Arial" w:hAnsi="Arial" w:cs="Arial"/>
          <w:b w:val="1"/>
          <w:bCs w:val="1"/>
          <w:sz w:val="24"/>
          <w:szCs w:val="24"/>
        </w:rPr>
      </w:pPr>
    </w:p>
    <w:p w:rsidR="4B4202DE" w:rsidP="4B4202DE" w:rsidRDefault="4B4202DE" w14:paraId="00994553" w14:textId="2A1EA952">
      <w:pPr>
        <w:jc w:val="center"/>
        <w:rPr>
          <w:rFonts w:ascii="Arial" w:hAnsi="Arial" w:cs="Arial"/>
          <w:b w:val="1"/>
          <w:bCs w:val="1"/>
          <w:sz w:val="24"/>
          <w:szCs w:val="24"/>
        </w:rPr>
      </w:pPr>
    </w:p>
    <w:p w:rsidR="4B4202DE" w:rsidP="4B4202DE" w:rsidRDefault="4B4202DE" w14:paraId="4A6458DA" w14:textId="4FB0CF4D">
      <w:pPr>
        <w:pStyle w:val="Normal"/>
        <w:jc w:val="center"/>
        <w:rPr>
          <w:rFonts w:ascii="Arial" w:hAnsi="Arial" w:cs="Arial"/>
          <w:b w:val="1"/>
          <w:bCs w:val="1"/>
          <w:sz w:val="24"/>
          <w:szCs w:val="24"/>
        </w:rPr>
      </w:pPr>
    </w:p>
    <w:p w:rsidR="30322C58" w:rsidP="4B4202DE" w:rsidRDefault="30322C58" w14:paraId="2D8045DF" w14:textId="1C75F1A9">
      <w:pPr>
        <w:pStyle w:val="Heading1"/>
        <w:jc w:val="left"/>
        <w:rPr>
          <w:b w:val="1"/>
          <w:bCs w:val="1"/>
          <w:noProof w:val="0"/>
          <w:sz w:val="36"/>
          <w:szCs w:val="36"/>
          <w:lang w:val="es-CO"/>
        </w:rPr>
      </w:pPr>
      <w:bookmarkStart w:name="_Toc1149606972" w:id="269364826"/>
      <w:r w:rsidRPr="232630E0" w:rsidR="30322C58">
        <w:rPr>
          <w:b w:val="1"/>
          <w:bCs w:val="1"/>
          <w:noProof w:val="0"/>
          <w:lang w:val="es-CO"/>
        </w:rPr>
        <w:t>Control de versiones</w:t>
      </w:r>
      <w:bookmarkEnd w:id="269364826"/>
    </w:p>
    <w:p w:rsidR="4B4202DE" w:rsidP="4B4202DE" w:rsidRDefault="4B4202DE" w14:paraId="68C082AD" w14:textId="2721FAE2">
      <w:pPr>
        <w:spacing w:before="0" w:beforeAutospacing="off" w:after="0" w:afterAutospacing="off"/>
        <w:jc w:val="center"/>
      </w:pPr>
    </w:p>
    <w:tbl>
      <w:tblPr>
        <w:tblStyle w:val="Tablanormal"/>
        <w:tblW w:w="0" w:type="auto"/>
        <w:tblLayout w:type="fixed"/>
        <w:tblLook w:val="06A0" w:firstRow="1" w:lastRow="0" w:firstColumn="1" w:lastColumn="0" w:noHBand="1" w:noVBand="1"/>
      </w:tblPr>
      <w:tblGrid>
        <w:gridCol w:w="1410"/>
        <w:gridCol w:w="960"/>
        <w:gridCol w:w="1935"/>
        <w:gridCol w:w="4650"/>
      </w:tblGrid>
      <w:tr w:rsidR="4B4202DE" w:rsidTr="4B4202DE" w14:paraId="7080823D">
        <w:trPr>
          <w:trHeight w:val="165"/>
        </w:trPr>
        <w:tc>
          <w:tcPr>
            <w:tcW w:w="141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3E73BB19" w14:textId="37B782DE">
            <w:pPr>
              <w:spacing w:before="0" w:beforeAutospacing="off" w:after="90" w:afterAutospacing="off"/>
              <w:jc w:val="center"/>
            </w:pPr>
            <w:r w:rsidRPr="4B4202DE" w:rsidR="4B4202DE">
              <w:rPr>
                <w:rFonts w:ascii="Arial" w:hAnsi="Arial" w:eastAsia="Arial" w:cs="Arial"/>
                <w:b w:val="1"/>
                <w:bCs w:val="1"/>
                <w:i w:val="0"/>
                <w:iCs w:val="0"/>
                <w:color w:val="000000" w:themeColor="text1" w:themeTint="FF" w:themeShade="FF"/>
                <w:sz w:val="16"/>
                <w:szCs w:val="16"/>
              </w:rPr>
              <w:t>Fecha</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0EB75E5D" w14:textId="530A5017">
            <w:pPr>
              <w:spacing w:before="0" w:beforeAutospacing="off" w:after="90" w:afterAutospacing="off"/>
              <w:jc w:val="center"/>
            </w:pPr>
            <w:r w:rsidRPr="4B4202DE" w:rsidR="4B4202DE">
              <w:rPr>
                <w:rFonts w:ascii="Arial" w:hAnsi="Arial" w:eastAsia="Arial" w:cs="Arial"/>
                <w:b w:val="1"/>
                <w:bCs w:val="1"/>
                <w:i w:val="0"/>
                <w:iCs w:val="0"/>
                <w:color w:val="000000" w:themeColor="text1" w:themeTint="FF" w:themeShade="FF"/>
                <w:sz w:val="16"/>
                <w:szCs w:val="16"/>
              </w:rPr>
              <w:t>Versión</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3F60D325" w14:textId="5886CF43">
            <w:pPr>
              <w:spacing w:before="0" w:beforeAutospacing="off" w:after="90" w:afterAutospacing="off"/>
              <w:jc w:val="center"/>
            </w:pPr>
            <w:r w:rsidRPr="4B4202DE" w:rsidR="4B4202DE">
              <w:rPr>
                <w:rFonts w:ascii="Arial" w:hAnsi="Arial" w:eastAsia="Arial" w:cs="Arial"/>
                <w:b w:val="1"/>
                <w:bCs w:val="1"/>
                <w:i w:val="0"/>
                <w:iCs w:val="0"/>
                <w:color w:val="000000" w:themeColor="text1" w:themeTint="FF" w:themeShade="FF"/>
                <w:sz w:val="16"/>
                <w:szCs w:val="16"/>
              </w:rPr>
              <w:t>Descripción</w:t>
            </w:r>
          </w:p>
        </w:tc>
        <w:tc>
          <w:tcPr>
            <w:tcW w:w="46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7EC69D8E" w14:textId="39708E92">
            <w:pPr>
              <w:spacing w:before="0" w:beforeAutospacing="off" w:after="90" w:afterAutospacing="off"/>
              <w:jc w:val="center"/>
            </w:pPr>
            <w:r w:rsidRPr="4B4202DE" w:rsidR="4B4202DE">
              <w:rPr>
                <w:rFonts w:ascii="Arial" w:hAnsi="Arial" w:eastAsia="Arial" w:cs="Arial"/>
                <w:b w:val="1"/>
                <w:bCs w:val="1"/>
                <w:i w:val="0"/>
                <w:iCs w:val="0"/>
                <w:color w:val="000000" w:themeColor="text1" w:themeTint="FF" w:themeShade="FF"/>
                <w:sz w:val="16"/>
                <w:szCs w:val="16"/>
              </w:rPr>
              <w:t>Autor</w:t>
            </w:r>
          </w:p>
        </w:tc>
      </w:tr>
      <w:tr w:rsidR="4B4202DE" w:rsidTr="4B4202DE" w14:paraId="79574EDE">
        <w:trPr>
          <w:trHeight w:val="1320"/>
        </w:trPr>
        <w:tc>
          <w:tcPr>
            <w:tcW w:w="141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54BD9A70" w:rsidP="4B4202DE" w:rsidRDefault="54BD9A70" w14:paraId="448147BC" w14:textId="3DF1AA7B">
            <w:pPr>
              <w:spacing w:before="0" w:beforeAutospacing="off" w:after="90" w:afterAutospacing="off"/>
              <w:rPr>
                <w:rFonts w:ascii="Arial" w:hAnsi="Arial" w:eastAsia="Arial" w:cs="Arial"/>
                <w:b w:val="0"/>
                <w:bCs w:val="0"/>
                <w:i w:val="0"/>
                <w:iCs w:val="0"/>
                <w:color w:val="000000" w:themeColor="text1" w:themeTint="FF" w:themeShade="FF"/>
                <w:sz w:val="15"/>
                <w:szCs w:val="15"/>
              </w:rPr>
            </w:pPr>
            <w:r w:rsidRPr="4B4202DE" w:rsidR="54BD9A70">
              <w:rPr>
                <w:rFonts w:ascii="Arial" w:hAnsi="Arial" w:eastAsia="Arial" w:cs="Arial"/>
                <w:b w:val="0"/>
                <w:bCs w:val="0"/>
                <w:i w:val="0"/>
                <w:iCs w:val="0"/>
                <w:color w:val="000000" w:themeColor="text1" w:themeTint="FF" w:themeShade="FF"/>
                <w:sz w:val="15"/>
                <w:szCs w:val="15"/>
              </w:rPr>
              <w:t>20</w:t>
            </w:r>
            <w:r w:rsidRPr="4B4202DE" w:rsidR="4B4202DE">
              <w:rPr>
                <w:rFonts w:ascii="Arial" w:hAnsi="Arial" w:eastAsia="Arial" w:cs="Arial"/>
                <w:b w:val="0"/>
                <w:bCs w:val="0"/>
                <w:i w:val="0"/>
                <w:iCs w:val="0"/>
                <w:color w:val="000000" w:themeColor="text1" w:themeTint="FF" w:themeShade="FF"/>
                <w:sz w:val="15"/>
                <w:szCs w:val="15"/>
              </w:rPr>
              <w:t>-0</w:t>
            </w:r>
            <w:r w:rsidRPr="4B4202DE" w:rsidR="63CB9715">
              <w:rPr>
                <w:rFonts w:ascii="Arial" w:hAnsi="Arial" w:eastAsia="Arial" w:cs="Arial"/>
                <w:b w:val="0"/>
                <w:bCs w:val="0"/>
                <w:i w:val="0"/>
                <w:iCs w:val="0"/>
                <w:color w:val="000000" w:themeColor="text1" w:themeTint="FF" w:themeShade="FF"/>
                <w:sz w:val="15"/>
                <w:szCs w:val="15"/>
              </w:rPr>
              <w:t>7</w:t>
            </w:r>
            <w:r w:rsidRPr="4B4202DE" w:rsidR="4B4202DE">
              <w:rPr>
                <w:rFonts w:ascii="Arial" w:hAnsi="Arial" w:eastAsia="Arial" w:cs="Arial"/>
                <w:b w:val="0"/>
                <w:bCs w:val="0"/>
                <w:i w:val="0"/>
                <w:iCs w:val="0"/>
                <w:color w:val="000000" w:themeColor="text1" w:themeTint="FF" w:themeShade="FF"/>
                <w:sz w:val="15"/>
                <w:szCs w:val="15"/>
              </w:rPr>
              <w:t>-20</w:t>
            </w:r>
            <w:r w:rsidRPr="4B4202DE" w:rsidR="08E04779">
              <w:rPr>
                <w:rFonts w:ascii="Arial" w:hAnsi="Arial" w:eastAsia="Arial" w:cs="Arial"/>
                <w:b w:val="0"/>
                <w:bCs w:val="0"/>
                <w:i w:val="0"/>
                <w:iCs w:val="0"/>
                <w:color w:val="000000" w:themeColor="text1" w:themeTint="FF" w:themeShade="FF"/>
                <w:sz w:val="15"/>
                <w:szCs w:val="15"/>
              </w:rPr>
              <w:t>24</w:t>
            </w:r>
          </w:p>
        </w:tc>
        <w:tc>
          <w:tcPr>
            <w:tcW w:w="96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04470B6E" w14:textId="78D48950">
            <w:pPr>
              <w:spacing w:before="0" w:beforeAutospacing="off" w:after="90" w:afterAutospacing="off"/>
            </w:pPr>
            <w:r w:rsidRPr="4B4202DE" w:rsidR="4B4202DE">
              <w:rPr>
                <w:rFonts w:ascii="Arial" w:hAnsi="Arial" w:eastAsia="Arial" w:cs="Arial"/>
                <w:b w:val="0"/>
                <w:bCs w:val="0"/>
                <w:i w:val="0"/>
                <w:iCs w:val="0"/>
                <w:color w:val="000000" w:themeColor="text1" w:themeTint="FF" w:themeShade="FF"/>
                <w:sz w:val="15"/>
                <w:szCs w:val="15"/>
              </w:rPr>
              <w:t>1.0</w:t>
            </w:r>
          </w:p>
        </w:tc>
        <w:tc>
          <w:tcPr>
            <w:tcW w:w="1935"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4B4202DE" w:rsidP="4B4202DE" w:rsidRDefault="4B4202DE" w14:paraId="299CCCA7" w14:textId="72736721">
            <w:pPr>
              <w:spacing w:before="0" w:beforeAutospacing="off" w:after="90" w:afterAutospacing="off"/>
            </w:pPr>
            <w:r w:rsidRPr="4B4202DE" w:rsidR="4B4202DE">
              <w:rPr>
                <w:rFonts w:ascii="Arial" w:hAnsi="Arial" w:eastAsia="Arial" w:cs="Arial"/>
                <w:b w:val="0"/>
                <w:bCs w:val="0"/>
                <w:i w:val="0"/>
                <w:iCs w:val="0"/>
                <w:color w:val="000000" w:themeColor="text1" w:themeTint="FF" w:themeShade="FF"/>
                <w:sz w:val="15"/>
                <w:szCs w:val="15"/>
              </w:rPr>
              <w:t>Creación del documento</w:t>
            </w:r>
          </w:p>
        </w:tc>
        <w:tc>
          <w:tcPr>
            <w:tcW w:w="4650" w:type="dxa"/>
            <w:tcBorders>
              <w:top w:val="single" w:color="000000" w:themeColor="text1" w:sz="6"/>
              <w:left w:val="single" w:color="000000" w:themeColor="text1" w:sz="6"/>
              <w:bottom w:val="single" w:color="000000" w:themeColor="text1" w:sz="6"/>
              <w:right w:val="single" w:color="000000" w:themeColor="text1" w:sz="6"/>
            </w:tcBorders>
            <w:tcMar>
              <w:top w:w="60" w:type="dxa"/>
              <w:left w:w="60" w:type="dxa"/>
              <w:bottom w:w="60" w:type="dxa"/>
              <w:right w:w="60" w:type="dxa"/>
            </w:tcMar>
            <w:vAlign w:val="top"/>
          </w:tcPr>
          <w:p w:rsidR="259BDD76" w:rsidP="4B4202DE" w:rsidRDefault="259BDD76" w14:paraId="1EA809FA" w14:textId="49E5E0FB">
            <w:pPr>
              <w:pStyle w:val="Normal"/>
              <w:jc w:val="both"/>
              <w:rPr>
                <w:rFonts w:ascii="Arial" w:hAnsi="Arial" w:eastAsia="Arial" w:cs="Arial"/>
                <w:b w:val="0"/>
                <w:bCs w:val="0"/>
                <w:i w:val="0"/>
                <w:iCs w:val="0"/>
                <w:caps w:val="0"/>
                <w:smallCaps w:val="0"/>
                <w:noProof w:val="0"/>
                <w:color w:val="1F2328"/>
                <w:sz w:val="20"/>
                <w:szCs w:val="20"/>
                <w:lang w:val="es-CO"/>
              </w:rPr>
            </w:pPr>
            <w:r w:rsidRPr="4B4202DE" w:rsidR="259BDD76">
              <w:rPr>
                <w:rFonts w:ascii="Arial" w:hAnsi="Arial" w:eastAsia="Arial" w:cs="Arial"/>
                <w:b w:val="0"/>
                <w:bCs w:val="0"/>
                <w:i w:val="0"/>
                <w:iCs w:val="0"/>
                <w:caps w:val="0"/>
                <w:smallCaps w:val="0"/>
                <w:noProof w:val="0"/>
                <w:color w:val="1F2328"/>
                <w:sz w:val="20"/>
                <w:szCs w:val="20"/>
                <w:lang w:val="es-CO"/>
              </w:rPr>
              <w:t>Jesus</w:t>
            </w:r>
            <w:r w:rsidRPr="4B4202DE" w:rsidR="259BDD76">
              <w:rPr>
                <w:rFonts w:ascii="Arial" w:hAnsi="Arial" w:eastAsia="Arial" w:cs="Arial"/>
                <w:b w:val="0"/>
                <w:bCs w:val="0"/>
                <w:i w:val="0"/>
                <w:iCs w:val="0"/>
                <w:caps w:val="0"/>
                <w:smallCaps w:val="0"/>
                <w:noProof w:val="0"/>
                <w:color w:val="1F2328"/>
                <w:sz w:val="20"/>
                <w:szCs w:val="20"/>
                <w:lang w:val="es-CO"/>
              </w:rPr>
              <w:t xml:space="preserve"> David </w:t>
            </w:r>
            <w:r w:rsidRPr="4B4202DE" w:rsidR="259BDD76">
              <w:rPr>
                <w:rFonts w:ascii="Arial" w:hAnsi="Arial" w:eastAsia="Arial" w:cs="Arial"/>
                <w:b w:val="0"/>
                <w:bCs w:val="0"/>
                <w:i w:val="0"/>
                <w:iCs w:val="0"/>
                <w:caps w:val="0"/>
                <w:smallCaps w:val="0"/>
                <w:noProof w:val="0"/>
                <w:color w:val="1F2328"/>
                <w:sz w:val="20"/>
                <w:szCs w:val="20"/>
                <w:lang w:val="es-CO"/>
              </w:rPr>
              <w:t>Mejia</w:t>
            </w:r>
            <w:r w:rsidRPr="4B4202DE" w:rsidR="259BDD76">
              <w:rPr>
                <w:rFonts w:ascii="Arial" w:hAnsi="Arial" w:eastAsia="Arial" w:cs="Arial"/>
                <w:b w:val="0"/>
                <w:bCs w:val="0"/>
                <w:i w:val="0"/>
                <w:iCs w:val="0"/>
                <w:caps w:val="0"/>
                <w:smallCaps w:val="0"/>
                <w:noProof w:val="0"/>
                <w:color w:val="1F2328"/>
                <w:sz w:val="20"/>
                <w:szCs w:val="20"/>
                <w:lang w:val="es-CO"/>
              </w:rPr>
              <w:t xml:space="preserve"> Vergara</w:t>
            </w:r>
          </w:p>
          <w:p w:rsidR="259BDD76" w:rsidP="4B4202DE" w:rsidRDefault="259BDD76" w14:paraId="54C7A002" w14:textId="546C4BEB">
            <w:pPr>
              <w:pStyle w:val="Normal"/>
              <w:jc w:val="both"/>
              <w:rPr>
                <w:rFonts w:ascii="Arial" w:hAnsi="Arial" w:eastAsia="Arial" w:cs="Arial"/>
                <w:b w:val="0"/>
                <w:bCs w:val="0"/>
                <w:i w:val="0"/>
                <w:iCs w:val="0"/>
                <w:caps w:val="0"/>
                <w:smallCaps w:val="0"/>
                <w:noProof w:val="0"/>
                <w:color w:val="1F2328"/>
                <w:sz w:val="20"/>
                <w:szCs w:val="20"/>
                <w:lang w:val="es-CO"/>
              </w:rPr>
            </w:pPr>
            <w:r w:rsidRPr="4B4202DE" w:rsidR="259BDD76">
              <w:rPr>
                <w:rFonts w:ascii="Arial" w:hAnsi="Arial" w:eastAsia="Arial" w:cs="Arial"/>
                <w:b w:val="0"/>
                <w:bCs w:val="0"/>
                <w:i w:val="0"/>
                <w:iCs w:val="0"/>
                <w:caps w:val="0"/>
                <w:smallCaps w:val="0"/>
                <w:noProof w:val="0"/>
                <w:color w:val="1F2328"/>
                <w:sz w:val="20"/>
                <w:szCs w:val="20"/>
                <w:lang w:val="es-CO"/>
              </w:rPr>
              <w:t xml:space="preserve">Christian David Fajardo </w:t>
            </w:r>
            <w:r w:rsidRPr="4B4202DE" w:rsidR="259BDD76">
              <w:rPr>
                <w:rFonts w:ascii="Arial" w:hAnsi="Arial" w:eastAsia="Arial" w:cs="Arial"/>
                <w:b w:val="0"/>
                <w:bCs w:val="0"/>
                <w:i w:val="0"/>
                <w:iCs w:val="0"/>
                <w:caps w:val="0"/>
                <w:smallCaps w:val="0"/>
                <w:noProof w:val="0"/>
                <w:color w:val="1F2328"/>
                <w:sz w:val="20"/>
                <w:szCs w:val="20"/>
                <w:lang w:val="es-CO"/>
              </w:rPr>
              <w:t>Alzate</w:t>
            </w:r>
          </w:p>
          <w:p w:rsidR="259BDD76" w:rsidP="4B4202DE" w:rsidRDefault="259BDD76" w14:paraId="489973E8" w14:textId="069AB2C8">
            <w:pPr>
              <w:pStyle w:val="Normal"/>
              <w:jc w:val="both"/>
              <w:rPr>
                <w:rFonts w:ascii="Arial" w:hAnsi="Arial" w:eastAsia="Arial" w:cs="Arial"/>
                <w:b w:val="0"/>
                <w:bCs w:val="0"/>
                <w:i w:val="0"/>
                <w:iCs w:val="0"/>
                <w:caps w:val="0"/>
                <w:smallCaps w:val="0"/>
                <w:noProof w:val="0"/>
                <w:color w:val="1F2328"/>
                <w:sz w:val="20"/>
                <w:szCs w:val="20"/>
                <w:lang w:val="es-CO"/>
              </w:rPr>
            </w:pPr>
            <w:r w:rsidRPr="4B4202DE" w:rsidR="259BDD76">
              <w:rPr>
                <w:rFonts w:ascii="Arial" w:hAnsi="Arial" w:eastAsia="Arial" w:cs="Arial"/>
                <w:b w:val="0"/>
                <w:bCs w:val="0"/>
                <w:i w:val="0"/>
                <w:iCs w:val="0"/>
                <w:caps w:val="0"/>
                <w:smallCaps w:val="0"/>
                <w:noProof w:val="0"/>
                <w:color w:val="1F2328"/>
                <w:sz w:val="20"/>
                <w:szCs w:val="20"/>
                <w:lang w:val="es-CO"/>
              </w:rPr>
              <w:t xml:space="preserve">Edgar Gustavo Navarro </w:t>
            </w:r>
            <w:r w:rsidRPr="4B4202DE" w:rsidR="259BDD76">
              <w:rPr>
                <w:rFonts w:ascii="Arial" w:hAnsi="Arial" w:eastAsia="Arial" w:cs="Arial"/>
                <w:b w:val="0"/>
                <w:bCs w:val="0"/>
                <w:i w:val="0"/>
                <w:iCs w:val="0"/>
                <w:caps w:val="0"/>
                <w:smallCaps w:val="0"/>
                <w:noProof w:val="0"/>
                <w:color w:val="1F2328"/>
                <w:sz w:val="20"/>
                <w:szCs w:val="20"/>
                <w:lang w:val="es-CO"/>
              </w:rPr>
              <w:t>Renza</w:t>
            </w:r>
          </w:p>
          <w:p w:rsidR="259BDD76" w:rsidP="4B4202DE" w:rsidRDefault="259BDD76" w14:paraId="75DB61AC" w14:textId="3D2EF790">
            <w:pPr>
              <w:pStyle w:val="Normal"/>
              <w:jc w:val="both"/>
              <w:rPr>
                <w:rFonts w:ascii="Arial" w:hAnsi="Arial" w:eastAsia="Arial" w:cs="Arial"/>
                <w:b w:val="0"/>
                <w:bCs w:val="0"/>
                <w:i w:val="0"/>
                <w:iCs w:val="0"/>
                <w:caps w:val="0"/>
                <w:smallCaps w:val="0"/>
                <w:noProof w:val="0"/>
                <w:color w:val="1F2328"/>
                <w:sz w:val="20"/>
                <w:szCs w:val="20"/>
                <w:lang w:val="es-CO"/>
              </w:rPr>
            </w:pPr>
            <w:r w:rsidRPr="4B4202DE" w:rsidR="259BDD76">
              <w:rPr>
                <w:rFonts w:ascii="Arial" w:hAnsi="Arial" w:eastAsia="Arial" w:cs="Arial"/>
                <w:b w:val="0"/>
                <w:bCs w:val="0"/>
                <w:i w:val="0"/>
                <w:iCs w:val="0"/>
                <w:caps w:val="0"/>
                <w:smallCaps w:val="0"/>
                <w:noProof w:val="0"/>
                <w:color w:val="1F2328"/>
                <w:sz w:val="20"/>
                <w:szCs w:val="20"/>
                <w:lang w:val="es-CO"/>
              </w:rPr>
              <w:t>Jhon</w:t>
            </w:r>
            <w:r w:rsidRPr="4B4202DE" w:rsidR="259BDD76">
              <w:rPr>
                <w:rFonts w:ascii="Arial" w:hAnsi="Arial" w:eastAsia="Arial" w:cs="Arial"/>
                <w:b w:val="0"/>
                <w:bCs w:val="0"/>
                <w:i w:val="0"/>
                <w:iCs w:val="0"/>
                <w:caps w:val="0"/>
                <w:smallCaps w:val="0"/>
                <w:noProof w:val="0"/>
                <w:color w:val="1F2328"/>
                <w:sz w:val="20"/>
                <w:szCs w:val="20"/>
                <w:lang w:val="es-CO"/>
              </w:rPr>
              <w:t xml:space="preserve"> </w:t>
            </w:r>
            <w:r w:rsidRPr="4B4202DE" w:rsidR="259BDD76">
              <w:rPr>
                <w:rFonts w:ascii="Arial" w:hAnsi="Arial" w:eastAsia="Arial" w:cs="Arial"/>
                <w:b w:val="0"/>
                <w:bCs w:val="0"/>
                <w:i w:val="0"/>
                <w:iCs w:val="0"/>
                <w:caps w:val="0"/>
                <w:smallCaps w:val="0"/>
                <w:noProof w:val="0"/>
                <w:color w:val="1F2328"/>
                <w:sz w:val="20"/>
                <w:szCs w:val="20"/>
                <w:lang w:val="es-CO"/>
              </w:rPr>
              <w:t>Edinson</w:t>
            </w:r>
            <w:r w:rsidRPr="4B4202DE" w:rsidR="259BDD76">
              <w:rPr>
                <w:rFonts w:ascii="Arial" w:hAnsi="Arial" w:eastAsia="Arial" w:cs="Arial"/>
                <w:b w:val="0"/>
                <w:bCs w:val="0"/>
                <w:i w:val="0"/>
                <w:iCs w:val="0"/>
                <w:caps w:val="0"/>
                <w:smallCaps w:val="0"/>
                <w:noProof w:val="0"/>
                <w:color w:val="1F2328"/>
                <w:sz w:val="20"/>
                <w:szCs w:val="20"/>
                <w:lang w:val="es-CO"/>
              </w:rPr>
              <w:t xml:space="preserve"> Acevedo Rojas</w:t>
            </w:r>
          </w:p>
        </w:tc>
      </w:tr>
    </w:tbl>
    <w:p w:rsidR="4B4202DE" w:rsidRDefault="4B4202DE" w14:paraId="65B675D4" w14:textId="5C7B63C6"/>
    <w:p w:rsidR="4B4202DE" w:rsidP="4B4202DE" w:rsidRDefault="4B4202DE" w14:paraId="7F08AF91" w14:textId="7982D177">
      <w:pPr>
        <w:jc w:val="center"/>
        <w:rPr>
          <w:rFonts w:ascii="Arial" w:hAnsi="Arial" w:cs="Arial"/>
          <w:b w:val="1"/>
          <w:bCs w:val="1"/>
          <w:sz w:val="24"/>
          <w:szCs w:val="24"/>
        </w:rPr>
      </w:pPr>
    </w:p>
    <w:p w:rsidR="4B4202DE" w:rsidP="4B4202DE" w:rsidRDefault="4B4202DE" w14:paraId="7101F2F0" w14:textId="18E4DFC4">
      <w:pPr>
        <w:jc w:val="center"/>
        <w:rPr>
          <w:rFonts w:ascii="Arial" w:hAnsi="Arial" w:cs="Arial"/>
          <w:b w:val="1"/>
          <w:bCs w:val="1"/>
          <w:sz w:val="24"/>
          <w:szCs w:val="24"/>
        </w:rPr>
      </w:pPr>
    </w:p>
    <w:p w:rsidR="4B4202DE" w:rsidP="4B4202DE" w:rsidRDefault="4B4202DE" w14:paraId="21E8EEBA" w14:textId="62786D42">
      <w:pPr>
        <w:jc w:val="center"/>
        <w:rPr>
          <w:rFonts w:ascii="Arial" w:hAnsi="Arial" w:cs="Arial"/>
          <w:b w:val="1"/>
          <w:bCs w:val="1"/>
          <w:sz w:val="24"/>
          <w:szCs w:val="24"/>
        </w:rPr>
      </w:pPr>
    </w:p>
    <w:p w:rsidR="4B4202DE" w:rsidP="4B4202DE" w:rsidRDefault="4B4202DE" w14:paraId="46EF323C" w14:textId="6000EF55">
      <w:pPr>
        <w:jc w:val="center"/>
        <w:rPr>
          <w:rFonts w:ascii="Arial" w:hAnsi="Arial" w:cs="Arial"/>
          <w:b w:val="1"/>
          <w:bCs w:val="1"/>
          <w:sz w:val="24"/>
          <w:szCs w:val="24"/>
        </w:rPr>
      </w:pPr>
    </w:p>
    <w:p w:rsidR="23D6B848" w:rsidP="4B4202DE" w:rsidRDefault="23D6B848" w14:paraId="53225367" w14:textId="6CC1F7B0">
      <w:pPr>
        <w:pStyle w:val="Heading1"/>
        <w:jc w:val="center"/>
        <w:rPr>
          <w:rFonts w:ascii="Arial" w:hAnsi="Arial" w:cs="Arial"/>
          <w:b w:val="1"/>
          <w:bCs w:val="1"/>
          <w:sz w:val="24"/>
          <w:szCs w:val="24"/>
        </w:rPr>
      </w:pPr>
      <w:bookmarkStart w:name="_Toc714503932" w:id="444180290"/>
      <w:r w:rsidRPr="232630E0" w:rsidR="23D6B848">
        <w:rPr>
          <w:b w:val="1"/>
          <w:bCs w:val="1"/>
        </w:rPr>
        <w:t>Introducción</w:t>
      </w:r>
      <w:bookmarkEnd w:id="444180290"/>
    </w:p>
    <w:p w:rsidR="4B4202DE" w:rsidP="4B4202DE" w:rsidRDefault="4B4202DE" w14:paraId="3F4ED4F7" w14:textId="50EF8419">
      <w:pPr>
        <w:pStyle w:val="Prrafodelista"/>
        <w:suppressLineNumbers w:val="0"/>
        <w:bidi w:val="0"/>
        <w:spacing w:before="0" w:beforeAutospacing="off" w:after="160" w:afterAutospacing="off" w:line="259" w:lineRule="auto"/>
        <w:ind w:left="720" w:right="0" w:hanging="360"/>
        <w:jc w:val="left"/>
        <w:rPr>
          <w:rFonts w:ascii="Arial" w:hAnsi="Arial" w:cs="Arial"/>
          <w:b w:val="1"/>
          <w:bCs w:val="1"/>
          <w:sz w:val="24"/>
          <w:szCs w:val="24"/>
        </w:rPr>
      </w:pPr>
    </w:p>
    <w:p w:rsidR="23D6B848" w:rsidP="4B4202DE" w:rsidRDefault="23D6B848" w14:paraId="616ED01F" w14:textId="109AD64A">
      <w:pPr>
        <w:pStyle w:val="Heading2"/>
        <w:bidi w:val="0"/>
        <w:rPr>
          <w:rFonts w:ascii="Arial" w:hAnsi="Arial" w:cs="Arial"/>
          <w:b w:val="1"/>
          <w:bCs w:val="1"/>
          <w:sz w:val="24"/>
          <w:szCs w:val="24"/>
        </w:rPr>
      </w:pPr>
      <w:bookmarkStart w:name="_Toc207569530" w:id="908305728"/>
      <w:r w:rsidRPr="232630E0" w:rsidR="23D6B848">
        <w:rPr>
          <w:b w:val="1"/>
          <w:bCs w:val="1"/>
        </w:rPr>
        <w:t>Propósito del documento</w:t>
      </w:r>
      <w:bookmarkEnd w:id="908305728"/>
    </w:p>
    <w:p w:rsidR="4B4202DE" w:rsidP="4B4202DE" w:rsidRDefault="4B4202DE" w14:noSpellErr="1" w14:paraId="4AE651EC">
      <w:pPr>
        <w:jc w:val="both"/>
        <w:rPr>
          <w:rFonts w:ascii="Arial" w:hAnsi="Arial" w:cs="Arial"/>
          <w:b w:val="1"/>
          <w:bCs w:val="1"/>
          <w:sz w:val="24"/>
          <w:szCs w:val="24"/>
        </w:rPr>
      </w:pPr>
    </w:p>
    <w:p w:rsidR="4980105D" w:rsidP="4B4202DE" w:rsidRDefault="4980105D" w14:paraId="67F4AB85" w14:textId="007AC14E">
      <w:pPr>
        <w:pStyle w:val="Normal"/>
        <w:jc w:val="both"/>
        <w:rPr>
          <w:rFonts w:ascii="Calibri" w:hAnsi="Calibri" w:eastAsia="Calibri" w:cs="Calibri" w:asciiTheme="minorAscii" w:hAnsiTheme="minorAscii" w:eastAsiaTheme="minorAscii" w:cstheme="minorAscii"/>
          <w:noProof w:val="0"/>
          <w:sz w:val="24"/>
          <w:szCs w:val="24"/>
          <w:lang w:val="es-CO"/>
        </w:rPr>
      </w:pPr>
      <w:r w:rsidRPr="4B4202DE" w:rsidR="4980105D">
        <w:rPr>
          <w:rFonts w:ascii="Calibri" w:hAnsi="Calibri" w:eastAsia="Calibri" w:cs="Calibri" w:asciiTheme="minorAscii" w:hAnsiTheme="minorAscii" w:eastAsiaTheme="minorAscii" w:cstheme="minorAscii"/>
          <w:noProof w:val="0"/>
          <w:sz w:val="24"/>
          <w:szCs w:val="24"/>
          <w:lang w:val="es-CO"/>
        </w:rPr>
        <w:t>El propósito de este Documento de Arquitectura de Sistemas (DAS) es proporcionar una descripción detallada y comprensiva de la arquitectura del sistema de monitoreo y telemetría para "Buses Seguros S.A.". Este documento sirve como guía completa para diseñar, desarrollar e implementar el sistema, ofreciendo una visión integral de la estructura de los componentes del sistema, los procesos de recopilación y transmisión de datos, y las tecnologías utilizadas para asegurar la confiabilidad y eficiencia del sistema. Además, el documento aborda los requisitos de seguridad, mantenimiento y cumplimiento normativo, facilitando la comprensión y alineación entre los equipos técnicos de ambas empresas y asegurando que se cumplan los requerimientos y expectativas del proyecto.</w:t>
      </w:r>
    </w:p>
    <w:p w:rsidR="4B4202DE" w:rsidP="4B4202DE" w:rsidRDefault="4B4202DE" w14:paraId="7E6B9ECB" w14:textId="717DF036">
      <w:pPr>
        <w:jc w:val="both"/>
        <w:rPr>
          <w:rFonts w:ascii="Arial" w:hAnsi="Arial" w:cs="Arial"/>
          <w:b w:val="1"/>
          <w:bCs w:val="1"/>
          <w:sz w:val="24"/>
          <w:szCs w:val="24"/>
        </w:rPr>
      </w:pPr>
    </w:p>
    <w:p w:rsidR="185424B5" w:rsidP="4B4202DE" w:rsidRDefault="185424B5" w14:paraId="09C60674" w14:textId="1209EFE8" w14:noSpellErr="1">
      <w:pPr>
        <w:pStyle w:val="Heading2"/>
        <w:rPr>
          <w:rFonts w:ascii="Arial" w:hAnsi="Arial" w:cs="Arial"/>
          <w:b w:val="1"/>
          <w:bCs w:val="1"/>
          <w:sz w:val="24"/>
          <w:szCs w:val="24"/>
        </w:rPr>
      </w:pPr>
      <w:bookmarkStart w:name="_Toc1449872600" w:id="509642749"/>
      <w:r w:rsidRPr="232630E0" w:rsidR="185424B5">
        <w:rPr>
          <w:b w:val="1"/>
          <w:bCs w:val="1"/>
        </w:rPr>
        <w:t>Alcance del proyecto</w:t>
      </w:r>
      <w:bookmarkEnd w:id="509642749"/>
    </w:p>
    <w:p w:rsidR="4B4202DE" w:rsidP="4B4202DE" w:rsidRDefault="4B4202DE" w14:noSpellErr="1" w14:paraId="2F22180D" w14:textId="347C1179">
      <w:pPr>
        <w:jc w:val="both"/>
        <w:rPr>
          <w:rFonts w:ascii="Arial" w:hAnsi="Arial" w:cs="Arial"/>
          <w:b w:val="1"/>
          <w:bCs w:val="1"/>
          <w:sz w:val="24"/>
          <w:szCs w:val="24"/>
        </w:rPr>
      </w:pPr>
    </w:p>
    <w:p w:rsidR="185424B5" w:rsidP="4B4202DE" w:rsidRDefault="185424B5" w14:paraId="78139D77" w14:textId="2B7D4B2E">
      <w:pPr>
        <w:pStyle w:val="Prrafodelista"/>
        <w:numPr>
          <w:ilvl w:val="0"/>
          <w:numId w:val="47"/>
        </w:numPr>
        <w:jc w:val="both"/>
        <w:rPr>
          <w:rFonts w:ascii="Calibri" w:hAnsi="Calibri" w:eastAsia="Calibri" w:cs="Calibri" w:asciiTheme="minorAscii" w:hAnsiTheme="minorAscii" w:eastAsiaTheme="minorAscii" w:cstheme="minorAscii"/>
          <w:sz w:val="24"/>
          <w:szCs w:val="24"/>
        </w:rPr>
      </w:pPr>
      <w:r w:rsidRPr="4B4202DE" w:rsidR="185424B5">
        <w:rPr>
          <w:rFonts w:ascii="Calibri" w:hAnsi="Calibri" w:eastAsia="Calibri" w:cs="Calibri" w:asciiTheme="minorAscii" w:hAnsiTheme="minorAscii" w:eastAsiaTheme="minorAscii" w:cstheme="minorAscii"/>
          <w:b w:val="1"/>
          <w:bCs w:val="1"/>
          <w:sz w:val="24"/>
          <w:szCs w:val="24"/>
        </w:rPr>
        <w:t xml:space="preserve">Implementación de sensores y </w:t>
      </w:r>
      <w:r w:rsidRPr="4B4202DE" w:rsidR="185424B5">
        <w:rPr>
          <w:rFonts w:ascii="Calibri" w:hAnsi="Calibri" w:eastAsia="Calibri" w:cs="Calibri" w:asciiTheme="minorAscii" w:hAnsiTheme="minorAscii" w:eastAsiaTheme="minorAscii" w:cstheme="minorAscii"/>
          <w:b w:val="1"/>
          <w:bCs w:val="1"/>
          <w:sz w:val="24"/>
          <w:szCs w:val="24"/>
        </w:rPr>
        <w:t>clusters</w:t>
      </w:r>
      <w:r w:rsidRPr="4B4202DE" w:rsidR="185424B5">
        <w:rPr>
          <w:rFonts w:ascii="Calibri" w:hAnsi="Calibri" w:eastAsia="Calibri" w:cs="Calibri" w:asciiTheme="minorAscii" w:hAnsiTheme="minorAscii" w:eastAsiaTheme="minorAscii" w:cstheme="minorAscii"/>
          <w:b w:val="1"/>
          <w:bCs w:val="1"/>
          <w:sz w:val="24"/>
          <w:szCs w:val="24"/>
        </w:rPr>
        <w:t xml:space="preserve"> Kubernetes en cada autobús:</w:t>
      </w:r>
      <w:r w:rsidRPr="4B4202DE" w:rsidR="185424B5">
        <w:rPr>
          <w:rFonts w:ascii="Calibri" w:hAnsi="Calibri" w:eastAsia="Calibri" w:cs="Calibri" w:asciiTheme="minorAscii" w:hAnsiTheme="minorAscii" w:eastAsiaTheme="minorAscii" w:cstheme="minorAscii"/>
          <w:sz w:val="24"/>
          <w:szCs w:val="24"/>
        </w:rPr>
        <w:t xml:space="preserve"> Cada autobús será equipado con sensores para monitorear diversos aspectos (combustible, presión de aire, ambiente, temperatura, velocidad y GPS) y un clúster </w:t>
      </w:r>
      <w:r w:rsidRPr="4B4202DE" w:rsidR="185424B5">
        <w:rPr>
          <w:rFonts w:ascii="Calibri" w:hAnsi="Calibri" w:eastAsia="Calibri" w:cs="Calibri" w:asciiTheme="minorAscii" w:hAnsiTheme="minorAscii" w:eastAsiaTheme="minorAscii" w:cstheme="minorAscii"/>
          <w:sz w:val="24"/>
          <w:szCs w:val="24"/>
        </w:rPr>
        <w:t>Kubernetes</w:t>
      </w:r>
      <w:r w:rsidRPr="4B4202DE" w:rsidR="185424B5">
        <w:rPr>
          <w:rFonts w:ascii="Calibri" w:hAnsi="Calibri" w:eastAsia="Calibri" w:cs="Calibri" w:asciiTheme="minorAscii" w:hAnsiTheme="minorAscii" w:eastAsiaTheme="minorAscii" w:cstheme="minorAscii"/>
          <w:sz w:val="24"/>
          <w:szCs w:val="24"/>
        </w:rPr>
        <w:t xml:space="preserve"> para gestionar los contenedores que procesan estos datos.</w:t>
      </w:r>
    </w:p>
    <w:p w:rsidR="185424B5" w:rsidP="4B4202DE" w:rsidRDefault="185424B5" w14:paraId="1BBA7745" w14:textId="1288B6B5">
      <w:pPr>
        <w:pStyle w:val="Prrafodelista"/>
        <w:numPr>
          <w:ilvl w:val="0"/>
          <w:numId w:val="47"/>
        </w:numPr>
        <w:jc w:val="both"/>
        <w:rPr>
          <w:rFonts w:ascii="Calibri" w:hAnsi="Calibri" w:eastAsia="Calibri" w:cs="Calibri" w:asciiTheme="minorAscii" w:hAnsiTheme="minorAscii" w:eastAsiaTheme="minorAscii" w:cstheme="minorAscii"/>
          <w:sz w:val="24"/>
          <w:szCs w:val="24"/>
        </w:rPr>
      </w:pPr>
      <w:r w:rsidRPr="4B4202DE" w:rsidR="185424B5">
        <w:rPr>
          <w:rFonts w:ascii="Calibri" w:hAnsi="Calibri" w:eastAsia="Calibri" w:cs="Calibri" w:asciiTheme="minorAscii" w:hAnsiTheme="minorAscii" w:eastAsiaTheme="minorAscii" w:cstheme="minorAscii"/>
          <w:b w:val="1"/>
          <w:bCs w:val="1"/>
          <w:sz w:val="24"/>
          <w:szCs w:val="24"/>
        </w:rPr>
        <w:t xml:space="preserve">Desarrollo e implementación de </w:t>
      </w:r>
      <w:r w:rsidRPr="4B4202DE" w:rsidR="185424B5">
        <w:rPr>
          <w:rFonts w:ascii="Calibri" w:hAnsi="Calibri" w:eastAsia="Calibri" w:cs="Calibri" w:asciiTheme="minorAscii" w:hAnsiTheme="minorAscii" w:eastAsiaTheme="minorAscii" w:cstheme="minorAscii"/>
          <w:b w:val="1"/>
          <w:bCs w:val="1"/>
          <w:sz w:val="24"/>
          <w:szCs w:val="24"/>
        </w:rPr>
        <w:t>pods</w:t>
      </w:r>
      <w:r w:rsidRPr="4B4202DE" w:rsidR="185424B5">
        <w:rPr>
          <w:rFonts w:ascii="Calibri" w:hAnsi="Calibri" w:eastAsia="Calibri" w:cs="Calibri" w:asciiTheme="minorAscii" w:hAnsiTheme="minorAscii" w:eastAsiaTheme="minorAscii" w:cstheme="minorAscii"/>
          <w:b w:val="1"/>
          <w:bCs w:val="1"/>
          <w:sz w:val="24"/>
          <w:szCs w:val="24"/>
        </w:rPr>
        <w:t xml:space="preserve"> para cada tipo de sensor y un pod colector de datos: </w:t>
      </w:r>
      <w:r w:rsidRPr="4B4202DE" w:rsidR="185424B5">
        <w:rPr>
          <w:rFonts w:ascii="Calibri" w:hAnsi="Calibri" w:eastAsia="Calibri" w:cs="Calibri" w:asciiTheme="minorAscii" w:hAnsiTheme="minorAscii" w:eastAsiaTheme="minorAscii" w:cstheme="minorAscii"/>
          <w:sz w:val="24"/>
          <w:szCs w:val="24"/>
        </w:rPr>
        <w:t xml:space="preserve">Cada sensor tendrá su propio pod dedicado, y habrá un </w:t>
      </w:r>
      <w:r w:rsidRPr="4B4202DE" w:rsidR="185424B5">
        <w:rPr>
          <w:rFonts w:ascii="Calibri" w:hAnsi="Calibri" w:eastAsia="Calibri" w:cs="Calibri" w:asciiTheme="minorAscii" w:hAnsiTheme="minorAscii" w:eastAsiaTheme="minorAscii" w:cstheme="minorAscii"/>
          <w:sz w:val="24"/>
          <w:szCs w:val="24"/>
        </w:rPr>
        <w:t>pod</w:t>
      </w:r>
      <w:r w:rsidRPr="4B4202DE" w:rsidR="185424B5">
        <w:rPr>
          <w:rFonts w:ascii="Calibri" w:hAnsi="Calibri" w:eastAsia="Calibri" w:cs="Calibri" w:asciiTheme="minorAscii" w:hAnsiTheme="minorAscii" w:eastAsiaTheme="minorAscii" w:cstheme="minorAscii"/>
          <w:sz w:val="24"/>
          <w:szCs w:val="24"/>
        </w:rPr>
        <w:t xml:space="preserve"> central que recolectará y procesará los datos de todos los sensores.</w:t>
      </w:r>
    </w:p>
    <w:p w:rsidR="185424B5" w:rsidP="4B4202DE" w:rsidRDefault="185424B5" w14:paraId="6B53111A" w14:textId="7011D5C4">
      <w:pPr>
        <w:pStyle w:val="Prrafodelista"/>
        <w:numPr>
          <w:ilvl w:val="0"/>
          <w:numId w:val="47"/>
        </w:numPr>
        <w:jc w:val="both"/>
        <w:rPr>
          <w:rFonts w:ascii="Calibri" w:hAnsi="Calibri" w:eastAsia="Calibri" w:cs="Calibri" w:asciiTheme="minorAscii" w:hAnsiTheme="minorAscii" w:eastAsiaTheme="minorAscii" w:cstheme="minorAscii"/>
          <w:sz w:val="24"/>
          <w:szCs w:val="24"/>
        </w:rPr>
      </w:pPr>
      <w:r w:rsidRPr="4B4202DE" w:rsidR="185424B5">
        <w:rPr>
          <w:rFonts w:ascii="Calibri" w:hAnsi="Calibri" w:eastAsia="Calibri" w:cs="Calibri" w:asciiTheme="minorAscii" w:hAnsiTheme="minorAscii" w:eastAsiaTheme="minorAscii" w:cstheme="minorAscii"/>
          <w:b w:val="1"/>
          <w:bCs w:val="1"/>
          <w:sz w:val="24"/>
          <w:szCs w:val="24"/>
        </w:rPr>
        <w:t xml:space="preserve">Configuración de colas de mensajería para el almacenamiento temporal de datos: </w:t>
      </w:r>
      <w:r w:rsidRPr="4B4202DE" w:rsidR="185424B5">
        <w:rPr>
          <w:rFonts w:ascii="Calibri" w:hAnsi="Calibri" w:eastAsia="Calibri" w:cs="Calibri" w:asciiTheme="minorAscii" w:hAnsiTheme="minorAscii" w:eastAsiaTheme="minorAscii" w:cstheme="minorAscii"/>
          <w:sz w:val="24"/>
          <w:szCs w:val="24"/>
        </w:rPr>
        <w:t xml:space="preserve">Se utilizarán colas de mensajería como </w:t>
      </w:r>
      <w:r w:rsidRPr="4B4202DE" w:rsidR="185424B5">
        <w:rPr>
          <w:rFonts w:ascii="Calibri" w:hAnsi="Calibri" w:eastAsia="Calibri" w:cs="Calibri" w:asciiTheme="minorAscii" w:hAnsiTheme="minorAscii" w:eastAsiaTheme="minorAscii" w:cstheme="minorAscii"/>
          <w:sz w:val="24"/>
          <w:szCs w:val="24"/>
        </w:rPr>
        <w:t>RabbitMQ</w:t>
      </w:r>
      <w:r w:rsidRPr="4B4202DE" w:rsidR="185424B5">
        <w:rPr>
          <w:rFonts w:ascii="Calibri" w:hAnsi="Calibri" w:eastAsia="Calibri" w:cs="Calibri" w:asciiTheme="minorAscii" w:hAnsiTheme="minorAscii" w:eastAsiaTheme="minorAscii" w:cstheme="minorAscii"/>
          <w:sz w:val="24"/>
          <w:szCs w:val="24"/>
        </w:rPr>
        <w:t xml:space="preserve"> o Kafka para asegurar que los datos se almacenen temporalmente y se transmitan de manera confiable a la central.</w:t>
      </w:r>
    </w:p>
    <w:p w:rsidR="185424B5" w:rsidP="4B4202DE" w:rsidRDefault="185424B5" w14:paraId="73E9031C" w14:textId="18C86340">
      <w:pPr>
        <w:pStyle w:val="Prrafodelista"/>
        <w:numPr>
          <w:ilvl w:val="0"/>
          <w:numId w:val="47"/>
        </w:numPr>
        <w:jc w:val="both"/>
        <w:rPr>
          <w:rFonts w:ascii="Calibri" w:hAnsi="Calibri" w:eastAsia="Calibri" w:cs="Calibri" w:asciiTheme="minorAscii" w:hAnsiTheme="minorAscii" w:eastAsiaTheme="minorAscii" w:cstheme="minorAscii"/>
          <w:sz w:val="24"/>
          <w:szCs w:val="24"/>
        </w:rPr>
      </w:pPr>
      <w:r w:rsidRPr="4B4202DE" w:rsidR="185424B5">
        <w:rPr>
          <w:rFonts w:ascii="Calibri" w:hAnsi="Calibri" w:eastAsia="Calibri" w:cs="Calibri" w:asciiTheme="minorAscii" w:hAnsiTheme="minorAscii" w:eastAsiaTheme="minorAscii" w:cstheme="minorAscii"/>
          <w:b w:val="1"/>
          <w:bCs w:val="1"/>
          <w:sz w:val="24"/>
          <w:szCs w:val="24"/>
        </w:rPr>
        <w:t>Desarrollo de API Gateway y microservicios en la central para recepción, procesamiento y almacenamiento de datos:</w:t>
      </w:r>
      <w:r w:rsidRPr="4B4202DE" w:rsidR="185424B5">
        <w:rPr>
          <w:rFonts w:ascii="Calibri" w:hAnsi="Calibri" w:eastAsia="Calibri" w:cs="Calibri" w:asciiTheme="minorAscii" w:hAnsiTheme="minorAscii" w:eastAsiaTheme="minorAscii" w:cstheme="minorAscii"/>
          <w:sz w:val="24"/>
          <w:szCs w:val="24"/>
        </w:rPr>
        <w:t xml:space="preserve"> En la central, se implementará un API Gateway para recibir los datos y varios microservicios para procesarlos y almacenarlos en bases de datos.</w:t>
      </w:r>
    </w:p>
    <w:p w:rsidR="4B4202DE" w:rsidP="4B4202DE" w:rsidRDefault="4B4202DE" w14:noSpellErr="1" w14:paraId="3D3F0EB1">
      <w:pPr>
        <w:pStyle w:val="Prrafodelista"/>
        <w:jc w:val="both"/>
        <w:rPr>
          <w:rFonts w:ascii="Arial" w:hAnsi="Arial" w:cs="Arial"/>
          <w:sz w:val="24"/>
          <w:szCs w:val="24"/>
        </w:rPr>
      </w:pPr>
    </w:p>
    <w:p w:rsidR="185424B5" w:rsidP="4B4202DE" w:rsidRDefault="185424B5" w14:noSpellErr="1" w14:paraId="06E3C1E0" w14:textId="57B184F9">
      <w:pPr>
        <w:pStyle w:val="Prrafodelista"/>
        <w:numPr>
          <w:ilvl w:val="0"/>
          <w:numId w:val="47"/>
        </w:numPr>
        <w:jc w:val="both"/>
        <w:rPr>
          <w:rFonts w:ascii="Calibri" w:hAnsi="Calibri" w:eastAsia="Calibri" w:cs="Calibri" w:asciiTheme="minorAscii" w:hAnsiTheme="minorAscii" w:eastAsiaTheme="minorAscii" w:cstheme="minorAscii"/>
          <w:sz w:val="24"/>
          <w:szCs w:val="24"/>
        </w:rPr>
      </w:pPr>
      <w:r w:rsidRPr="4B4202DE" w:rsidR="185424B5">
        <w:rPr>
          <w:rFonts w:ascii="Calibri" w:hAnsi="Calibri" w:eastAsia="Calibri" w:cs="Calibri" w:asciiTheme="minorAscii" w:hAnsiTheme="minorAscii" w:eastAsiaTheme="minorAscii" w:cstheme="minorAscii"/>
          <w:b w:val="1"/>
          <w:bCs w:val="1"/>
          <w:sz w:val="24"/>
          <w:szCs w:val="24"/>
        </w:rPr>
        <w:t>Implementación de un sistema de monitoreo en tiempo real y generación de alertas:</w:t>
      </w:r>
      <w:r w:rsidRPr="4B4202DE" w:rsidR="185424B5">
        <w:rPr>
          <w:rFonts w:ascii="Calibri" w:hAnsi="Calibri" w:eastAsia="Calibri" w:cs="Calibri" w:asciiTheme="minorAscii" w:hAnsiTheme="minorAscii" w:eastAsiaTheme="minorAscii" w:cstheme="minorAscii"/>
          <w:sz w:val="24"/>
          <w:szCs w:val="24"/>
        </w:rPr>
        <w:t xml:space="preserve"> Se desarrollará un microservicio dedicado para monitorear la velocidad de los autobuses y generar alertas automáticas en caso de exceso de velocidad.</w:t>
      </w:r>
    </w:p>
    <w:p w:rsidR="4B4202DE" w:rsidP="4B4202DE" w:rsidRDefault="4B4202DE" w14:paraId="2EBFB997" w14:textId="6764F94C">
      <w:pPr>
        <w:pStyle w:val="Normal"/>
        <w:suppressLineNumbers w:val="0"/>
        <w:bidi w:val="0"/>
        <w:spacing w:before="0" w:beforeAutospacing="off" w:after="160" w:afterAutospacing="off" w:line="259" w:lineRule="auto"/>
        <w:ind w:right="0"/>
        <w:jc w:val="left"/>
        <w:rPr>
          <w:rFonts w:ascii="Arial" w:hAnsi="Arial" w:cs="Arial"/>
          <w:b w:val="1"/>
          <w:bCs w:val="1"/>
          <w:sz w:val="24"/>
          <w:szCs w:val="24"/>
        </w:rPr>
      </w:pPr>
    </w:p>
    <w:p w:rsidR="23D6B848" w:rsidP="4B4202DE" w:rsidRDefault="23D6B848" w14:paraId="150DE5B2" w14:textId="467E935E">
      <w:pPr>
        <w:pStyle w:val="Heading2"/>
        <w:rPr>
          <w:b w:val="1"/>
          <w:bCs w:val="1"/>
        </w:rPr>
      </w:pPr>
      <w:bookmarkStart w:name="_Toc626237147" w:id="533656906"/>
      <w:r w:rsidRPr="232630E0" w:rsidR="23D6B848">
        <w:rPr>
          <w:b w:val="1"/>
          <w:bCs w:val="1"/>
        </w:rPr>
        <w:t>Contexto y antecedentes</w:t>
      </w:r>
      <w:bookmarkEnd w:id="533656906"/>
    </w:p>
    <w:p w:rsidR="4B4202DE" w:rsidP="4B4202DE" w:rsidRDefault="4B4202DE" w14:paraId="240B1F28" w14:textId="517AAEE5">
      <w:pPr>
        <w:pStyle w:val="Normal"/>
      </w:pPr>
    </w:p>
    <w:p w:rsidR="23D6B848" w:rsidP="4B4202DE" w:rsidRDefault="23D6B848" w14:paraId="1ED55393" w14:textId="36EDDC38">
      <w:p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sz w:val="24"/>
          <w:szCs w:val="24"/>
        </w:rPr>
        <w:t>"Buses Seguros S.A." es una empresa de transporte de pasajeros que opera una flota de autobuses en diversas rutas. La empresa busca mejorar la seguridad y la eficiencia operativa de su flota mediante la implementación de un sistema avanzado de monitoreo y telemetría. Actualmente, la empresa enfrenta desafíos en la gestión y mantenimiento de su flota debido a la falta de información en tiempo real sobre el estado de los autobuses. Implementar un sistema de monitoreo y telemetría permitirá a la empresa obtener datos precisos y actualizados, mejorar la seguridad vial, reducir costos operativos y cumplir con las normativas de transporte.</w:t>
      </w:r>
    </w:p>
    <w:p w:rsidR="4B4202DE" w:rsidP="4B4202DE" w:rsidRDefault="4B4202DE" w14:paraId="1677DB11" w14:textId="34640468">
      <w:pPr>
        <w:jc w:val="both"/>
        <w:rPr>
          <w:rFonts w:ascii="Calibri" w:hAnsi="Calibri" w:eastAsia="Calibri" w:cs="Calibri" w:asciiTheme="minorAscii" w:hAnsiTheme="minorAscii" w:eastAsiaTheme="minorAscii" w:cstheme="minorAscii"/>
          <w:sz w:val="24"/>
          <w:szCs w:val="24"/>
        </w:rPr>
      </w:pPr>
    </w:p>
    <w:p w:rsidR="47E6EACD" w:rsidP="4B4202DE" w:rsidRDefault="47E6EACD" w14:paraId="42AEF469" w14:textId="32ADF860">
      <w:pPr>
        <w:pStyle w:val="Heading2"/>
        <w:rPr>
          <w:b w:val="1"/>
          <w:bCs w:val="1"/>
          <w:noProof w:val="0"/>
          <w:lang w:val="es-CO"/>
        </w:rPr>
      </w:pPr>
      <w:bookmarkStart w:name="_Toc1120927473" w:id="1676822910"/>
      <w:r w:rsidRPr="232630E0" w:rsidR="47E6EACD">
        <w:rPr>
          <w:b w:val="1"/>
          <w:bCs w:val="1"/>
          <w:noProof w:val="0"/>
          <w:lang w:val="es-CO"/>
        </w:rPr>
        <w:t>Terminología</w:t>
      </w:r>
      <w:r w:rsidRPr="232630E0" w:rsidR="47E6EACD">
        <w:rPr>
          <w:b w:val="1"/>
          <w:bCs w:val="1"/>
          <w:noProof w:val="0"/>
          <w:lang w:val="es-CO"/>
        </w:rPr>
        <w:t xml:space="preserve"> y definiciones</w:t>
      </w:r>
      <w:bookmarkEnd w:id="1676822910"/>
    </w:p>
    <w:p w:rsidR="4B4202DE" w:rsidP="4B4202DE" w:rsidRDefault="4B4202DE" w14:paraId="6C23D930" w14:textId="1124A3DA">
      <w:pPr>
        <w:pStyle w:val="Normal"/>
        <w:rPr>
          <w:noProof w:val="0"/>
          <w:lang w:val="es-CO"/>
        </w:rPr>
      </w:pPr>
    </w:p>
    <w:p w:rsidR="6B52F916" w:rsidP="4B4202DE" w:rsidRDefault="6B52F916" w14:paraId="0B9E9B82" w14:textId="05076C9C">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DAS</w:t>
      </w:r>
      <w:r w:rsidRPr="4B4202DE" w:rsidR="6B52F916">
        <w:rPr>
          <w:rFonts w:ascii="Calibri" w:hAnsi="Calibri" w:eastAsia="Calibri" w:cs="Calibri" w:asciiTheme="minorAscii" w:hAnsiTheme="minorAscii" w:eastAsiaTheme="minorAscii" w:cstheme="minorAscii"/>
          <w:noProof w:val="0"/>
          <w:sz w:val="24"/>
          <w:szCs w:val="24"/>
          <w:lang w:val="es-CO"/>
        </w:rPr>
        <w:t>: Documento de Arquitectura de Sistemas</w:t>
      </w:r>
    </w:p>
    <w:p w:rsidR="6B52F916" w:rsidP="4B4202DE" w:rsidRDefault="6B52F916" w14:paraId="547F4D53" w14:textId="60124BE2">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API</w:t>
      </w:r>
      <w:r w:rsidRPr="4B4202DE" w:rsidR="6B52F916">
        <w:rPr>
          <w:rFonts w:ascii="Calibri" w:hAnsi="Calibri" w:eastAsia="Calibri" w:cs="Calibri" w:asciiTheme="minorAscii" w:hAnsiTheme="minorAscii" w:eastAsiaTheme="minorAscii" w:cstheme="minorAscii"/>
          <w:noProof w:val="0"/>
          <w:sz w:val="24"/>
          <w:szCs w:val="24"/>
          <w:lang w:val="es-CO"/>
        </w:rPr>
        <w:t>: Interfaz de Programación de Aplicaciones (</w:t>
      </w:r>
      <w:r w:rsidRPr="4B4202DE" w:rsidR="6B52F916">
        <w:rPr>
          <w:rFonts w:ascii="Calibri" w:hAnsi="Calibri" w:eastAsia="Calibri" w:cs="Calibri" w:asciiTheme="minorAscii" w:hAnsiTheme="minorAscii" w:eastAsiaTheme="minorAscii" w:cstheme="minorAscii"/>
          <w:noProof w:val="0"/>
          <w:sz w:val="24"/>
          <w:szCs w:val="24"/>
          <w:lang w:val="es-CO"/>
        </w:rPr>
        <w:t>Application</w:t>
      </w:r>
      <w:r w:rsidRPr="4B4202DE" w:rsidR="6B52F916">
        <w:rPr>
          <w:rFonts w:ascii="Calibri" w:hAnsi="Calibri" w:eastAsia="Calibri" w:cs="Calibri" w:asciiTheme="minorAscii" w:hAnsiTheme="minorAscii" w:eastAsiaTheme="minorAscii" w:cstheme="minorAscii"/>
          <w:noProof w:val="0"/>
          <w:sz w:val="24"/>
          <w:szCs w:val="24"/>
          <w:lang w:val="es-CO"/>
        </w:rPr>
        <w:t xml:space="preserve"> </w:t>
      </w:r>
      <w:r w:rsidRPr="4B4202DE" w:rsidR="6B52F916">
        <w:rPr>
          <w:rFonts w:ascii="Calibri" w:hAnsi="Calibri" w:eastAsia="Calibri" w:cs="Calibri" w:asciiTheme="minorAscii" w:hAnsiTheme="minorAscii" w:eastAsiaTheme="minorAscii" w:cstheme="minorAscii"/>
          <w:noProof w:val="0"/>
          <w:sz w:val="24"/>
          <w:szCs w:val="24"/>
          <w:lang w:val="es-CO"/>
        </w:rPr>
        <w:t>Programming</w:t>
      </w:r>
      <w:r w:rsidRPr="4B4202DE" w:rsidR="6B52F916">
        <w:rPr>
          <w:rFonts w:ascii="Calibri" w:hAnsi="Calibri" w:eastAsia="Calibri" w:cs="Calibri" w:asciiTheme="minorAscii" w:hAnsiTheme="minorAscii" w:eastAsiaTheme="minorAscii" w:cstheme="minorAscii"/>
          <w:noProof w:val="0"/>
          <w:sz w:val="24"/>
          <w:szCs w:val="24"/>
          <w:lang w:val="es-CO"/>
        </w:rPr>
        <w:t xml:space="preserve"> </w:t>
      </w:r>
      <w:r w:rsidRPr="4B4202DE" w:rsidR="6B52F916">
        <w:rPr>
          <w:rFonts w:ascii="Calibri" w:hAnsi="Calibri" w:eastAsia="Calibri" w:cs="Calibri" w:asciiTheme="minorAscii" w:hAnsiTheme="minorAscii" w:eastAsiaTheme="minorAscii" w:cstheme="minorAscii"/>
          <w:noProof w:val="0"/>
          <w:sz w:val="24"/>
          <w:szCs w:val="24"/>
          <w:lang w:val="es-CO"/>
        </w:rPr>
        <w:t>Interface</w:t>
      </w:r>
      <w:r w:rsidRPr="4B4202DE" w:rsidR="6B52F916">
        <w:rPr>
          <w:rFonts w:ascii="Calibri" w:hAnsi="Calibri" w:eastAsia="Calibri" w:cs="Calibri" w:asciiTheme="minorAscii" w:hAnsiTheme="minorAscii" w:eastAsiaTheme="minorAscii" w:cstheme="minorAscii"/>
          <w:noProof w:val="0"/>
          <w:sz w:val="24"/>
          <w:szCs w:val="24"/>
          <w:lang w:val="es-CO"/>
        </w:rPr>
        <w:t>)</w:t>
      </w:r>
    </w:p>
    <w:p w:rsidR="6B52F916" w:rsidP="4B4202DE" w:rsidRDefault="6B52F916" w14:paraId="40CE8BAD" w14:textId="205C3E0A">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Kubernetes</w:t>
      </w:r>
      <w:r w:rsidRPr="4B4202DE" w:rsidR="6B52F916">
        <w:rPr>
          <w:rFonts w:ascii="Calibri" w:hAnsi="Calibri" w:eastAsia="Calibri" w:cs="Calibri" w:asciiTheme="minorAscii" w:hAnsiTheme="minorAscii" w:eastAsiaTheme="minorAscii" w:cstheme="minorAscii"/>
          <w:noProof w:val="0"/>
          <w:sz w:val="24"/>
          <w:szCs w:val="24"/>
          <w:lang w:val="es-CO"/>
        </w:rPr>
        <w:t>: Plataforma de orquestación de contenedores</w:t>
      </w:r>
    </w:p>
    <w:p w:rsidR="6B52F916" w:rsidP="4B4202DE" w:rsidRDefault="6B52F916" w14:paraId="41BB5D39" w14:textId="771C472B">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RabbitMQ</w:t>
      </w:r>
      <w:r w:rsidRPr="4B4202DE" w:rsidR="6B52F916">
        <w:rPr>
          <w:rFonts w:ascii="Calibri" w:hAnsi="Calibri" w:eastAsia="Calibri" w:cs="Calibri" w:asciiTheme="minorAscii" w:hAnsiTheme="minorAscii" w:eastAsiaTheme="minorAscii" w:cstheme="minorAscii"/>
          <w:noProof w:val="0"/>
          <w:sz w:val="24"/>
          <w:szCs w:val="24"/>
          <w:lang w:val="es-CO"/>
        </w:rPr>
        <w:t xml:space="preserve">: Software de </w:t>
      </w:r>
      <w:r w:rsidRPr="4B4202DE" w:rsidR="6B52F916">
        <w:rPr>
          <w:rFonts w:ascii="Calibri" w:hAnsi="Calibri" w:eastAsia="Calibri" w:cs="Calibri" w:asciiTheme="minorAscii" w:hAnsiTheme="minorAscii" w:eastAsiaTheme="minorAscii" w:cstheme="minorAscii"/>
          <w:noProof w:val="0"/>
          <w:sz w:val="24"/>
          <w:szCs w:val="24"/>
          <w:lang w:val="es-CO"/>
        </w:rPr>
        <w:t>broker</w:t>
      </w:r>
      <w:r w:rsidRPr="4B4202DE" w:rsidR="6B52F916">
        <w:rPr>
          <w:rFonts w:ascii="Calibri" w:hAnsi="Calibri" w:eastAsia="Calibri" w:cs="Calibri" w:asciiTheme="minorAscii" w:hAnsiTheme="minorAscii" w:eastAsiaTheme="minorAscii" w:cstheme="minorAscii"/>
          <w:noProof w:val="0"/>
          <w:sz w:val="24"/>
          <w:szCs w:val="24"/>
          <w:lang w:val="es-CO"/>
        </w:rPr>
        <w:t xml:space="preserve"> de mensajes</w:t>
      </w:r>
    </w:p>
    <w:p w:rsidR="6B52F916" w:rsidP="4B4202DE" w:rsidRDefault="6B52F916" w14:paraId="63F1EC96" w14:textId="68DE34BA">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Kafka</w:t>
      </w:r>
      <w:r w:rsidRPr="4B4202DE" w:rsidR="6B52F916">
        <w:rPr>
          <w:rFonts w:ascii="Calibri" w:hAnsi="Calibri" w:eastAsia="Calibri" w:cs="Calibri" w:asciiTheme="minorAscii" w:hAnsiTheme="minorAscii" w:eastAsiaTheme="minorAscii" w:cstheme="minorAscii"/>
          <w:noProof w:val="0"/>
          <w:sz w:val="24"/>
          <w:szCs w:val="24"/>
          <w:lang w:val="es-CO"/>
        </w:rPr>
        <w:t xml:space="preserve">: Plataforma de </w:t>
      </w:r>
      <w:r w:rsidRPr="4B4202DE" w:rsidR="6B52F916">
        <w:rPr>
          <w:rFonts w:ascii="Calibri" w:hAnsi="Calibri" w:eastAsia="Calibri" w:cs="Calibri" w:asciiTheme="minorAscii" w:hAnsiTheme="minorAscii" w:eastAsiaTheme="minorAscii" w:cstheme="minorAscii"/>
          <w:noProof w:val="0"/>
          <w:sz w:val="24"/>
          <w:szCs w:val="24"/>
          <w:lang w:val="es-CO"/>
        </w:rPr>
        <w:t>streaming</w:t>
      </w:r>
      <w:r w:rsidRPr="4B4202DE" w:rsidR="6B52F916">
        <w:rPr>
          <w:rFonts w:ascii="Calibri" w:hAnsi="Calibri" w:eastAsia="Calibri" w:cs="Calibri" w:asciiTheme="minorAscii" w:hAnsiTheme="minorAscii" w:eastAsiaTheme="minorAscii" w:cstheme="minorAscii"/>
          <w:noProof w:val="0"/>
          <w:sz w:val="24"/>
          <w:szCs w:val="24"/>
          <w:lang w:val="es-CO"/>
        </w:rPr>
        <w:t xml:space="preserve"> distribuida</w:t>
      </w:r>
    </w:p>
    <w:p w:rsidR="6B52F916" w:rsidP="4B4202DE" w:rsidRDefault="6B52F916" w14:paraId="0ECEAC2D" w14:textId="4F277440">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JSON</w:t>
      </w:r>
      <w:r w:rsidRPr="4B4202DE" w:rsidR="6B52F916">
        <w:rPr>
          <w:rFonts w:ascii="Calibri" w:hAnsi="Calibri" w:eastAsia="Calibri" w:cs="Calibri" w:asciiTheme="minorAscii" w:hAnsiTheme="minorAscii" w:eastAsiaTheme="minorAscii" w:cstheme="minorAscii"/>
          <w:noProof w:val="0"/>
          <w:sz w:val="24"/>
          <w:szCs w:val="24"/>
          <w:lang w:val="es-CO"/>
        </w:rPr>
        <w:t xml:space="preserve">: Notación de Objetos JavaScript (JavaScript </w:t>
      </w:r>
      <w:r w:rsidRPr="4B4202DE" w:rsidR="6B52F916">
        <w:rPr>
          <w:rFonts w:ascii="Calibri" w:hAnsi="Calibri" w:eastAsia="Calibri" w:cs="Calibri" w:asciiTheme="minorAscii" w:hAnsiTheme="minorAscii" w:eastAsiaTheme="minorAscii" w:cstheme="minorAscii"/>
          <w:noProof w:val="0"/>
          <w:sz w:val="24"/>
          <w:szCs w:val="24"/>
          <w:lang w:val="es-CO"/>
        </w:rPr>
        <w:t>Object</w:t>
      </w:r>
      <w:r w:rsidRPr="4B4202DE" w:rsidR="6B52F916">
        <w:rPr>
          <w:rFonts w:ascii="Calibri" w:hAnsi="Calibri" w:eastAsia="Calibri" w:cs="Calibri" w:asciiTheme="minorAscii" w:hAnsiTheme="minorAscii" w:eastAsiaTheme="minorAscii" w:cstheme="minorAscii"/>
          <w:noProof w:val="0"/>
          <w:sz w:val="24"/>
          <w:szCs w:val="24"/>
          <w:lang w:val="es-CO"/>
        </w:rPr>
        <w:t xml:space="preserve"> </w:t>
      </w:r>
      <w:r w:rsidRPr="4B4202DE" w:rsidR="6B52F916">
        <w:rPr>
          <w:rFonts w:ascii="Calibri" w:hAnsi="Calibri" w:eastAsia="Calibri" w:cs="Calibri" w:asciiTheme="minorAscii" w:hAnsiTheme="minorAscii" w:eastAsiaTheme="minorAscii" w:cstheme="minorAscii"/>
          <w:noProof w:val="0"/>
          <w:sz w:val="24"/>
          <w:szCs w:val="24"/>
          <w:lang w:val="es-CO"/>
        </w:rPr>
        <w:t>Notation</w:t>
      </w:r>
      <w:r w:rsidRPr="4B4202DE" w:rsidR="6B52F916">
        <w:rPr>
          <w:rFonts w:ascii="Calibri" w:hAnsi="Calibri" w:eastAsia="Calibri" w:cs="Calibri" w:asciiTheme="minorAscii" w:hAnsiTheme="minorAscii" w:eastAsiaTheme="minorAscii" w:cstheme="minorAscii"/>
          <w:noProof w:val="0"/>
          <w:sz w:val="24"/>
          <w:szCs w:val="24"/>
          <w:lang w:val="es-CO"/>
        </w:rPr>
        <w:t>)</w:t>
      </w:r>
    </w:p>
    <w:p w:rsidR="6B52F916" w:rsidP="4B4202DE" w:rsidRDefault="6B52F916" w14:paraId="0B50ED00" w14:textId="77A55E66">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Pods</w:t>
      </w:r>
      <w:r w:rsidRPr="4B4202DE" w:rsidR="6B52F916">
        <w:rPr>
          <w:rFonts w:ascii="Calibri" w:hAnsi="Calibri" w:eastAsia="Calibri" w:cs="Calibri" w:asciiTheme="minorAscii" w:hAnsiTheme="minorAscii" w:eastAsiaTheme="minorAscii" w:cstheme="minorAscii"/>
          <w:noProof w:val="0"/>
          <w:sz w:val="24"/>
          <w:szCs w:val="24"/>
          <w:lang w:val="es-CO"/>
        </w:rPr>
        <w:t>: Unidad de despliegue más pequeña en Kubernetes, que puede contener uno o más contenedores</w:t>
      </w:r>
    </w:p>
    <w:p w:rsidR="6B52F916" w:rsidP="4B4202DE" w:rsidRDefault="6B52F916" w14:paraId="0A8BA81B" w14:textId="1A5C4700">
      <w:pPr>
        <w:pStyle w:val="Prrafodelista"/>
        <w:numPr>
          <w:ilvl w:val="0"/>
          <w:numId w:val="46"/>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52F916">
        <w:rPr>
          <w:rFonts w:ascii="Calibri" w:hAnsi="Calibri" w:eastAsia="Calibri" w:cs="Calibri" w:asciiTheme="minorAscii" w:hAnsiTheme="minorAscii" w:eastAsiaTheme="minorAscii" w:cstheme="minorAscii"/>
          <w:b w:val="1"/>
          <w:bCs w:val="1"/>
          <w:noProof w:val="0"/>
          <w:sz w:val="24"/>
          <w:szCs w:val="24"/>
          <w:lang w:val="es-CO"/>
        </w:rPr>
        <w:t>GPS</w:t>
      </w:r>
      <w:r w:rsidRPr="4B4202DE" w:rsidR="6B52F916">
        <w:rPr>
          <w:rFonts w:ascii="Calibri" w:hAnsi="Calibri" w:eastAsia="Calibri" w:cs="Calibri" w:asciiTheme="minorAscii" w:hAnsiTheme="minorAscii" w:eastAsiaTheme="minorAscii" w:cstheme="minorAscii"/>
          <w:noProof w:val="0"/>
          <w:sz w:val="24"/>
          <w:szCs w:val="24"/>
          <w:lang w:val="es-CO"/>
        </w:rPr>
        <w:t xml:space="preserve">: Sistema de Posicionamiento Global (Global </w:t>
      </w:r>
      <w:r w:rsidRPr="4B4202DE" w:rsidR="6B52F916">
        <w:rPr>
          <w:rFonts w:ascii="Calibri" w:hAnsi="Calibri" w:eastAsia="Calibri" w:cs="Calibri" w:asciiTheme="minorAscii" w:hAnsiTheme="minorAscii" w:eastAsiaTheme="minorAscii" w:cstheme="minorAscii"/>
          <w:noProof w:val="0"/>
          <w:sz w:val="24"/>
          <w:szCs w:val="24"/>
          <w:lang w:val="es-CO"/>
        </w:rPr>
        <w:t>Positioning</w:t>
      </w:r>
      <w:r w:rsidRPr="4B4202DE" w:rsidR="6B52F916">
        <w:rPr>
          <w:rFonts w:ascii="Calibri" w:hAnsi="Calibri" w:eastAsia="Calibri" w:cs="Calibri" w:asciiTheme="minorAscii" w:hAnsiTheme="minorAscii" w:eastAsiaTheme="minorAscii" w:cstheme="minorAscii"/>
          <w:noProof w:val="0"/>
          <w:sz w:val="24"/>
          <w:szCs w:val="24"/>
          <w:lang w:val="es-CO"/>
        </w:rPr>
        <w:t xml:space="preserve"> </w:t>
      </w:r>
      <w:r w:rsidRPr="4B4202DE" w:rsidR="6B52F916">
        <w:rPr>
          <w:rFonts w:ascii="Calibri" w:hAnsi="Calibri" w:eastAsia="Calibri" w:cs="Calibri" w:asciiTheme="minorAscii" w:hAnsiTheme="minorAscii" w:eastAsiaTheme="minorAscii" w:cstheme="minorAscii"/>
          <w:noProof w:val="0"/>
          <w:sz w:val="24"/>
          <w:szCs w:val="24"/>
          <w:lang w:val="es-CO"/>
        </w:rPr>
        <w:t>System</w:t>
      </w:r>
      <w:r w:rsidRPr="4B4202DE" w:rsidR="6B52F916">
        <w:rPr>
          <w:rFonts w:ascii="Calibri" w:hAnsi="Calibri" w:eastAsia="Calibri" w:cs="Calibri" w:asciiTheme="minorAscii" w:hAnsiTheme="minorAscii" w:eastAsiaTheme="minorAscii" w:cstheme="minorAscii"/>
          <w:noProof w:val="0"/>
          <w:sz w:val="24"/>
          <w:szCs w:val="24"/>
          <w:lang w:val="es-CO"/>
        </w:rPr>
        <w:t>)</w:t>
      </w:r>
    </w:p>
    <w:p w:rsidR="4B4202DE" w:rsidP="4B4202DE" w:rsidRDefault="4B4202DE" w14:paraId="32C579E3" w14:textId="358B1198">
      <w:pPr>
        <w:jc w:val="both"/>
        <w:rPr>
          <w:rFonts w:ascii="Arial" w:hAnsi="Arial" w:cs="Arial"/>
          <w:sz w:val="24"/>
          <w:szCs w:val="24"/>
        </w:rPr>
      </w:pPr>
    </w:p>
    <w:p w:rsidR="23D6B848" w:rsidP="4B4202DE" w:rsidRDefault="23D6B848" w14:paraId="3FAA00B5" w14:textId="06C3EB62">
      <w:pPr>
        <w:pStyle w:val="Heading2"/>
        <w:jc w:val="both"/>
        <w:rPr>
          <w:rFonts w:ascii="Arial" w:hAnsi="Arial" w:cs="Arial"/>
          <w:b w:val="1"/>
          <w:bCs w:val="1"/>
          <w:sz w:val="24"/>
          <w:szCs w:val="24"/>
        </w:rPr>
      </w:pPr>
      <w:bookmarkStart w:name="_Toc1641121922" w:id="716050257"/>
      <w:r w:rsidRPr="232630E0" w:rsidR="23D6B848">
        <w:rPr>
          <w:b w:val="1"/>
          <w:bCs w:val="1"/>
        </w:rPr>
        <w:t>Público objetivo</w:t>
      </w:r>
      <w:bookmarkEnd w:id="716050257"/>
    </w:p>
    <w:p w:rsidR="4B4202DE" w:rsidP="4B4202DE" w:rsidRDefault="4B4202DE" w14:noSpellErr="1" w14:paraId="6E677AE3">
      <w:pPr>
        <w:jc w:val="both"/>
        <w:rPr>
          <w:rFonts w:ascii="Arial" w:hAnsi="Arial" w:cs="Arial"/>
          <w:sz w:val="24"/>
          <w:szCs w:val="24"/>
        </w:rPr>
      </w:pPr>
    </w:p>
    <w:p w:rsidR="23D6B848" w:rsidP="4B4202DE" w:rsidRDefault="23D6B848" w14:noSpellErr="1" w14:paraId="044CFF4B">
      <w:p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sz w:val="24"/>
          <w:szCs w:val="24"/>
        </w:rPr>
        <w:t>Este documento está dirigido a:</w:t>
      </w:r>
    </w:p>
    <w:p w:rsidR="4B4202DE" w:rsidP="4B4202DE" w:rsidRDefault="4B4202DE" w14:noSpellErr="1" w14:paraId="283736EA">
      <w:pPr>
        <w:jc w:val="both"/>
        <w:rPr>
          <w:rFonts w:ascii="Calibri" w:hAnsi="Calibri" w:eastAsia="Calibri" w:cs="Calibri" w:asciiTheme="minorAscii" w:hAnsiTheme="minorAscii" w:eastAsiaTheme="minorAscii" w:cstheme="minorAscii"/>
          <w:sz w:val="24"/>
          <w:szCs w:val="24"/>
        </w:rPr>
      </w:pPr>
    </w:p>
    <w:p w:rsidR="23D6B848" w:rsidP="4B4202DE" w:rsidRDefault="23D6B848" w14:noSpellErr="1" w14:paraId="4255461C" w14:textId="09C33D8D">
      <w:pPr>
        <w:pStyle w:val="Prrafodelista"/>
        <w:numPr>
          <w:ilvl w:val="0"/>
          <w:numId w:val="5"/>
        </w:num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b w:val="1"/>
          <w:bCs w:val="1"/>
          <w:sz w:val="24"/>
          <w:szCs w:val="24"/>
        </w:rPr>
        <w:t>Ingenieros de software:</w:t>
      </w:r>
      <w:r w:rsidRPr="4B4202DE" w:rsidR="23D6B848">
        <w:rPr>
          <w:rFonts w:ascii="Calibri" w:hAnsi="Calibri" w:eastAsia="Calibri" w:cs="Calibri" w:asciiTheme="minorAscii" w:hAnsiTheme="minorAscii" w:eastAsiaTheme="minorAscii" w:cstheme="minorAscii"/>
          <w:sz w:val="24"/>
          <w:szCs w:val="24"/>
        </w:rPr>
        <w:t xml:space="preserve"> Que participarán en el diseño, desarrollo e implementación del sistema. Este grupo necesita entender la arquitectura técnica y los componentes específicos del sistema para asegurar una implementación exitosa.</w:t>
      </w:r>
    </w:p>
    <w:p w:rsidR="4B4202DE" w:rsidP="4B4202DE" w:rsidRDefault="4B4202DE" w14:noSpellErr="1" w14:paraId="782EF094">
      <w:pPr>
        <w:pStyle w:val="Prrafodelista"/>
        <w:jc w:val="both"/>
        <w:rPr>
          <w:rFonts w:ascii="Calibri" w:hAnsi="Calibri" w:eastAsia="Calibri" w:cs="Calibri" w:asciiTheme="minorAscii" w:hAnsiTheme="minorAscii" w:eastAsiaTheme="minorAscii" w:cstheme="minorAscii"/>
          <w:sz w:val="24"/>
          <w:szCs w:val="24"/>
        </w:rPr>
      </w:pPr>
    </w:p>
    <w:p w:rsidR="23D6B848" w:rsidP="4B4202DE" w:rsidRDefault="23D6B848" w14:noSpellErr="1" w14:paraId="524F8426">
      <w:pPr>
        <w:pStyle w:val="Prrafodelista"/>
        <w:numPr>
          <w:ilvl w:val="0"/>
          <w:numId w:val="5"/>
        </w:num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b w:val="1"/>
          <w:bCs w:val="1"/>
          <w:sz w:val="24"/>
          <w:szCs w:val="24"/>
        </w:rPr>
        <w:t>Gerentes de proyecto:</w:t>
      </w:r>
      <w:r w:rsidRPr="4B4202DE" w:rsidR="23D6B848">
        <w:rPr>
          <w:rFonts w:ascii="Calibri" w:hAnsi="Calibri" w:eastAsia="Calibri" w:cs="Calibri" w:asciiTheme="minorAscii" w:hAnsiTheme="minorAscii" w:eastAsiaTheme="minorAscii" w:cstheme="minorAscii"/>
          <w:sz w:val="24"/>
          <w:szCs w:val="24"/>
        </w:rPr>
        <w:t xml:space="preserve"> Que supervisarán el progreso del proyecto y asegurarán que se cumplan los objetivos. Este grupo necesita una comprensión clara de los objetivos del proyecto, los beneficios esperados y los hitos clave para gestionar el proyecto de manera efectiva.</w:t>
      </w:r>
    </w:p>
    <w:p w:rsidR="4B4202DE" w:rsidP="4B4202DE" w:rsidRDefault="4B4202DE" w14:paraId="05AB7F65" w14:textId="1AE5D6D6">
      <w:pPr>
        <w:pStyle w:val="Prrafodelista"/>
        <w:ind w:left="720"/>
        <w:jc w:val="both"/>
        <w:rPr>
          <w:rFonts w:ascii="Calibri" w:hAnsi="Calibri" w:eastAsia="Calibri" w:cs="Calibri" w:asciiTheme="minorAscii" w:hAnsiTheme="minorAscii" w:eastAsiaTheme="minorAscii" w:cstheme="minorAscii"/>
          <w:sz w:val="24"/>
          <w:szCs w:val="24"/>
        </w:rPr>
      </w:pPr>
    </w:p>
    <w:p w:rsidR="23D6B848" w:rsidP="4B4202DE" w:rsidRDefault="23D6B848" w14:noSpellErr="1" w14:paraId="7BE893E4" w14:textId="08519A45">
      <w:pPr>
        <w:pStyle w:val="Prrafodelista"/>
        <w:numPr>
          <w:ilvl w:val="0"/>
          <w:numId w:val="5"/>
        </w:num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b w:val="1"/>
          <w:bCs w:val="1"/>
          <w:sz w:val="24"/>
          <w:szCs w:val="24"/>
        </w:rPr>
        <w:t>Stakeholders</w:t>
      </w:r>
      <w:r w:rsidRPr="4B4202DE" w:rsidR="23D6B848">
        <w:rPr>
          <w:rFonts w:ascii="Calibri" w:hAnsi="Calibri" w:eastAsia="Calibri" w:cs="Calibri" w:asciiTheme="minorAscii" w:hAnsiTheme="minorAscii" w:eastAsiaTheme="minorAscii" w:cstheme="minorAscii"/>
          <w:b w:val="1"/>
          <w:bCs w:val="1"/>
          <w:sz w:val="24"/>
          <w:szCs w:val="24"/>
        </w:rPr>
        <w:t xml:space="preserve"> y directivos de la empresa:</w:t>
      </w:r>
      <w:r w:rsidRPr="4B4202DE" w:rsidR="23D6B848">
        <w:rPr>
          <w:rFonts w:ascii="Calibri" w:hAnsi="Calibri" w:eastAsia="Calibri" w:cs="Calibri" w:asciiTheme="minorAscii" w:hAnsiTheme="minorAscii" w:eastAsiaTheme="minorAscii" w:cstheme="minorAscii"/>
          <w:sz w:val="24"/>
          <w:szCs w:val="24"/>
        </w:rPr>
        <w:t xml:space="preserve"> Que necesitan entender los beneficios y el impacto del sistema en la operación de la flota. Este grupo requiere información detallada sobre cómo el sistema mejorará la seguridad y la eficiencia operativa, así como los beneficios financieros y de cumplimiento regulatorio.</w:t>
      </w:r>
    </w:p>
    <w:p w:rsidR="4B4202DE" w:rsidP="4B4202DE" w:rsidRDefault="4B4202DE" w14:noSpellErr="1" w14:paraId="7CDA2D23">
      <w:pPr>
        <w:pStyle w:val="Prrafodelista"/>
        <w:jc w:val="both"/>
        <w:rPr>
          <w:rFonts w:ascii="Calibri" w:hAnsi="Calibri" w:eastAsia="Calibri" w:cs="Calibri" w:asciiTheme="minorAscii" w:hAnsiTheme="minorAscii" w:eastAsiaTheme="minorAscii" w:cstheme="minorAscii"/>
          <w:sz w:val="24"/>
          <w:szCs w:val="24"/>
        </w:rPr>
      </w:pPr>
    </w:p>
    <w:p w:rsidR="23D6B848" w:rsidP="4B4202DE" w:rsidRDefault="23D6B848" w14:paraId="7BADFC31" w14:textId="1AB25500">
      <w:pPr>
        <w:pStyle w:val="Prrafodelista"/>
        <w:numPr>
          <w:ilvl w:val="0"/>
          <w:numId w:val="5"/>
        </w:numPr>
        <w:jc w:val="both"/>
        <w:rPr>
          <w:rFonts w:ascii="Calibri" w:hAnsi="Calibri" w:eastAsia="Calibri" w:cs="Calibri" w:asciiTheme="minorAscii" w:hAnsiTheme="minorAscii" w:eastAsiaTheme="minorAscii" w:cstheme="minorAscii"/>
          <w:sz w:val="24"/>
          <w:szCs w:val="24"/>
        </w:rPr>
      </w:pPr>
      <w:r w:rsidRPr="4B4202DE" w:rsidR="23D6B848">
        <w:rPr>
          <w:rFonts w:ascii="Calibri" w:hAnsi="Calibri" w:eastAsia="Calibri" w:cs="Calibri" w:asciiTheme="minorAscii" w:hAnsiTheme="minorAscii" w:eastAsiaTheme="minorAscii" w:cstheme="minorAscii"/>
          <w:b w:val="1"/>
          <w:bCs w:val="1"/>
          <w:sz w:val="24"/>
          <w:szCs w:val="24"/>
        </w:rPr>
        <w:t xml:space="preserve">Especialistas en seguridad y cumplimiento: </w:t>
      </w:r>
      <w:r w:rsidRPr="4B4202DE" w:rsidR="23D6B848">
        <w:rPr>
          <w:rFonts w:ascii="Calibri" w:hAnsi="Calibri" w:eastAsia="Calibri" w:cs="Calibri" w:asciiTheme="minorAscii" w:hAnsiTheme="minorAscii" w:eastAsiaTheme="minorAscii" w:cstheme="minorAscii"/>
          <w:sz w:val="24"/>
          <w:szCs w:val="24"/>
        </w:rPr>
        <w:t>Que garantizarán que el sistema cumpla con las normativas y regulaciones pertinentes. Este grupo necesita asegurarse de que el sistema implemente todas las medidas de seguridad necesarias y cumpla con las regulaciones locales e internacionales.</w:t>
      </w:r>
    </w:p>
    <w:p w:rsidR="4B4202DE" w:rsidP="4B4202DE" w:rsidRDefault="4B4202DE" w14:paraId="723E3331" w14:textId="4E6B3B33">
      <w:pPr>
        <w:pStyle w:val="Normal"/>
        <w:jc w:val="center"/>
        <w:rPr>
          <w:rFonts w:ascii="Arial" w:hAnsi="Arial" w:eastAsia="Arial" w:cs="Arial"/>
          <w:b w:val="1"/>
          <w:bCs w:val="1"/>
          <w:noProof w:val="0"/>
          <w:sz w:val="24"/>
          <w:szCs w:val="24"/>
          <w:lang w:val="es-CO"/>
        </w:rPr>
      </w:pPr>
    </w:p>
    <w:p w:rsidR="305F3CB1" w:rsidP="4B4202DE" w:rsidRDefault="305F3CB1" w14:paraId="5A7F3DEE" w14:textId="25BB3EF9">
      <w:pPr>
        <w:pStyle w:val="Heading1"/>
        <w:jc w:val="center"/>
        <w:rPr>
          <w:rFonts w:ascii="Arial" w:hAnsi="Arial" w:eastAsia="Arial" w:cs="Arial"/>
          <w:b w:val="1"/>
          <w:bCs w:val="1"/>
          <w:noProof w:val="0"/>
          <w:sz w:val="24"/>
          <w:szCs w:val="24"/>
          <w:lang w:val="es-CO"/>
        </w:rPr>
      </w:pPr>
      <w:bookmarkStart w:name="_Toc748575440" w:id="1372858800"/>
      <w:r w:rsidRPr="232630E0" w:rsidR="305F3CB1">
        <w:rPr>
          <w:b w:val="1"/>
          <w:bCs w:val="1"/>
          <w:noProof w:val="0"/>
          <w:lang w:val="es-CO"/>
        </w:rPr>
        <w:t>Visión General del Sistema</w:t>
      </w:r>
      <w:bookmarkEnd w:id="1372858800"/>
    </w:p>
    <w:p w:rsidR="4B4202DE" w:rsidP="4B4202DE" w:rsidRDefault="4B4202DE" w14:paraId="46805373" w14:textId="6EF02816">
      <w:pPr>
        <w:pStyle w:val="Normal"/>
        <w:jc w:val="both"/>
        <w:rPr>
          <w:rFonts w:ascii="Arial" w:hAnsi="Arial" w:cs="Arial"/>
          <w:b w:val="1"/>
          <w:bCs w:val="1"/>
          <w:sz w:val="24"/>
          <w:szCs w:val="24"/>
        </w:rPr>
      </w:pPr>
    </w:p>
    <w:p w:rsidR="305F3CB1" w:rsidP="4B4202DE" w:rsidRDefault="305F3CB1" w14:paraId="7DD6016F" w14:textId="2A0846CF">
      <w:pPr>
        <w:pStyle w:val="Heading2"/>
        <w:rPr>
          <w:b w:val="1"/>
          <w:bCs w:val="1"/>
          <w:noProof w:val="0"/>
          <w:lang w:val="es-CO"/>
        </w:rPr>
      </w:pPr>
      <w:bookmarkStart w:name="_Toc1614052155" w:id="2072761236"/>
      <w:r w:rsidRPr="232630E0" w:rsidR="305F3CB1">
        <w:rPr>
          <w:b w:val="1"/>
          <w:bCs w:val="1"/>
          <w:noProof w:val="0"/>
          <w:lang w:val="es-CO"/>
        </w:rPr>
        <w:t>Descripción General del Sistema</w:t>
      </w:r>
      <w:bookmarkEnd w:id="2072761236"/>
    </w:p>
    <w:p w:rsidR="00CF3808" w:rsidP="00B86B7C" w:rsidRDefault="00CF3808" w14:paraId="4C3EF690" w14:textId="77777777">
      <w:pPr>
        <w:jc w:val="both"/>
        <w:rPr>
          <w:rFonts w:ascii="Arial" w:hAnsi="Arial" w:cs="Arial"/>
          <w:b/>
          <w:sz w:val="24"/>
        </w:rPr>
      </w:pPr>
    </w:p>
    <w:p w:rsidR="10321DE8" w:rsidP="4B4202DE" w:rsidRDefault="10321DE8" w14:paraId="6F9E845B" w14:textId="2D0F6204">
      <w:pPr>
        <w:spacing w:before="240" w:beforeAutospacing="off" w:after="240" w:afterAutospacing="off"/>
        <w:jc w:val="both"/>
        <w:rPr>
          <w:rFonts w:ascii="Calibri" w:hAnsi="Calibri" w:eastAsia="Calibri" w:cs="Calibri"/>
          <w:noProof w:val="0"/>
          <w:sz w:val="24"/>
          <w:szCs w:val="24"/>
          <w:lang w:val="es-CO"/>
        </w:rPr>
      </w:pPr>
      <w:r w:rsidRPr="4B4202DE" w:rsidR="10321DE8">
        <w:rPr>
          <w:rFonts w:ascii="Calibri" w:hAnsi="Calibri" w:eastAsia="Calibri" w:cs="Calibri"/>
          <w:noProof w:val="0"/>
          <w:sz w:val="24"/>
          <w:szCs w:val="24"/>
          <w:lang w:val="es-CO"/>
        </w:rPr>
        <w:t xml:space="preserve">El sistema de monitoreo y telemetría para "Buses Seguros S.A." es una solución integral diseñada para mejorar la seguridad y eficiencia operativa de la flota de autobuses de la empresa. </w:t>
      </w:r>
      <w:bookmarkStart w:name="_Int_GHqQ5cV1" w:id="1541077561"/>
      <w:r w:rsidRPr="4B4202DE" w:rsidR="10321DE8">
        <w:rPr>
          <w:rFonts w:ascii="Calibri" w:hAnsi="Calibri" w:eastAsia="Calibri" w:cs="Calibri"/>
          <w:noProof w:val="0"/>
          <w:sz w:val="24"/>
          <w:szCs w:val="24"/>
          <w:lang w:val="es-CO"/>
        </w:rPr>
        <w:t>Cada autobús está equipado con un conjunto de sensores que recolectan datos en tiempo real sobre diversos aspectos del vehículo, como el nivel de combustible, la presión de aire en las llantas, las condiciones ambientales, la temperatura, la velocidad y la localización GPS.</w:t>
      </w:r>
      <w:bookmarkEnd w:id="1541077561"/>
      <w:r w:rsidRPr="4B4202DE" w:rsidR="10321DE8">
        <w:rPr>
          <w:rFonts w:ascii="Calibri" w:hAnsi="Calibri" w:eastAsia="Calibri" w:cs="Calibri"/>
          <w:noProof w:val="0"/>
          <w:sz w:val="24"/>
          <w:szCs w:val="24"/>
          <w:lang w:val="es-CO"/>
        </w:rPr>
        <w:t xml:space="preserve"> Estos datos son procesados localmente en cada autobús utilizando un </w:t>
      </w:r>
      <w:r w:rsidRPr="4B4202DE" w:rsidR="10321DE8">
        <w:rPr>
          <w:rFonts w:ascii="Calibri" w:hAnsi="Calibri" w:eastAsia="Calibri" w:cs="Calibri"/>
          <w:noProof w:val="0"/>
          <w:sz w:val="24"/>
          <w:szCs w:val="24"/>
          <w:lang w:val="es-CO"/>
        </w:rPr>
        <w:t>cluster</w:t>
      </w:r>
      <w:r w:rsidRPr="4B4202DE" w:rsidR="10321DE8">
        <w:rPr>
          <w:rFonts w:ascii="Calibri" w:hAnsi="Calibri" w:eastAsia="Calibri" w:cs="Calibri"/>
          <w:noProof w:val="0"/>
          <w:sz w:val="24"/>
          <w:szCs w:val="24"/>
          <w:lang w:val="es-CO"/>
        </w:rPr>
        <w:t xml:space="preserve"> Kubernetes, que gestiona contenedores Docker para cada tipo de sensor. Los datos recolectados son almacenados temporalmente en colas de mensajería (</w:t>
      </w:r>
      <w:r w:rsidRPr="4B4202DE" w:rsidR="10321DE8">
        <w:rPr>
          <w:rFonts w:ascii="Calibri" w:hAnsi="Calibri" w:eastAsia="Calibri" w:cs="Calibri"/>
          <w:noProof w:val="0"/>
          <w:sz w:val="24"/>
          <w:szCs w:val="24"/>
          <w:lang w:val="es-CO"/>
        </w:rPr>
        <w:t>RabbitMQ</w:t>
      </w:r>
      <w:r w:rsidRPr="4B4202DE" w:rsidR="10321DE8">
        <w:rPr>
          <w:rFonts w:ascii="Calibri" w:hAnsi="Calibri" w:eastAsia="Calibri" w:cs="Calibri"/>
          <w:noProof w:val="0"/>
          <w:sz w:val="24"/>
          <w:szCs w:val="24"/>
          <w:lang w:val="es-CO"/>
        </w:rPr>
        <w:t xml:space="preserve"> o Kafka) y transmitidos a la central de la empresa cuando los autobuses llegan a las terminales.</w:t>
      </w:r>
    </w:p>
    <w:p w:rsidR="10321DE8" w:rsidP="4B4202DE" w:rsidRDefault="10321DE8" w14:paraId="36CEC6E9" w14:textId="5763966D">
      <w:pPr>
        <w:spacing w:before="240" w:beforeAutospacing="off" w:after="240" w:afterAutospacing="off"/>
        <w:jc w:val="both"/>
        <w:rPr>
          <w:rFonts w:ascii="Calibri" w:hAnsi="Calibri" w:eastAsia="Calibri" w:cs="Calibri"/>
          <w:noProof w:val="0"/>
          <w:sz w:val="24"/>
          <w:szCs w:val="24"/>
          <w:lang w:val="es-CO"/>
        </w:rPr>
      </w:pPr>
      <w:r w:rsidRPr="4B4202DE" w:rsidR="10321DE8">
        <w:rPr>
          <w:rFonts w:ascii="Calibri" w:hAnsi="Calibri" w:eastAsia="Calibri" w:cs="Calibri"/>
          <w:noProof w:val="0"/>
          <w:sz w:val="24"/>
          <w:szCs w:val="24"/>
          <w:lang w:val="es-CO"/>
        </w:rPr>
        <w:t>En la central, un sistema de microservicios procesa y almacena estos datos, permitiendo su análisis y la generación de alertas en tiempo real. Además, el sistema asegura el cumplimiento de regulaciones locales e internacionales relacionadas con la operación de vehículos de transporte, especialmente en lo que respecta a la velocidad y las condiciones de operación.</w:t>
      </w:r>
    </w:p>
    <w:p w:rsidR="4B4202DE" w:rsidP="4B4202DE" w:rsidRDefault="4B4202DE" w14:paraId="69534CBF" w14:textId="0F239580">
      <w:pPr>
        <w:jc w:val="both"/>
        <w:rPr>
          <w:rFonts w:ascii="Arial" w:hAnsi="Arial" w:cs="Arial"/>
          <w:b w:val="1"/>
          <w:bCs w:val="1"/>
          <w:sz w:val="24"/>
          <w:szCs w:val="24"/>
        </w:rPr>
      </w:pPr>
    </w:p>
    <w:p w:rsidR="00B86B7C" w:rsidP="4B4202DE" w:rsidRDefault="00B86B7C" w14:paraId="5F66BBD1" w14:textId="6A6CBFAD">
      <w:pPr>
        <w:pStyle w:val="Heading2"/>
        <w:rPr>
          <w:rFonts w:ascii="Arial" w:hAnsi="Arial" w:cs="Arial"/>
          <w:b w:val="1"/>
          <w:bCs w:val="1"/>
          <w:sz w:val="24"/>
          <w:szCs w:val="24"/>
        </w:rPr>
      </w:pPr>
      <w:bookmarkStart w:name="_Toc1999334361" w:id="328565823"/>
      <w:r w:rsidRPr="232630E0" w:rsidR="00B86B7C">
        <w:rPr>
          <w:b w:val="1"/>
          <w:bCs w:val="1"/>
        </w:rPr>
        <w:t xml:space="preserve">Objetivos </w:t>
      </w:r>
      <w:r w:rsidRPr="232630E0" w:rsidR="60C211B7">
        <w:rPr>
          <w:b w:val="1"/>
          <w:bCs w:val="1"/>
        </w:rPr>
        <w:t>del Sistema</w:t>
      </w:r>
      <w:bookmarkEnd w:id="328565823"/>
    </w:p>
    <w:p w:rsidR="00CF3808" w:rsidP="00B86B7C" w:rsidRDefault="00CF3808" w14:paraId="1BD3FCC7" w14:textId="77777777">
      <w:pPr>
        <w:jc w:val="both"/>
        <w:rPr>
          <w:rFonts w:ascii="Arial" w:hAnsi="Arial" w:cs="Arial"/>
          <w:b/>
          <w:sz w:val="24"/>
        </w:rPr>
      </w:pPr>
    </w:p>
    <w:p w:rsidRPr="00CF3808" w:rsidR="00CF3808" w:rsidP="4B4202DE" w:rsidRDefault="00CF3808" w14:paraId="7D9CB12A" w14:textId="10FD1A9F" w14:noSpellErr="1">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Monitoreo en Tiempo Real:</w:t>
      </w:r>
      <w:r w:rsidRPr="4B4202DE" w:rsidR="00CF3808">
        <w:rPr>
          <w:rFonts w:ascii="Calibri" w:hAnsi="Calibri" w:eastAsia="Calibri" w:cs="Calibri" w:asciiTheme="minorAscii" w:hAnsiTheme="minorAscii" w:eastAsiaTheme="minorAscii" w:cstheme="minorAscii"/>
          <w:sz w:val="24"/>
          <w:szCs w:val="24"/>
        </w:rPr>
        <w:t xml:space="preserve"> Capturar y procesar datos de sensores en tiempo real para proporcionar una visión actualizada de las condiciones y el rendimiento de cada autobús, permitiendo una rápida respuesta ante posibles problemas.</w:t>
      </w:r>
    </w:p>
    <w:p w:rsidRPr="00CF3808" w:rsidR="00CF3808" w:rsidP="4B4202DE" w:rsidRDefault="00CF3808" w14:paraId="58F30F44"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464D193F" w14:textId="738EBA49">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Almacenamiento y Transmisión de Datos Confiable:</w:t>
      </w:r>
      <w:r w:rsidRPr="4B4202DE" w:rsidR="00CF3808">
        <w:rPr>
          <w:rFonts w:ascii="Calibri" w:hAnsi="Calibri" w:eastAsia="Calibri" w:cs="Calibri" w:asciiTheme="minorAscii" w:hAnsiTheme="minorAscii" w:eastAsiaTheme="minorAscii" w:cstheme="minorAscii"/>
          <w:sz w:val="24"/>
          <w:szCs w:val="24"/>
        </w:rPr>
        <w:t xml:space="preserve"> Utilizar colas de mensajería como </w:t>
      </w:r>
      <w:r w:rsidRPr="4B4202DE" w:rsidR="00CF3808">
        <w:rPr>
          <w:rFonts w:ascii="Calibri" w:hAnsi="Calibri" w:eastAsia="Calibri" w:cs="Calibri" w:asciiTheme="minorAscii" w:hAnsiTheme="minorAscii" w:eastAsiaTheme="minorAscii" w:cstheme="minorAscii"/>
          <w:sz w:val="24"/>
          <w:szCs w:val="24"/>
        </w:rPr>
        <w:t>RabbitMQ</w:t>
      </w:r>
      <w:r w:rsidRPr="4B4202DE" w:rsidR="00CF3808">
        <w:rPr>
          <w:rFonts w:ascii="Calibri" w:hAnsi="Calibri" w:eastAsia="Calibri" w:cs="Calibri" w:asciiTheme="minorAscii" w:hAnsiTheme="minorAscii" w:eastAsiaTheme="minorAscii" w:cstheme="minorAscii"/>
          <w:sz w:val="24"/>
          <w:szCs w:val="24"/>
        </w:rPr>
        <w:t xml:space="preserve"> o Kafka para asegurar que todos los datos de los sensores se almacenen temporalmente y se transmitan de manera confiable a la central, minimizando la pérdida de información.</w:t>
      </w:r>
    </w:p>
    <w:p w:rsidRPr="00CF3808" w:rsidR="00CF3808" w:rsidP="4B4202DE" w:rsidRDefault="00CF3808" w14:paraId="39A69273"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08D1A77F" w14:textId="1A1B0639">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Escalabilidad y Flexibilidad:</w:t>
      </w:r>
      <w:r w:rsidRPr="4B4202DE" w:rsidR="00CF3808">
        <w:rPr>
          <w:rFonts w:ascii="Calibri" w:hAnsi="Calibri" w:eastAsia="Calibri" w:cs="Calibri" w:asciiTheme="minorAscii" w:hAnsiTheme="minorAscii" w:eastAsiaTheme="minorAscii" w:cstheme="minorAscii"/>
          <w:sz w:val="24"/>
          <w:szCs w:val="24"/>
        </w:rPr>
        <w:t xml:space="preserve"> Implementar un </w:t>
      </w:r>
      <w:r w:rsidRPr="4B4202DE" w:rsidR="00CF3808">
        <w:rPr>
          <w:rFonts w:ascii="Calibri" w:hAnsi="Calibri" w:eastAsia="Calibri" w:cs="Calibri" w:asciiTheme="minorAscii" w:hAnsiTheme="minorAscii" w:eastAsiaTheme="minorAscii" w:cstheme="minorAscii"/>
          <w:sz w:val="24"/>
          <w:szCs w:val="24"/>
        </w:rPr>
        <w:t>cluster</w:t>
      </w:r>
      <w:r w:rsidRPr="4B4202DE" w:rsidR="00CF3808">
        <w:rPr>
          <w:rFonts w:ascii="Calibri" w:hAnsi="Calibri" w:eastAsia="Calibri" w:cs="Calibri" w:asciiTheme="minorAscii" w:hAnsiTheme="minorAscii" w:eastAsiaTheme="minorAscii" w:cstheme="minorAscii"/>
          <w:sz w:val="24"/>
          <w:szCs w:val="24"/>
        </w:rPr>
        <w:t xml:space="preserve"> </w:t>
      </w:r>
      <w:r w:rsidRPr="4B4202DE" w:rsidR="00CF3808">
        <w:rPr>
          <w:rFonts w:ascii="Calibri" w:hAnsi="Calibri" w:eastAsia="Calibri" w:cs="Calibri" w:asciiTheme="minorAscii" w:hAnsiTheme="minorAscii" w:eastAsiaTheme="minorAscii" w:cstheme="minorAscii"/>
          <w:sz w:val="24"/>
          <w:szCs w:val="24"/>
        </w:rPr>
        <w:t>Kubernetes</w:t>
      </w:r>
      <w:r w:rsidRPr="4B4202DE" w:rsidR="00CF3808">
        <w:rPr>
          <w:rFonts w:ascii="Calibri" w:hAnsi="Calibri" w:eastAsia="Calibri" w:cs="Calibri" w:asciiTheme="minorAscii" w:hAnsiTheme="minorAscii" w:eastAsiaTheme="minorAscii" w:cstheme="minorAscii"/>
          <w:sz w:val="24"/>
          <w:szCs w:val="24"/>
        </w:rPr>
        <w:t xml:space="preserve"> en cada autobús para gestionar los contenedores que procesan los datos de los sensores, permitiendo la fácil adición de nuevos sensores o la modificación de los existentes sin interrumpir el sistema.</w:t>
      </w:r>
    </w:p>
    <w:p w:rsidRPr="00CF3808" w:rsidR="00CF3808" w:rsidP="4B4202DE" w:rsidRDefault="00CF3808" w14:paraId="4948CC47"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5C944915" w14:textId="2AC92C87" w14:noSpellErr="1">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Integración Eficiente con la Central:</w:t>
      </w:r>
      <w:r w:rsidRPr="4B4202DE" w:rsidR="00CF3808">
        <w:rPr>
          <w:rFonts w:ascii="Calibri" w:hAnsi="Calibri" w:eastAsia="Calibri" w:cs="Calibri" w:asciiTheme="minorAscii" w:hAnsiTheme="minorAscii" w:eastAsiaTheme="minorAscii" w:cstheme="minorAscii"/>
          <w:sz w:val="24"/>
          <w:szCs w:val="24"/>
        </w:rPr>
        <w:t xml:space="preserve"> Transmitir los datos recopilados en formato JSON a los servicios de recepción en la central cuando los autobuses arriben a las terminales, asegurando una integración fluida y eficiente con los sistemas centrales.</w:t>
      </w:r>
    </w:p>
    <w:p w:rsidRPr="00CF3808" w:rsidR="00CF3808" w:rsidP="00CF3808" w:rsidRDefault="00CF3808" w14:paraId="361B9E4A" w14:textId="77777777">
      <w:pPr>
        <w:pStyle w:val="Prrafodelista"/>
        <w:jc w:val="both"/>
        <w:rPr>
          <w:rFonts w:ascii="Arial" w:hAnsi="Arial" w:cs="Arial"/>
          <w:sz w:val="24"/>
        </w:rPr>
      </w:pPr>
    </w:p>
    <w:p w:rsidRPr="00CF3808" w:rsidR="00CF3808" w:rsidP="4B4202DE" w:rsidRDefault="00CF3808" w14:paraId="4B97CC6D" w14:textId="3919F941" w14:noSpellErr="1">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Análisis y Almacenamiento de Datos:</w:t>
      </w:r>
      <w:r w:rsidRPr="4B4202DE" w:rsidR="00CF3808">
        <w:rPr>
          <w:rFonts w:ascii="Calibri" w:hAnsi="Calibri" w:eastAsia="Calibri" w:cs="Calibri" w:asciiTheme="minorAscii" w:hAnsiTheme="minorAscii" w:eastAsiaTheme="minorAscii" w:cstheme="minorAscii"/>
          <w:sz w:val="24"/>
          <w:szCs w:val="24"/>
        </w:rPr>
        <w:t xml:space="preserve"> Procesar y almacenar los datos recibidos en bases de datos en la central para su posterior análisis, </w:t>
      </w:r>
      <w:r w:rsidRPr="4B4202DE" w:rsidR="00CF3808">
        <w:rPr>
          <w:rFonts w:ascii="Calibri" w:hAnsi="Calibri" w:eastAsia="Calibri" w:cs="Calibri" w:asciiTheme="minorAscii" w:hAnsiTheme="minorAscii" w:eastAsiaTheme="minorAscii" w:cstheme="minorAscii"/>
          <w:sz w:val="24"/>
          <w:szCs w:val="24"/>
        </w:rPr>
        <w:t>permitiendo la generación de informes y la toma de decisiones basadas en datos históricos y en tiempo real.</w:t>
      </w:r>
    </w:p>
    <w:p w:rsidRPr="00CF3808" w:rsidR="00CF3808" w:rsidP="4B4202DE" w:rsidRDefault="00CF3808" w14:paraId="741E5B0C"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636E843C" w14:textId="02BDFBD5" w14:noSpellErr="1">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Generación de Alertas:</w:t>
      </w:r>
      <w:r w:rsidRPr="4B4202DE" w:rsidR="00CF3808">
        <w:rPr>
          <w:rFonts w:ascii="Calibri" w:hAnsi="Calibri" w:eastAsia="Calibri" w:cs="Calibri" w:asciiTheme="minorAscii" w:hAnsiTheme="minorAscii" w:eastAsiaTheme="minorAscii" w:cstheme="minorAscii"/>
          <w:sz w:val="24"/>
          <w:szCs w:val="24"/>
        </w:rPr>
        <w:t xml:space="preserve"> Monitorear la velocidad del autobús en tiempo real y generar alertas automáticas si se superan las restricciones locales, mejorando la seguridad y el cumplimiento de las normativas.</w:t>
      </w:r>
    </w:p>
    <w:p w:rsidRPr="00CF3808" w:rsidR="00CF3808" w:rsidP="4B4202DE" w:rsidRDefault="00CF3808" w14:paraId="4D72C41D"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21D3DEE5" w14:textId="0D987C5F">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Optimización de Recursos:</w:t>
      </w:r>
      <w:r w:rsidRPr="4B4202DE" w:rsidR="00CF3808">
        <w:rPr>
          <w:rFonts w:ascii="Calibri" w:hAnsi="Calibri" w:eastAsia="Calibri" w:cs="Calibri" w:asciiTheme="minorAscii" w:hAnsiTheme="minorAscii" w:eastAsiaTheme="minorAscii" w:cstheme="minorAscii"/>
          <w:sz w:val="24"/>
          <w:szCs w:val="24"/>
        </w:rPr>
        <w:t xml:space="preserve"> Utilizar contenedores Docker y </w:t>
      </w:r>
      <w:r w:rsidRPr="4B4202DE" w:rsidR="00CF3808">
        <w:rPr>
          <w:rFonts w:ascii="Calibri" w:hAnsi="Calibri" w:eastAsia="Calibri" w:cs="Calibri" w:asciiTheme="minorAscii" w:hAnsiTheme="minorAscii" w:eastAsiaTheme="minorAscii" w:cstheme="minorAscii"/>
          <w:sz w:val="24"/>
          <w:szCs w:val="24"/>
        </w:rPr>
        <w:t>clusters</w:t>
      </w:r>
      <w:r w:rsidRPr="4B4202DE" w:rsidR="00CF3808">
        <w:rPr>
          <w:rFonts w:ascii="Calibri" w:hAnsi="Calibri" w:eastAsia="Calibri" w:cs="Calibri" w:asciiTheme="minorAscii" w:hAnsiTheme="minorAscii" w:eastAsiaTheme="minorAscii" w:cstheme="minorAscii"/>
          <w:sz w:val="24"/>
          <w:szCs w:val="24"/>
        </w:rPr>
        <w:t xml:space="preserve"> </w:t>
      </w:r>
      <w:r w:rsidRPr="4B4202DE" w:rsidR="00CF3808">
        <w:rPr>
          <w:rFonts w:ascii="Calibri" w:hAnsi="Calibri" w:eastAsia="Calibri" w:cs="Calibri" w:asciiTheme="minorAscii" w:hAnsiTheme="minorAscii" w:eastAsiaTheme="minorAscii" w:cstheme="minorAscii"/>
          <w:sz w:val="24"/>
          <w:szCs w:val="24"/>
        </w:rPr>
        <w:t>Kubernetes</w:t>
      </w:r>
      <w:r w:rsidRPr="4B4202DE" w:rsidR="00CF3808">
        <w:rPr>
          <w:rFonts w:ascii="Calibri" w:hAnsi="Calibri" w:eastAsia="Calibri" w:cs="Calibri" w:asciiTheme="minorAscii" w:hAnsiTheme="minorAscii" w:eastAsiaTheme="minorAscii" w:cstheme="minorAscii"/>
          <w:sz w:val="24"/>
          <w:szCs w:val="24"/>
        </w:rPr>
        <w:t xml:space="preserve"> para optimizar el uso de recursos en cada autobús, asegurando que el sistema sea eficiente y tenga un bajo impacto en el rendimiento del autobús.</w:t>
      </w:r>
    </w:p>
    <w:p w:rsidRPr="00CF3808" w:rsidR="00CF3808" w:rsidP="4B4202DE" w:rsidRDefault="00CF3808" w14:paraId="2DE7F445"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507116D0" w14:textId="391060E5">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Mantenimiento y Actualización Fácil:</w:t>
      </w:r>
      <w:r w:rsidRPr="4B4202DE" w:rsidR="00CF3808">
        <w:rPr>
          <w:rFonts w:ascii="Calibri" w:hAnsi="Calibri" w:eastAsia="Calibri" w:cs="Calibri" w:asciiTheme="minorAscii" w:hAnsiTheme="minorAscii" w:eastAsiaTheme="minorAscii" w:cstheme="minorAscii"/>
          <w:sz w:val="24"/>
          <w:szCs w:val="24"/>
        </w:rPr>
        <w:t xml:space="preserve"> Facilitar el mantenimiento y la actualización del sistema mediante el uso de tecnologías de </w:t>
      </w:r>
      <w:r w:rsidRPr="4B4202DE" w:rsidR="00CF3808">
        <w:rPr>
          <w:rFonts w:ascii="Calibri" w:hAnsi="Calibri" w:eastAsia="Calibri" w:cs="Calibri" w:asciiTheme="minorAscii" w:hAnsiTheme="minorAscii" w:eastAsiaTheme="minorAscii" w:cstheme="minorAscii"/>
          <w:sz w:val="24"/>
          <w:szCs w:val="24"/>
        </w:rPr>
        <w:t>contenedorización</w:t>
      </w:r>
      <w:r w:rsidRPr="4B4202DE" w:rsidR="00CF3808">
        <w:rPr>
          <w:rFonts w:ascii="Calibri" w:hAnsi="Calibri" w:eastAsia="Calibri" w:cs="Calibri" w:asciiTheme="minorAscii" w:hAnsiTheme="minorAscii" w:eastAsiaTheme="minorAscii" w:cstheme="minorAscii"/>
          <w:sz w:val="24"/>
          <w:szCs w:val="24"/>
        </w:rPr>
        <w:t xml:space="preserve"> y orquestación (Docker y </w:t>
      </w:r>
      <w:r w:rsidRPr="4B4202DE" w:rsidR="00CF3808">
        <w:rPr>
          <w:rFonts w:ascii="Calibri" w:hAnsi="Calibri" w:eastAsia="Calibri" w:cs="Calibri" w:asciiTheme="minorAscii" w:hAnsiTheme="minorAscii" w:eastAsiaTheme="minorAscii" w:cstheme="minorAscii"/>
          <w:sz w:val="24"/>
          <w:szCs w:val="24"/>
        </w:rPr>
        <w:t>Kubernetes</w:t>
      </w:r>
      <w:r w:rsidRPr="4B4202DE" w:rsidR="00CF3808">
        <w:rPr>
          <w:rFonts w:ascii="Calibri" w:hAnsi="Calibri" w:eastAsia="Calibri" w:cs="Calibri" w:asciiTheme="minorAscii" w:hAnsiTheme="minorAscii" w:eastAsiaTheme="minorAscii" w:cstheme="minorAscii"/>
          <w:sz w:val="24"/>
          <w:szCs w:val="24"/>
        </w:rPr>
        <w:t>), permitiendo desplegar nuevas versiones de software sin interrupciones significativas.</w:t>
      </w:r>
    </w:p>
    <w:p w:rsidRPr="00CF3808" w:rsidR="00CF3808" w:rsidP="4B4202DE" w:rsidRDefault="00CF3808" w14:paraId="44962E0A"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3ACE1995" w14:textId="5B00DA24" w14:noSpellErr="1">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Seguridad de los Datos:</w:t>
      </w:r>
      <w:r w:rsidRPr="4B4202DE" w:rsidR="00CF3808">
        <w:rPr>
          <w:rFonts w:ascii="Calibri" w:hAnsi="Calibri" w:eastAsia="Calibri" w:cs="Calibri" w:asciiTheme="minorAscii" w:hAnsiTheme="minorAscii" w:eastAsiaTheme="minorAscii" w:cstheme="minorAscii"/>
          <w:sz w:val="24"/>
          <w:szCs w:val="24"/>
        </w:rPr>
        <w:t xml:space="preserve"> Asegurar que los datos transmitidos desde los autobuses a la central estén protegidos mediante encriptación y mecanismos de autenticación, garantizando la privacidad y la integridad de la información.</w:t>
      </w:r>
    </w:p>
    <w:p w:rsidRPr="00CF3808" w:rsidR="00CF3808" w:rsidP="4B4202DE" w:rsidRDefault="00CF3808" w14:paraId="7CAAAD7A"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00B86B7C" w:rsidP="4B4202DE" w:rsidRDefault="00B86B7C" w14:paraId="1759177E" w14:textId="7BA64113">
      <w:pPr>
        <w:pStyle w:val="Prrafodelista"/>
        <w:numPr>
          <w:ilvl w:val="0"/>
          <w:numId w:val="2"/>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Cumplimiento Normativo:</w:t>
      </w:r>
      <w:r w:rsidRPr="4B4202DE" w:rsidR="00CF3808">
        <w:rPr>
          <w:rFonts w:ascii="Calibri" w:hAnsi="Calibri" w:eastAsia="Calibri" w:cs="Calibri" w:asciiTheme="minorAscii" w:hAnsiTheme="minorAscii" w:eastAsiaTheme="minorAscii" w:cstheme="minorAscii"/>
          <w:sz w:val="24"/>
          <w:szCs w:val="24"/>
        </w:rPr>
        <w:t xml:space="preserve"> Cumplir con las regulaciones locales e internacionales respecto a la operación de vehículos de transporte, especialmente en lo que se refiere a la velocidad y las condiciones de operación, ayudando a la empresa a evitar multas y mejorar la seguridad en las carreteras.</w:t>
      </w:r>
    </w:p>
    <w:p w:rsidRPr="00B86B7C" w:rsidR="00B86B7C" w:rsidP="00B86B7C" w:rsidRDefault="00B86B7C" w14:paraId="4073CA25" w14:textId="77777777">
      <w:pPr>
        <w:jc w:val="both"/>
        <w:rPr>
          <w:rFonts w:ascii="Arial" w:hAnsi="Arial" w:cs="Arial"/>
          <w:b/>
          <w:sz w:val="24"/>
        </w:rPr>
      </w:pPr>
    </w:p>
    <w:p w:rsidR="00B86B7C" w:rsidP="4B4202DE" w:rsidRDefault="00B86B7C" w14:paraId="03402DF3" w14:textId="7D1B61FB" w14:noSpellErr="1">
      <w:pPr>
        <w:pStyle w:val="Heading2"/>
        <w:rPr>
          <w:rFonts w:ascii="Arial" w:hAnsi="Arial" w:cs="Arial"/>
          <w:b w:val="1"/>
          <w:bCs w:val="1"/>
          <w:sz w:val="24"/>
          <w:szCs w:val="24"/>
        </w:rPr>
      </w:pPr>
      <w:bookmarkStart w:name="_Toc607082113" w:id="252610674"/>
      <w:r w:rsidRPr="232630E0" w:rsidR="00B86B7C">
        <w:rPr>
          <w:b w:val="1"/>
          <w:bCs w:val="1"/>
        </w:rPr>
        <w:t>Beneficios esperados</w:t>
      </w:r>
      <w:bookmarkEnd w:id="252610674"/>
    </w:p>
    <w:p w:rsidR="00CF3808" w:rsidP="00B86B7C" w:rsidRDefault="00CF3808" w14:paraId="1E8AE4A7" w14:textId="5172A7EB">
      <w:pPr>
        <w:jc w:val="both"/>
        <w:rPr>
          <w:rFonts w:ascii="Arial" w:hAnsi="Arial" w:cs="Arial"/>
          <w:b/>
          <w:sz w:val="24"/>
        </w:rPr>
      </w:pPr>
    </w:p>
    <w:p w:rsidR="00CF3808" w:rsidP="4B4202DE" w:rsidRDefault="00CF3808" w14:paraId="7DEED2D1" w14:textId="463643AA" w14:noSpellErr="1">
      <w:pPr>
        <w:pStyle w:val="Prrafodelista"/>
        <w:numPr>
          <w:ilvl w:val="0"/>
          <w:numId w:val="3"/>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Mejora en la seguridad y eficiencia:</w:t>
      </w:r>
      <w:r w:rsidRPr="4B4202DE" w:rsidR="00CF3808">
        <w:rPr>
          <w:rFonts w:ascii="Calibri" w:hAnsi="Calibri" w:eastAsia="Calibri" w:cs="Calibri" w:asciiTheme="minorAscii" w:hAnsiTheme="minorAscii" w:eastAsiaTheme="minorAscii" w:cstheme="minorAscii"/>
          <w:sz w:val="24"/>
          <w:szCs w:val="24"/>
        </w:rPr>
        <w:t xml:space="preserve"> El monitoreo constante y en tiempo real de las condiciones de los autobuses permitirá prevenir incidentes y optimizar el uso de recursos, asegurando que los autobuses operen en condiciones óptimas y seguras.</w:t>
      </w:r>
    </w:p>
    <w:p w:rsidRPr="00CF3808" w:rsidR="00CF3808" w:rsidP="4B4202DE" w:rsidRDefault="00CF3808" w14:paraId="2ACEA727"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760F8A9A" w14:textId="07D47C83" w14:noSpellErr="1">
      <w:pPr>
        <w:pStyle w:val="Prrafodelista"/>
        <w:numPr>
          <w:ilvl w:val="0"/>
          <w:numId w:val="3"/>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Reducción de costos operativos:</w:t>
      </w:r>
      <w:r w:rsidRPr="4B4202DE" w:rsidR="00CF3808">
        <w:rPr>
          <w:rFonts w:ascii="Calibri" w:hAnsi="Calibri" w:eastAsia="Calibri" w:cs="Calibri" w:asciiTheme="minorAscii" w:hAnsiTheme="minorAscii" w:eastAsiaTheme="minorAscii" w:cstheme="minorAscii"/>
          <w:sz w:val="24"/>
          <w:szCs w:val="24"/>
        </w:rPr>
        <w:t xml:space="preserve"> Al obtener datos precisos y en tiempo real sobre el estado de los autobuses, se podrá planificar mejor el mantenimiento y evitar reparaciones costosas no planificadas. Esto también reducirá el tiempo de inactividad de los autobuses.</w:t>
      </w:r>
    </w:p>
    <w:p w:rsidRPr="00CF3808" w:rsidR="00CF3808" w:rsidP="4B4202DE" w:rsidRDefault="00CF3808" w14:paraId="317524BF" w14:textId="77777777" w14:noSpellErr="1">
      <w:pPr>
        <w:pStyle w:val="Prrafodelista"/>
        <w:jc w:val="both"/>
        <w:rPr>
          <w:rFonts w:ascii="Calibri" w:hAnsi="Calibri" w:eastAsia="Calibri" w:cs="Calibri" w:asciiTheme="minorAscii" w:hAnsiTheme="minorAscii" w:eastAsiaTheme="minorAscii" w:cstheme="minorAscii"/>
          <w:sz w:val="24"/>
          <w:szCs w:val="24"/>
        </w:rPr>
      </w:pPr>
    </w:p>
    <w:p w:rsidRPr="00CF3808" w:rsidR="00CF3808" w:rsidP="4B4202DE" w:rsidRDefault="00CF3808" w14:paraId="6FD2D97D" w14:textId="77777777" w14:noSpellErr="1">
      <w:pPr>
        <w:pStyle w:val="Prrafodelista"/>
        <w:numPr>
          <w:ilvl w:val="0"/>
          <w:numId w:val="3"/>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Cumplimiento regulatorio:</w:t>
      </w:r>
      <w:r w:rsidRPr="4B4202DE" w:rsidR="00CF3808">
        <w:rPr>
          <w:rFonts w:ascii="Calibri" w:hAnsi="Calibri" w:eastAsia="Calibri" w:cs="Calibri" w:asciiTheme="minorAscii" w:hAnsiTheme="minorAscii" w:eastAsiaTheme="minorAscii" w:cstheme="minorAscii"/>
          <w:sz w:val="24"/>
          <w:szCs w:val="24"/>
        </w:rPr>
        <w:t xml:space="preserve"> El sistema ayudará a la empresa a cumplir con las normativas de seguridad y operación de los vehículos, evitando multas y sanciones. Las alertas automáticas en caso de exceso de velocidad contribuirán a mejorar la seguridad vial.</w:t>
      </w:r>
    </w:p>
    <w:p w:rsidRPr="00CF3808" w:rsidR="00CF3808" w:rsidP="4B4202DE" w:rsidRDefault="00CF3808" w14:paraId="06EE84DA" w14:textId="77777777" w14:noSpellErr="1">
      <w:pPr>
        <w:pStyle w:val="Prrafodelista"/>
        <w:numPr>
          <w:ilvl w:val="0"/>
          <w:numId w:val="3"/>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Mejora en la toma de decisiones:</w:t>
      </w:r>
      <w:r w:rsidRPr="4B4202DE" w:rsidR="00CF3808">
        <w:rPr>
          <w:rFonts w:ascii="Calibri" w:hAnsi="Calibri" w:eastAsia="Calibri" w:cs="Calibri" w:asciiTheme="minorAscii" w:hAnsiTheme="minorAscii" w:eastAsiaTheme="minorAscii" w:cstheme="minorAscii"/>
          <w:sz w:val="24"/>
          <w:szCs w:val="24"/>
        </w:rPr>
        <w:t xml:space="preserve"> La capacidad de almacenar y analizar datos históricos y en tiempo real permitirá a la empresa tomar decisiones informadas y estratégicas, basadas en un análisis exhaustivo de la información recopilada.</w:t>
      </w:r>
    </w:p>
    <w:p w:rsidRPr="00CF3808" w:rsidR="00CF3808" w:rsidP="4B4202DE" w:rsidRDefault="00CF3808" w14:paraId="36A0C6A0" w14:textId="076B5D2A" w14:noSpellErr="1">
      <w:pPr>
        <w:pStyle w:val="Prrafodelista"/>
        <w:numPr>
          <w:ilvl w:val="0"/>
          <w:numId w:val="3"/>
        </w:numPr>
        <w:jc w:val="both"/>
        <w:rPr>
          <w:rFonts w:ascii="Calibri" w:hAnsi="Calibri" w:eastAsia="Calibri" w:cs="Calibri" w:asciiTheme="minorAscii" w:hAnsiTheme="minorAscii" w:eastAsiaTheme="minorAscii" w:cstheme="minorAscii"/>
          <w:sz w:val="24"/>
          <w:szCs w:val="24"/>
        </w:rPr>
      </w:pPr>
      <w:r w:rsidRPr="4B4202DE" w:rsidR="00CF3808">
        <w:rPr>
          <w:rFonts w:ascii="Calibri" w:hAnsi="Calibri" w:eastAsia="Calibri" w:cs="Calibri" w:asciiTheme="minorAscii" w:hAnsiTheme="minorAscii" w:eastAsiaTheme="minorAscii" w:cstheme="minorAscii"/>
          <w:b w:val="1"/>
          <w:bCs w:val="1"/>
          <w:sz w:val="24"/>
          <w:szCs w:val="24"/>
        </w:rPr>
        <w:t xml:space="preserve">Optimización de la flota: </w:t>
      </w:r>
      <w:r w:rsidRPr="4B4202DE" w:rsidR="00CF3808">
        <w:rPr>
          <w:rFonts w:ascii="Calibri" w:hAnsi="Calibri" w:eastAsia="Calibri" w:cs="Calibri" w:asciiTheme="minorAscii" w:hAnsiTheme="minorAscii" w:eastAsiaTheme="minorAscii" w:cstheme="minorAscii"/>
          <w:sz w:val="24"/>
          <w:szCs w:val="24"/>
        </w:rPr>
        <w:t>La información precisa y en tiempo real sobre el estado de cada autobús permitirá una mejor gestión de la flota, optimizando las rutas y mejorando la eficiencia operativa.</w:t>
      </w:r>
    </w:p>
    <w:p w:rsidRPr="00B86B7C" w:rsidR="00B86B7C" w:rsidP="4B4202DE" w:rsidRDefault="00B86B7C" w14:paraId="75840E5C" w14:textId="165A6520">
      <w:pPr>
        <w:pStyle w:val="Prrafodelista"/>
        <w:ind w:left="720"/>
        <w:jc w:val="both"/>
        <w:rPr>
          <w:rFonts w:ascii="Calibri" w:hAnsi="Calibri" w:eastAsia="Calibri" w:cs="Calibri" w:asciiTheme="minorAscii" w:hAnsiTheme="minorAscii" w:eastAsiaTheme="minorAscii" w:cstheme="minorAscii"/>
          <w:sz w:val="24"/>
          <w:szCs w:val="24"/>
        </w:rPr>
      </w:pPr>
    </w:p>
    <w:p w:rsidRPr="00B86B7C" w:rsidR="00B86B7C" w:rsidP="4B4202DE" w:rsidRDefault="00B86B7C" w14:paraId="433D4EE3" w14:textId="59483A8A">
      <w:pPr>
        <w:pStyle w:val="Heading2"/>
        <w:rPr>
          <w:b w:val="1"/>
          <w:bCs w:val="1"/>
          <w:noProof w:val="0"/>
          <w:lang w:val="es-CO"/>
        </w:rPr>
      </w:pPr>
      <w:bookmarkStart w:name="_Toc1675856017" w:id="118843096"/>
      <w:r w:rsidRPr="232630E0" w:rsidR="2A4ECCD6">
        <w:rPr>
          <w:b w:val="1"/>
          <w:bCs w:val="1"/>
          <w:noProof w:val="0"/>
          <w:lang w:val="es-CO"/>
        </w:rPr>
        <w:t>Resumen de Funcionalidades</w:t>
      </w:r>
      <w:bookmarkEnd w:id="118843096"/>
    </w:p>
    <w:p w:rsidRPr="00B86B7C" w:rsidR="00B86B7C" w:rsidP="4B4202DE" w:rsidRDefault="00B86B7C" w14:paraId="515B9AB4" w14:textId="3FB96141">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noProof w:val="0"/>
          <w:sz w:val="24"/>
          <w:szCs w:val="24"/>
          <w:lang w:val="es-CO"/>
        </w:rPr>
        <w:t>El sistema proporciona las siguientes funcionalidades clave:</w:t>
      </w:r>
    </w:p>
    <w:p w:rsidRPr="00B86B7C" w:rsidR="00B86B7C" w:rsidP="4B4202DE" w:rsidRDefault="00B86B7C" w14:paraId="7BFFFF0F" w14:textId="7CA99FB2">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Recolección de Datos en Tiempo Real</w:t>
      </w:r>
      <w:r w:rsidRPr="4B4202DE" w:rsidR="2A4ECCD6">
        <w:rPr>
          <w:rFonts w:ascii="Calibri" w:hAnsi="Calibri" w:eastAsia="Calibri" w:cs="Calibri" w:asciiTheme="minorAscii" w:hAnsiTheme="minorAscii" w:eastAsiaTheme="minorAscii" w:cstheme="minorAscii"/>
          <w:noProof w:val="0"/>
          <w:sz w:val="24"/>
          <w:szCs w:val="24"/>
          <w:lang w:val="es-CO"/>
        </w:rPr>
        <w:t>: Captura de datos de sensores como nivel de combustible, presión de aire, condiciones ambientales, temperatura, velocidad y GPS.</w:t>
      </w:r>
    </w:p>
    <w:p w:rsidRPr="00B86B7C" w:rsidR="00B86B7C" w:rsidP="4B4202DE" w:rsidRDefault="00B86B7C" w14:paraId="407275D6" w14:textId="02086C88">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Procesamiento de Datos</w:t>
      </w:r>
      <w:r w:rsidRPr="4B4202DE" w:rsidR="2A4ECCD6">
        <w:rPr>
          <w:rFonts w:ascii="Calibri" w:hAnsi="Calibri" w:eastAsia="Calibri" w:cs="Calibri" w:asciiTheme="minorAscii" w:hAnsiTheme="minorAscii" w:eastAsiaTheme="minorAscii" w:cstheme="minorAscii"/>
          <w:noProof w:val="0"/>
          <w:sz w:val="24"/>
          <w:szCs w:val="24"/>
          <w:lang w:val="es-CO"/>
        </w:rPr>
        <w:t xml:space="preserve">: Uso de </w:t>
      </w:r>
      <w:r w:rsidRPr="4B4202DE" w:rsidR="2A4ECCD6">
        <w:rPr>
          <w:rFonts w:ascii="Calibri" w:hAnsi="Calibri" w:eastAsia="Calibri" w:cs="Calibri" w:asciiTheme="minorAscii" w:hAnsiTheme="minorAscii" w:eastAsiaTheme="minorAscii" w:cstheme="minorAscii"/>
          <w:noProof w:val="0"/>
          <w:sz w:val="24"/>
          <w:szCs w:val="24"/>
          <w:lang w:val="es-CO"/>
        </w:rPr>
        <w:t>clusters</w:t>
      </w:r>
      <w:r w:rsidRPr="4B4202DE" w:rsidR="2A4ECCD6">
        <w:rPr>
          <w:rFonts w:ascii="Calibri" w:hAnsi="Calibri" w:eastAsia="Calibri" w:cs="Calibri" w:asciiTheme="minorAscii" w:hAnsiTheme="minorAscii" w:eastAsiaTheme="minorAscii" w:cstheme="minorAscii"/>
          <w:noProof w:val="0"/>
          <w:sz w:val="24"/>
          <w:szCs w:val="24"/>
          <w:lang w:val="es-CO"/>
        </w:rPr>
        <w:t xml:space="preserve"> Kubernetes para procesar datos de sensores en cada autobús.</w:t>
      </w:r>
    </w:p>
    <w:p w:rsidRPr="00B86B7C" w:rsidR="00B86B7C" w:rsidP="4B4202DE" w:rsidRDefault="00B86B7C" w14:paraId="42839A5E" w14:textId="0D6B8D08">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Almacenamiento Temporal de Datos</w:t>
      </w:r>
      <w:r w:rsidRPr="4B4202DE" w:rsidR="2A4ECCD6">
        <w:rPr>
          <w:rFonts w:ascii="Calibri" w:hAnsi="Calibri" w:eastAsia="Calibri" w:cs="Calibri" w:asciiTheme="minorAscii" w:hAnsiTheme="minorAscii" w:eastAsiaTheme="minorAscii" w:cstheme="minorAscii"/>
          <w:noProof w:val="0"/>
          <w:sz w:val="24"/>
          <w:szCs w:val="24"/>
          <w:lang w:val="es-CO"/>
        </w:rPr>
        <w:t>: Utilización de colas de mensajería (</w:t>
      </w:r>
      <w:r w:rsidRPr="4B4202DE" w:rsidR="2A4ECCD6">
        <w:rPr>
          <w:rFonts w:ascii="Calibri" w:hAnsi="Calibri" w:eastAsia="Calibri" w:cs="Calibri" w:asciiTheme="minorAscii" w:hAnsiTheme="minorAscii" w:eastAsiaTheme="minorAscii" w:cstheme="minorAscii"/>
          <w:noProof w:val="0"/>
          <w:sz w:val="24"/>
          <w:szCs w:val="24"/>
          <w:lang w:val="es-CO"/>
        </w:rPr>
        <w:t>RabbitMQ</w:t>
      </w:r>
      <w:r w:rsidRPr="4B4202DE" w:rsidR="2A4ECCD6">
        <w:rPr>
          <w:rFonts w:ascii="Calibri" w:hAnsi="Calibri" w:eastAsia="Calibri" w:cs="Calibri" w:asciiTheme="minorAscii" w:hAnsiTheme="minorAscii" w:eastAsiaTheme="minorAscii" w:cstheme="minorAscii"/>
          <w:noProof w:val="0"/>
          <w:sz w:val="24"/>
          <w:szCs w:val="24"/>
          <w:lang w:val="es-CO"/>
        </w:rPr>
        <w:t xml:space="preserve"> o Kafka) para asegurar la disponibilidad de los datos antes de su transmisión.</w:t>
      </w:r>
    </w:p>
    <w:p w:rsidRPr="00B86B7C" w:rsidR="00B86B7C" w:rsidP="4B4202DE" w:rsidRDefault="00B86B7C" w14:paraId="0F794204" w14:textId="042E4F5D">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Transmisión de Datos a la Central</w:t>
      </w:r>
      <w:r w:rsidRPr="4B4202DE" w:rsidR="2A4ECCD6">
        <w:rPr>
          <w:rFonts w:ascii="Calibri" w:hAnsi="Calibri" w:eastAsia="Calibri" w:cs="Calibri" w:asciiTheme="minorAscii" w:hAnsiTheme="minorAscii" w:eastAsiaTheme="minorAscii" w:cstheme="minorAscii"/>
          <w:noProof w:val="0"/>
          <w:sz w:val="24"/>
          <w:szCs w:val="24"/>
          <w:lang w:val="es-CO"/>
        </w:rPr>
        <w:t>: Envío de datos en formato JSON a la central de la empresa para análisis y almacenamiento.</w:t>
      </w:r>
    </w:p>
    <w:p w:rsidRPr="00B86B7C" w:rsidR="00B86B7C" w:rsidP="4B4202DE" w:rsidRDefault="00B86B7C" w14:paraId="1CB96826" w14:textId="45833D47">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Generación de Alertas en Tiempo Real</w:t>
      </w:r>
      <w:r w:rsidRPr="4B4202DE" w:rsidR="2A4ECCD6">
        <w:rPr>
          <w:rFonts w:ascii="Calibri" w:hAnsi="Calibri" w:eastAsia="Calibri" w:cs="Calibri" w:asciiTheme="minorAscii" w:hAnsiTheme="minorAscii" w:eastAsiaTheme="minorAscii" w:cstheme="minorAscii"/>
          <w:noProof w:val="0"/>
          <w:sz w:val="24"/>
          <w:szCs w:val="24"/>
          <w:lang w:val="es-CO"/>
        </w:rPr>
        <w:t>: Monitoreo y notificación de eventos críticos, como exceso de velocidad.</w:t>
      </w:r>
    </w:p>
    <w:p w:rsidRPr="00B86B7C" w:rsidR="00B86B7C" w:rsidP="4B4202DE" w:rsidRDefault="00B86B7C" w14:paraId="18464C07" w14:textId="71406333">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Integración con Sistemas Centrales</w:t>
      </w:r>
      <w:r w:rsidRPr="4B4202DE" w:rsidR="2A4ECCD6">
        <w:rPr>
          <w:rFonts w:ascii="Calibri" w:hAnsi="Calibri" w:eastAsia="Calibri" w:cs="Calibri" w:asciiTheme="minorAscii" w:hAnsiTheme="minorAscii" w:eastAsiaTheme="minorAscii" w:cstheme="minorAscii"/>
          <w:noProof w:val="0"/>
          <w:sz w:val="24"/>
          <w:szCs w:val="24"/>
          <w:lang w:val="es-CO"/>
        </w:rPr>
        <w:t>: Uso de API Gateway y microservicios para gestionar la recepción y procesamiento de datos en la central.</w:t>
      </w:r>
    </w:p>
    <w:p w:rsidRPr="00B86B7C" w:rsidR="00B86B7C" w:rsidP="4B4202DE" w:rsidRDefault="00B86B7C" w14:paraId="53BF20FF" w14:textId="32BE42C8">
      <w:pPr>
        <w:pStyle w:val="Prrafodelista"/>
        <w:numPr>
          <w:ilvl w:val="0"/>
          <w:numId w:val="48"/>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A4ECCD6">
        <w:rPr>
          <w:rFonts w:ascii="Calibri" w:hAnsi="Calibri" w:eastAsia="Calibri" w:cs="Calibri" w:asciiTheme="minorAscii" w:hAnsiTheme="minorAscii" w:eastAsiaTheme="minorAscii" w:cstheme="minorAscii"/>
          <w:b w:val="1"/>
          <w:bCs w:val="1"/>
          <w:noProof w:val="0"/>
          <w:sz w:val="24"/>
          <w:szCs w:val="24"/>
          <w:lang w:val="es-CO"/>
        </w:rPr>
        <w:t>Seguridad de Datos</w:t>
      </w:r>
      <w:r w:rsidRPr="4B4202DE" w:rsidR="2A4ECCD6">
        <w:rPr>
          <w:rFonts w:ascii="Calibri" w:hAnsi="Calibri" w:eastAsia="Calibri" w:cs="Calibri" w:asciiTheme="minorAscii" w:hAnsiTheme="minorAscii" w:eastAsiaTheme="minorAscii" w:cstheme="minorAscii"/>
          <w:noProof w:val="0"/>
          <w:sz w:val="24"/>
          <w:szCs w:val="24"/>
          <w:lang w:val="es-CO"/>
        </w:rPr>
        <w:t>: Implementación de encriptación y autenticación para proteger la integridad y privacidad de los datos.</w:t>
      </w:r>
    </w:p>
    <w:p w:rsidRPr="00B86B7C" w:rsidR="00B86B7C" w:rsidP="4B4202DE" w:rsidRDefault="00B86B7C" w14:paraId="7873EAF7" w14:textId="0CC91ABD">
      <w:pPr>
        <w:jc w:val="both"/>
        <w:rPr>
          <w:rFonts w:ascii="Arial" w:hAnsi="Arial" w:cs="Arial"/>
          <w:b w:val="1"/>
          <w:bCs w:val="1"/>
          <w:sz w:val="24"/>
          <w:szCs w:val="24"/>
        </w:rPr>
      </w:pPr>
    </w:p>
    <w:p w:rsidR="00E30EBB" w:rsidP="232630E0" w:rsidRDefault="00E30EBB" w14:paraId="61E0590A" w14:textId="30F1F98A">
      <w:pPr>
        <w:pStyle w:val="Heading2"/>
        <w:rPr>
          <w:b w:val="1"/>
          <w:bCs w:val="1"/>
          <w:i w:val="0"/>
          <w:iCs w:val="0"/>
        </w:rPr>
      </w:pPr>
      <w:bookmarkStart w:name="_Toc1505848442" w:id="1103469630"/>
      <w:r w:rsidRPr="232630E0" w:rsidR="1C2C04B2">
        <w:rPr>
          <w:b w:val="1"/>
          <w:bCs w:val="1"/>
          <w:i w:val="0"/>
          <w:iCs w:val="0"/>
        </w:rPr>
        <w:t>Componentes principales del sistema</w:t>
      </w:r>
      <w:bookmarkEnd w:id="1103469630"/>
    </w:p>
    <w:p w:rsidR="00E30EBB" w:rsidP="4B4202DE" w:rsidRDefault="00E30EBB" w14:paraId="01871859" w14:textId="0EDC5959">
      <w:pPr>
        <w:pStyle w:val="Normal"/>
      </w:pPr>
    </w:p>
    <w:p w:rsidR="00E30EBB" w:rsidP="4B4202DE" w:rsidRDefault="00E30EBB" w14:noSpellErr="1" w14:paraId="1A9427CF" w14:textId="77777777">
      <w:pPr>
        <w:jc w:val="both"/>
        <w:rPr>
          <w:rFonts w:ascii="Arial" w:hAnsi="Arial" w:cs="Arial"/>
          <w:sz w:val="24"/>
          <w:szCs w:val="24"/>
        </w:rPr>
      </w:pPr>
      <w:r w:rsidRPr="4B4202DE" w:rsidR="1C2C04B2">
        <w:rPr>
          <w:rFonts w:ascii="Arial" w:hAnsi="Arial" w:cs="Arial"/>
          <w:sz w:val="24"/>
          <w:szCs w:val="24"/>
        </w:rPr>
        <w:t>El sistema incluye los siguientes componentes principales:</w:t>
      </w:r>
    </w:p>
    <w:p w:rsidR="00E30EBB" w:rsidP="4B4202DE" w:rsidRDefault="00E30EBB" w14:noSpellErr="1" w14:paraId="52525915" w14:textId="77777777">
      <w:pPr>
        <w:jc w:val="both"/>
        <w:rPr>
          <w:rFonts w:ascii="Arial" w:hAnsi="Arial" w:cs="Arial"/>
          <w:sz w:val="24"/>
          <w:szCs w:val="24"/>
        </w:rPr>
      </w:pPr>
    </w:p>
    <w:p w:rsidR="00E30EBB" w:rsidP="4B4202DE" w:rsidRDefault="00E30EBB" w14:noSpellErr="1" w14:paraId="09B045E7" w14:textId="77777777">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Sensores:</w:t>
      </w:r>
      <w:r w:rsidRPr="4B4202DE" w:rsidR="1C2C04B2">
        <w:rPr>
          <w:rFonts w:ascii="Arial" w:hAnsi="Arial" w:cs="Arial"/>
          <w:sz w:val="24"/>
          <w:szCs w:val="24"/>
        </w:rPr>
        <w:t xml:space="preserve"> Dispositivos físicos instalados en cada autobús que recopilan datos específicos (combustible, presión de aire, ambiente, temperatura, velocidad y GPS).</w:t>
      </w:r>
    </w:p>
    <w:p w:rsidR="00E30EBB" w:rsidP="4B4202DE" w:rsidRDefault="00E30EBB" w14:paraId="0B5E8E89" w14:textId="480AC2E1">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Cluster Kubernetes en el Autobús:</w:t>
      </w:r>
      <w:r w:rsidRPr="4B4202DE" w:rsidR="1C2C04B2">
        <w:rPr>
          <w:rFonts w:ascii="Arial" w:hAnsi="Arial" w:cs="Arial"/>
          <w:sz w:val="24"/>
          <w:szCs w:val="24"/>
        </w:rPr>
        <w:t xml:space="preserve"> Un cluster Kubernetes que ejecuta pods Docker para cada sensor, así como un pod colector de datos que centraliza la información de los sensores.</w:t>
      </w:r>
    </w:p>
    <w:p w:rsidR="00E30EBB" w:rsidP="4B4202DE" w:rsidRDefault="00E30EBB" w14:noSpellErr="1" w14:paraId="276024DF" w14:textId="77777777">
      <w:pPr>
        <w:pStyle w:val="Prrafodelista"/>
        <w:jc w:val="both"/>
        <w:rPr>
          <w:rFonts w:ascii="Arial" w:hAnsi="Arial" w:cs="Arial"/>
          <w:sz w:val="24"/>
          <w:szCs w:val="24"/>
        </w:rPr>
      </w:pPr>
    </w:p>
    <w:p w:rsidR="00E30EBB" w:rsidP="4B4202DE" w:rsidRDefault="00E30EBB" w14:noSpellErr="1" w14:paraId="0AD31F1B" w14:textId="4658C058">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Colas de Mensajería:</w:t>
      </w:r>
      <w:r w:rsidRPr="4B4202DE" w:rsidR="1C2C04B2">
        <w:rPr>
          <w:rFonts w:ascii="Arial" w:hAnsi="Arial" w:cs="Arial"/>
          <w:sz w:val="24"/>
          <w:szCs w:val="24"/>
        </w:rPr>
        <w:t xml:space="preserve"> Utilizadas para almacenar temporalmente los datos antes de su transmisión a la central.</w:t>
      </w:r>
    </w:p>
    <w:p w:rsidR="00E30EBB" w:rsidP="4B4202DE" w:rsidRDefault="00E30EBB" w14:noSpellErr="1" w14:paraId="0185F821" w14:textId="77777777">
      <w:pPr>
        <w:pStyle w:val="Prrafodelista"/>
        <w:jc w:val="both"/>
        <w:rPr>
          <w:rFonts w:ascii="Arial" w:hAnsi="Arial" w:cs="Arial"/>
          <w:sz w:val="24"/>
          <w:szCs w:val="24"/>
        </w:rPr>
      </w:pPr>
    </w:p>
    <w:p w:rsidR="00E30EBB" w:rsidP="4B4202DE" w:rsidRDefault="00E30EBB" w14:noSpellErr="1" w14:paraId="254E9C56" w14:textId="221B4FC0">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API Gateway:</w:t>
      </w:r>
      <w:r w:rsidRPr="4B4202DE" w:rsidR="1C2C04B2">
        <w:rPr>
          <w:rFonts w:ascii="Arial" w:hAnsi="Arial" w:cs="Arial"/>
          <w:sz w:val="24"/>
          <w:szCs w:val="24"/>
        </w:rPr>
        <w:t xml:space="preserve"> En la central, recibe las solicitudes de datos desde los autobuses.</w:t>
      </w:r>
    </w:p>
    <w:p w:rsidR="00E30EBB" w:rsidP="4B4202DE" w:rsidRDefault="00E30EBB" w14:noSpellErr="1" w14:paraId="042860C3" w14:textId="77777777">
      <w:pPr>
        <w:pStyle w:val="Prrafodelista"/>
        <w:jc w:val="both"/>
        <w:rPr>
          <w:rFonts w:ascii="Arial" w:hAnsi="Arial" w:cs="Arial"/>
          <w:sz w:val="24"/>
          <w:szCs w:val="24"/>
        </w:rPr>
      </w:pPr>
    </w:p>
    <w:p w:rsidR="00E30EBB" w:rsidP="4B4202DE" w:rsidRDefault="00E30EBB" w14:noSpellErr="1" w14:paraId="328714A5" w14:textId="2C9093CB">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Microservicios:</w:t>
      </w:r>
      <w:r w:rsidRPr="4B4202DE" w:rsidR="1C2C04B2">
        <w:rPr>
          <w:rFonts w:ascii="Arial" w:hAnsi="Arial" w:cs="Arial"/>
          <w:sz w:val="24"/>
          <w:szCs w:val="24"/>
        </w:rPr>
        <w:t xml:space="preserve"> Procesan y almacenan los datos recibidos en bases de datos en la central.</w:t>
      </w:r>
    </w:p>
    <w:p w:rsidR="00E30EBB" w:rsidP="4B4202DE" w:rsidRDefault="00E30EBB" w14:noSpellErr="1" w14:paraId="57609838" w14:textId="77777777">
      <w:pPr>
        <w:pStyle w:val="Prrafodelista"/>
        <w:jc w:val="both"/>
        <w:rPr>
          <w:rFonts w:ascii="Arial" w:hAnsi="Arial" w:cs="Arial"/>
          <w:sz w:val="24"/>
          <w:szCs w:val="24"/>
        </w:rPr>
      </w:pPr>
    </w:p>
    <w:p w:rsidR="00E30EBB" w:rsidP="4B4202DE" w:rsidRDefault="00E30EBB" w14:noSpellErr="1" w14:paraId="2808B3DC" w14:textId="0CCF46C1">
      <w:pPr>
        <w:pStyle w:val="Prrafodelista"/>
        <w:numPr>
          <w:ilvl w:val="0"/>
          <w:numId w:val="6"/>
        </w:numPr>
        <w:jc w:val="both"/>
        <w:rPr>
          <w:rFonts w:ascii="Arial" w:hAnsi="Arial" w:cs="Arial"/>
          <w:sz w:val="24"/>
          <w:szCs w:val="24"/>
        </w:rPr>
      </w:pPr>
      <w:r w:rsidRPr="4B4202DE" w:rsidR="1C2C04B2">
        <w:rPr>
          <w:rFonts w:ascii="Arial" w:hAnsi="Arial" w:cs="Arial"/>
          <w:b w:val="1"/>
          <w:bCs w:val="1"/>
          <w:sz w:val="24"/>
          <w:szCs w:val="24"/>
        </w:rPr>
        <w:t>Sistema de Monitoreo y Alertas:</w:t>
      </w:r>
      <w:r w:rsidRPr="4B4202DE" w:rsidR="1C2C04B2">
        <w:rPr>
          <w:rFonts w:ascii="Arial" w:hAnsi="Arial" w:cs="Arial"/>
          <w:sz w:val="24"/>
          <w:szCs w:val="24"/>
        </w:rPr>
        <w:t xml:space="preserve"> Monitorea la velocidad del autobús en tiempo real y genera alertas automáticas si se superan las restricciones locales.</w:t>
      </w:r>
    </w:p>
    <w:p w:rsidR="00E30EBB" w:rsidP="4B4202DE" w:rsidRDefault="00E30EBB" w14:noSpellErr="1" w14:paraId="0CDC3DD4" w14:textId="77777777">
      <w:pPr>
        <w:pStyle w:val="Prrafodelista"/>
        <w:rPr>
          <w:rFonts w:ascii="Arial" w:hAnsi="Arial" w:cs="Arial"/>
          <w:sz w:val="24"/>
          <w:szCs w:val="24"/>
        </w:rPr>
      </w:pPr>
    </w:p>
    <w:p w:rsidR="00E30EBB" w:rsidP="4B4202DE" w:rsidRDefault="00E30EBB" w14:noSpellErr="1" w14:paraId="422A1EE2" w14:textId="77777777">
      <w:pPr>
        <w:jc w:val="both"/>
        <w:rPr>
          <w:rFonts w:ascii="Arial" w:hAnsi="Arial" w:cs="Arial"/>
          <w:b w:val="1"/>
          <w:bCs w:val="1"/>
          <w:sz w:val="24"/>
          <w:szCs w:val="24"/>
        </w:rPr>
      </w:pPr>
    </w:p>
    <w:p w:rsidR="00E30EBB" w:rsidP="4B4202DE" w:rsidRDefault="00E30EBB" w14:paraId="7090833E" w14:textId="43F46B93">
      <w:pPr>
        <w:pStyle w:val="Heading2"/>
        <w:jc w:val="both"/>
        <w:rPr>
          <w:rFonts w:ascii="Arial" w:hAnsi="Arial" w:cs="Arial"/>
          <w:b w:val="1"/>
          <w:bCs w:val="1"/>
          <w:sz w:val="24"/>
          <w:szCs w:val="24"/>
        </w:rPr>
      </w:pPr>
      <w:bookmarkStart w:name="_Toc1813746664" w:id="1753019787"/>
      <w:r w:rsidRPr="232630E0" w:rsidR="1C2C04B2">
        <w:rPr>
          <w:b w:val="1"/>
          <w:bCs w:val="1"/>
        </w:rPr>
        <w:t>Diagrama de Alto Nivel</w:t>
      </w:r>
      <w:bookmarkEnd w:id="1753019787"/>
    </w:p>
    <w:p w:rsidR="00E30EBB" w:rsidP="4B4202DE" w:rsidRDefault="00E30EBB" w14:noSpellErr="1" w14:paraId="7E38AD5B" w14:textId="77777777">
      <w:pPr>
        <w:jc w:val="both"/>
        <w:rPr>
          <w:rFonts w:ascii="Arial" w:hAnsi="Arial" w:cs="Arial"/>
          <w:b w:val="1"/>
          <w:bCs w:val="1"/>
          <w:sz w:val="24"/>
          <w:szCs w:val="24"/>
        </w:rPr>
      </w:pPr>
    </w:p>
    <w:p w:rsidR="00E30EBB" w:rsidP="4B4202DE" w:rsidRDefault="00E30EBB" w14:paraId="5EA298FA" w14:textId="1650FB34">
      <w:pPr>
        <w:jc w:val="both"/>
        <w:rPr>
          <w:rFonts w:ascii="Arial" w:hAnsi="Arial" w:cs="Arial"/>
          <w:sz w:val="24"/>
          <w:szCs w:val="24"/>
        </w:rPr>
      </w:pPr>
      <w:r w:rsidRPr="4B4202DE" w:rsidR="1C2C04B2">
        <w:rPr>
          <w:rFonts w:ascii="Arial" w:hAnsi="Arial" w:cs="Arial"/>
          <w:sz w:val="24"/>
          <w:szCs w:val="24"/>
        </w:rPr>
        <w:t xml:space="preserve">El siguiente diagrama de alto nivel ilustra la arquitectura propuesta para el sistema de monitoreo y telemetría de "Buses Seguros S.A.". Este diagrama destaca los componentes principales y su interacción desde la recolección de datos en el autobús hasta su procesamiento y almacenamiento en la central. La arquitectura está diseñada para garantizar la recolección confiable de datos, su procesamiento en tiempo real, y la generación de alertas automáticas para mejorar la seguridad y eficiencia operativa de la flota de autobuses. Los componentes clave incluyen sensores en el autobús, un </w:t>
      </w:r>
      <w:r w:rsidRPr="4B4202DE" w:rsidR="1C2C04B2">
        <w:rPr>
          <w:rFonts w:ascii="Arial" w:hAnsi="Arial" w:cs="Arial"/>
          <w:sz w:val="24"/>
          <w:szCs w:val="24"/>
        </w:rPr>
        <w:t>cluster</w:t>
      </w:r>
      <w:r w:rsidRPr="4B4202DE" w:rsidR="1C2C04B2">
        <w:rPr>
          <w:rFonts w:ascii="Arial" w:hAnsi="Arial" w:cs="Arial"/>
          <w:sz w:val="24"/>
          <w:szCs w:val="24"/>
        </w:rPr>
        <w:t xml:space="preserve"> Kubernetes para la gestión de contenedores, colas de mensajería para el almacenamiento temporal de datos, un API Gateway para la recepción de datos, microservicios para el procesamiento y almacenamiento de información, y un sistema de monitoreo y alertas en tiempo real.</w:t>
      </w:r>
    </w:p>
    <w:p w:rsidR="00E30EBB" w:rsidP="4B4202DE" w:rsidRDefault="00E30EBB" w14:paraId="0D7777EE" w14:textId="0228EE8A">
      <w:pPr>
        <w:jc w:val="both"/>
        <w:rPr>
          <w:rFonts w:ascii="Arial" w:hAnsi="Arial" w:cs="Arial"/>
          <w:sz w:val="24"/>
          <w:szCs w:val="24"/>
        </w:rPr>
      </w:pPr>
    </w:p>
    <w:p w:rsidR="00E30EBB" w:rsidP="4B4202DE" w:rsidRDefault="00E30EBB" w14:noSpellErr="1" w14:paraId="7B3B7CDF" w14:textId="0805651B">
      <w:pPr>
        <w:jc w:val="center"/>
        <w:rPr>
          <w:rFonts w:ascii="Arial" w:hAnsi="Arial" w:cs="Arial"/>
          <w:sz w:val="24"/>
          <w:szCs w:val="24"/>
        </w:rPr>
      </w:pPr>
      <w:commentRangeStart w:id="364880320"/>
      <w:r w:rsidR="1C2C04B2">
        <w:drawing>
          <wp:inline wp14:editId="52D01719" wp14:anchorId="1F65395E">
            <wp:extent cx="3879280" cy="4156718"/>
            <wp:effectExtent l="0" t="0" r="0" b="0"/>
            <wp:docPr id="263199795" name="Imagen 1" title=""/>
            <wp:cNvGraphicFramePr>
              <a:graphicFrameLocks noChangeAspect="1"/>
            </wp:cNvGraphicFramePr>
            <a:graphic>
              <a:graphicData uri="http://schemas.openxmlformats.org/drawingml/2006/picture">
                <pic:pic>
                  <pic:nvPicPr>
                    <pic:cNvPr id="0" name="Imagen 1"/>
                    <pic:cNvPicPr/>
                  </pic:nvPicPr>
                  <pic:blipFill>
                    <a:blip r:embed="R444ef05cb26642b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879280" cy="4156718"/>
                    </a:xfrm>
                    <a:prstGeom xmlns:a="http://schemas.openxmlformats.org/drawingml/2006/main" prst="rect">
                      <a:avLst/>
                    </a:prstGeom>
                    <a:noFill xmlns:a="http://schemas.openxmlformats.org/drawingml/2006/main"/>
                  </pic:spPr>
                </pic:pic>
              </a:graphicData>
            </a:graphic>
          </wp:inline>
        </w:drawing>
      </w:r>
      <w:commentRangeEnd w:id="364880320"/>
      <w:r>
        <w:rPr>
          <w:rStyle w:val="CommentReference"/>
        </w:rPr>
        <w:commentReference w:id="364880320"/>
      </w:r>
    </w:p>
    <w:p w:rsidR="00E30EBB" w:rsidP="4B4202DE" w:rsidRDefault="00E30EBB" w14:noSpellErr="1" w14:paraId="4467DDDB" w14:textId="6597D1B1">
      <w:pPr>
        <w:pStyle w:val="Normal"/>
        <w:jc w:val="both"/>
        <w:rPr>
          <w:rFonts w:ascii="Arial" w:hAnsi="Arial" w:cs="Arial"/>
          <w:sz w:val="24"/>
          <w:szCs w:val="24"/>
        </w:rPr>
      </w:pPr>
    </w:p>
    <w:p w:rsidR="00E30EBB" w:rsidP="4B4202DE" w:rsidRDefault="00E30EBB" w14:paraId="183A5767" w14:textId="0387A149">
      <w:pPr>
        <w:pStyle w:val="Heading2"/>
        <w:jc w:val="both"/>
        <w:rPr>
          <w:b w:val="1"/>
          <w:bCs w:val="1"/>
        </w:rPr>
      </w:pPr>
    </w:p>
    <w:p w:rsidR="00E30EBB" w:rsidP="4B4202DE" w:rsidRDefault="00E30EBB" w14:paraId="07BC102F" w14:textId="58E9DAE0">
      <w:pPr>
        <w:pStyle w:val="Heading2"/>
        <w:jc w:val="both"/>
        <w:rPr>
          <w:b w:val="1"/>
          <w:bCs w:val="1"/>
        </w:rPr>
      </w:pPr>
      <w:bookmarkStart w:name="_Toc686566233" w:id="1654914116"/>
      <w:r w:rsidRPr="232630E0" w:rsidR="00E30EBB">
        <w:rPr>
          <w:b w:val="1"/>
          <w:bCs w:val="1"/>
        </w:rPr>
        <w:t>Stakeholders</w:t>
      </w:r>
      <w:bookmarkEnd w:id="1654914116"/>
    </w:p>
    <w:p w:rsidR="4B4202DE" w:rsidP="4B4202DE" w:rsidRDefault="4B4202DE" w14:paraId="4B3E957C" w14:textId="67C6E759">
      <w:pPr>
        <w:pStyle w:val="Normal"/>
      </w:pPr>
    </w:p>
    <w:tbl>
      <w:tblPr>
        <w:tblW w:w="7860" w:type="dxa"/>
        <w:tblInd w:w="633" w:type="dxa"/>
        <w:tblCellMar>
          <w:left w:w="70" w:type="dxa"/>
          <w:right w:w="70" w:type="dxa"/>
        </w:tblCellMar>
        <w:tblLook w:val="04A0" w:firstRow="1" w:lastRow="0" w:firstColumn="1" w:lastColumn="0" w:noHBand="0" w:noVBand="1"/>
      </w:tblPr>
      <w:tblGrid>
        <w:gridCol w:w="2620"/>
        <w:gridCol w:w="2620"/>
        <w:gridCol w:w="2620"/>
      </w:tblGrid>
      <w:tr w:rsidRPr="00E30EBB" w:rsidR="00E30EBB" w:rsidTr="00E30EBB" w14:paraId="00B91EA4" w14:textId="77777777">
        <w:trPr>
          <w:trHeight w:val="510"/>
        </w:trPr>
        <w:tc>
          <w:tcPr>
            <w:tcW w:w="2620" w:type="dxa"/>
            <w:tcBorders>
              <w:top w:val="single" w:color="auto" w:sz="4" w:space="0"/>
              <w:left w:val="single" w:color="auto" w:sz="4" w:space="0"/>
              <w:bottom w:val="single" w:color="auto" w:sz="4" w:space="0"/>
              <w:right w:val="single" w:color="auto" w:sz="4" w:space="0"/>
            </w:tcBorders>
            <w:shd w:val="clear" w:color="000000" w:fill="D0D0D0"/>
            <w:noWrap/>
            <w:vAlign w:val="center"/>
            <w:hideMark/>
          </w:tcPr>
          <w:p w:rsidRPr="00E30EBB" w:rsidR="00E30EBB" w:rsidP="00004264" w:rsidRDefault="00E30EBB" w14:paraId="723E3DBC" w14:textId="4901FEA4">
            <w:pPr>
              <w:spacing w:after="0" w:line="240" w:lineRule="auto"/>
              <w:jc w:val="center"/>
              <w:rPr>
                <w:rFonts w:ascii="Arial" w:hAnsi="Arial" w:eastAsia="Times New Roman" w:cs="Arial"/>
                <w:color w:val="000000"/>
                <w:sz w:val="24"/>
                <w:szCs w:val="24"/>
                <w:lang w:eastAsia="es-CO"/>
              </w:rPr>
            </w:pPr>
            <w:r w:rsidRPr="00E30EBB">
              <w:rPr>
                <w:rFonts w:ascii="Arial" w:hAnsi="Arial" w:eastAsia="Times New Roman" w:cs="Arial"/>
                <w:color w:val="000000"/>
                <w:sz w:val="24"/>
                <w:szCs w:val="24"/>
                <w:lang w:eastAsia="es-CO"/>
              </w:rPr>
              <w:t>Stakeholders</w:t>
            </w:r>
          </w:p>
        </w:tc>
        <w:tc>
          <w:tcPr>
            <w:tcW w:w="2620" w:type="dxa"/>
            <w:tcBorders>
              <w:top w:val="single" w:color="auto" w:sz="4" w:space="0"/>
              <w:left w:val="nil"/>
              <w:bottom w:val="single" w:color="auto" w:sz="4" w:space="0"/>
              <w:right w:val="single" w:color="auto" w:sz="4" w:space="0"/>
            </w:tcBorders>
            <w:shd w:val="clear" w:color="000000" w:fill="D0D0D0"/>
            <w:noWrap/>
            <w:vAlign w:val="center"/>
            <w:hideMark/>
          </w:tcPr>
          <w:p w:rsidRPr="00E30EBB" w:rsidR="00E30EBB" w:rsidP="00004264" w:rsidRDefault="00E30EBB" w14:paraId="58D33714" w14:textId="77777777">
            <w:pPr>
              <w:spacing w:after="0" w:line="240" w:lineRule="auto"/>
              <w:jc w:val="center"/>
              <w:rPr>
                <w:rFonts w:ascii="Arial" w:hAnsi="Arial" w:eastAsia="Times New Roman" w:cs="Arial"/>
                <w:color w:val="000000"/>
                <w:sz w:val="24"/>
                <w:szCs w:val="24"/>
                <w:lang w:eastAsia="es-CO"/>
              </w:rPr>
            </w:pPr>
            <w:r w:rsidRPr="00E30EBB">
              <w:rPr>
                <w:rFonts w:ascii="Arial" w:hAnsi="Arial" w:eastAsia="Times New Roman" w:cs="Arial"/>
                <w:color w:val="000000"/>
                <w:sz w:val="24"/>
                <w:szCs w:val="24"/>
                <w:lang w:val="es-ES_tradnl" w:eastAsia="es-CO"/>
              </w:rPr>
              <w:t>Descripción</w:t>
            </w:r>
          </w:p>
        </w:tc>
        <w:tc>
          <w:tcPr>
            <w:tcW w:w="2620" w:type="dxa"/>
            <w:tcBorders>
              <w:top w:val="single" w:color="auto" w:sz="4" w:space="0"/>
              <w:left w:val="nil"/>
              <w:bottom w:val="single" w:color="auto" w:sz="4" w:space="0"/>
              <w:right w:val="single" w:color="auto" w:sz="4" w:space="0"/>
            </w:tcBorders>
            <w:shd w:val="clear" w:color="000000" w:fill="D0D0D0"/>
            <w:noWrap/>
            <w:vAlign w:val="center"/>
            <w:hideMark/>
          </w:tcPr>
          <w:p w:rsidRPr="00E30EBB" w:rsidR="00E30EBB" w:rsidP="00004264" w:rsidRDefault="00E30EBB" w14:paraId="39F4D5C1" w14:textId="77777777">
            <w:pPr>
              <w:spacing w:after="0" w:line="240" w:lineRule="auto"/>
              <w:jc w:val="center"/>
              <w:rPr>
                <w:rFonts w:ascii="Arial" w:hAnsi="Arial" w:eastAsia="Times New Roman" w:cs="Arial"/>
                <w:color w:val="000000"/>
                <w:sz w:val="24"/>
                <w:szCs w:val="24"/>
                <w:lang w:eastAsia="es-CO"/>
              </w:rPr>
            </w:pPr>
            <w:r w:rsidRPr="00E30EBB">
              <w:rPr>
                <w:rFonts w:ascii="Arial" w:hAnsi="Arial" w:eastAsia="Times New Roman" w:cs="Arial"/>
                <w:color w:val="000000"/>
                <w:sz w:val="24"/>
                <w:szCs w:val="24"/>
                <w:lang w:val="es-ES_tradnl" w:eastAsia="es-CO"/>
              </w:rPr>
              <w:t>Expectativas</w:t>
            </w:r>
          </w:p>
        </w:tc>
      </w:tr>
      <w:tr w:rsidRPr="00E30EBB" w:rsidR="00E30EBB" w:rsidTr="00E30EBB" w14:paraId="10A3B229"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hideMark/>
          </w:tcPr>
          <w:p w:rsidRPr="00E30EBB" w:rsidR="00E30EBB" w:rsidP="00E30EBB" w:rsidRDefault="00E30EBB" w14:paraId="58D91EAB"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Equipo de TI</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1C7A5C98"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Responsable de la infraestructura tecnológica y del soporte técnico.</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1D3EE353"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Sistema confiable y fácil de mantener, con alta disponibilidad y un rendimiento óptimo.</w:t>
            </w:r>
          </w:p>
        </w:tc>
      </w:tr>
      <w:tr w:rsidRPr="00E30EBB" w:rsidR="00E30EBB" w:rsidTr="00E30EBB" w14:paraId="67075CF3"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tcPr>
          <w:p w:rsidRPr="00E30EBB" w:rsidR="00E30EBB" w:rsidP="00E30EBB" w:rsidRDefault="00E30EBB" w14:paraId="72F67B8D"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Equipo de Seguridad de TI</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74EEB3F3"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Encargado de la seguridad de la información y de las comunicaciones.</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047A687E"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Datos protegidos mediante encriptación y autenticación, sin brechas de seguridad.</w:t>
            </w:r>
          </w:p>
        </w:tc>
      </w:tr>
      <w:tr w:rsidRPr="00E30EBB" w:rsidR="00E30EBB" w:rsidTr="00E30EBB" w14:paraId="6158D278"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tcPr>
          <w:p w:rsidRPr="00E30EBB" w:rsidR="00E30EBB" w:rsidP="00E30EBB" w:rsidRDefault="00E30EBB" w14:paraId="2085B271"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Equipo de Desarrollo de Software</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441B5C90"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Desarrolladores y arquitectos de software encargados de la implementación del sistema.</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68BACD09"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Código eficiente, escalable y fácil de actualizar, con mínima interrupción del servicio durante despliegues.</w:t>
            </w:r>
          </w:p>
        </w:tc>
      </w:tr>
      <w:tr w:rsidRPr="00E30EBB" w:rsidR="00E30EBB" w:rsidTr="00E30EBB" w14:paraId="3A26D27C"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tcPr>
          <w:p w:rsidRPr="00E30EBB" w:rsidR="00E30EBB" w:rsidP="00E30EBB" w:rsidRDefault="00E30EBB" w14:paraId="278F3DA1"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Equipo de Operaciones</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3D3C22E1"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Monitorea la operación diaria de la flota de autobuses.</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4712DFF7"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Sistema de monitoreo en tiempo real preciso y confiable, con generación rápida de alertas.</w:t>
            </w:r>
          </w:p>
        </w:tc>
      </w:tr>
      <w:tr w:rsidRPr="00E30EBB" w:rsidR="00E30EBB" w:rsidTr="00E30EBB" w14:paraId="6B911A64"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tcPr>
          <w:p w:rsidRPr="00E30EBB" w:rsidR="00E30EBB" w:rsidP="00E30EBB" w:rsidRDefault="00E30EBB" w14:paraId="7E65AB05"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Equipo de Mantenimiento</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1D5EE610"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Responsable del mantenimiento del sistema y de los autobuses.</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5CACC868"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Procedimientos de mantenimiento y actualización del software que no interfieran con la operación de los autobuses.</w:t>
            </w:r>
          </w:p>
        </w:tc>
      </w:tr>
      <w:tr w:rsidRPr="00E30EBB" w:rsidR="00E30EBB" w:rsidTr="00E30EBB" w14:paraId="612F1B0C"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tcPr>
          <w:p w:rsidRPr="00E30EBB" w:rsidR="00E30EBB" w:rsidP="00E30EBB" w:rsidRDefault="00E30EBB" w14:paraId="38AE5BA6"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 Departamento Legal y de Cumplimiento</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13FEC9BF" w14:textId="77777777">
            <w:pPr>
              <w:spacing w:after="0" w:line="240" w:lineRule="auto"/>
              <w:rPr>
                <w:rFonts w:ascii="Arial" w:hAnsi="Arial" w:eastAsia="Times New Roman" w:cs="Arial"/>
                <w:color w:val="000000"/>
                <w:lang w:val="es-ES_tradnl" w:eastAsia="es-CO"/>
              </w:rPr>
            </w:pPr>
            <w:r w:rsidRPr="00E30EBB">
              <w:rPr>
                <w:rFonts w:ascii="Arial" w:hAnsi="Arial" w:eastAsia="Times New Roman" w:cs="Arial"/>
                <w:color w:val="000000"/>
                <w:lang w:val="es-ES_tradnl" w:eastAsia="es-CO"/>
              </w:rPr>
              <w:t>Asegura que la empresa cumpla con todas las regulaciones locales e internacionales.</w:t>
            </w:r>
          </w:p>
        </w:tc>
        <w:tc>
          <w:tcPr>
            <w:tcW w:w="2620" w:type="dxa"/>
            <w:tcBorders>
              <w:top w:val="nil"/>
              <w:left w:val="nil"/>
              <w:bottom w:val="single" w:color="auto" w:sz="4" w:space="0"/>
              <w:right w:val="single" w:color="auto" w:sz="4" w:space="0"/>
            </w:tcBorders>
            <w:shd w:val="clear" w:color="auto" w:fill="auto"/>
            <w:noWrap/>
            <w:vAlign w:val="bottom"/>
          </w:tcPr>
          <w:p w:rsidRPr="00E30EBB" w:rsidR="00E30EBB" w:rsidP="00004264" w:rsidRDefault="00E30EBB" w14:paraId="308E6114"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xml:space="preserve">Cumplimiento de todas las normativas, especialmente en cuanto a velocidad y condiciones de </w:t>
            </w:r>
            <w:r w:rsidRPr="00E30EBB">
              <w:rPr>
                <w:rFonts w:ascii="Arial" w:hAnsi="Arial" w:eastAsia="Times New Roman" w:cs="Arial"/>
                <w:color w:val="000000"/>
                <w:lang w:eastAsia="es-CO"/>
              </w:rPr>
              <w:lastRenderedPageBreak/>
              <w:t>operación de los autobuses.</w:t>
            </w:r>
          </w:p>
        </w:tc>
      </w:tr>
      <w:tr w:rsidRPr="00E30EBB" w:rsidR="00E30EBB" w:rsidTr="00E30EBB" w14:paraId="7801BE17"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hideMark/>
          </w:tcPr>
          <w:p w:rsidRPr="00E30EBB" w:rsidR="00E30EBB" w:rsidP="00E30EBB" w:rsidRDefault="00E30EBB" w14:paraId="672D92F1"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lastRenderedPageBreak/>
              <w:t> Equipo de Análisis de Datos</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5A6B23DB"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Analistas encargados de procesar y analizar los datos recolectados.</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5B4B6F82"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Acceso a datos históricos y en tiempo real de manera confiable para la generación de informes y toma de decisiones.</w:t>
            </w:r>
          </w:p>
        </w:tc>
      </w:tr>
      <w:tr w:rsidRPr="00E30EBB" w:rsidR="00E30EBB" w:rsidTr="00E30EBB" w14:paraId="03A791F0"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hideMark/>
          </w:tcPr>
          <w:p w:rsidRPr="00E30EBB" w:rsidR="00E30EBB" w:rsidP="00E30EBB" w:rsidRDefault="00E30EBB" w14:paraId="75E67FD3"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Operadores de la Central</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26C2AB14"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Personal que gestiona el sistema de recepción y monitoreo de datos en la central.</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1529E7A0"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Interfaz de usuario intuitiva y eficiente, que permita responder rápidamente a las alertas y gestionar datos recibidos.</w:t>
            </w:r>
          </w:p>
        </w:tc>
      </w:tr>
      <w:tr w:rsidRPr="00E30EBB" w:rsidR="00E30EBB" w:rsidTr="00E30EBB" w14:paraId="0CE2FAAA"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hideMark/>
          </w:tcPr>
          <w:p w:rsidRPr="00E30EBB" w:rsidR="00E30EBB" w:rsidP="00E30EBB" w:rsidRDefault="00E30EBB" w14:paraId="4E964920"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Clientes/Pasajeros</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76803F84"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Usuarios finales que utilizan el servicio de transporte.</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3111A490"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Mayor seguridad y eficiencia en el servicio de transporte, con una experiencia de viaje cómoda y sin interrupciones.</w:t>
            </w:r>
          </w:p>
        </w:tc>
      </w:tr>
      <w:tr w:rsidRPr="00E30EBB" w:rsidR="00E30EBB" w:rsidTr="00E30EBB" w14:paraId="65158082" w14:textId="77777777">
        <w:trPr>
          <w:trHeight w:val="510"/>
        </w:trPr>
        <w:tc>
          <w:tcPr>
            <w:tcW w:w="2620" w:type="dxa"/>
            <w:tcBorders>
              <w:top w:val="nil"/>
              <w:left w:val="single" w:color="auto" w:sz="4" w:space="0"/>
              <w:bottom w:val="single" w:color="auto" w:sz="4" w:space="0"/>
              <w:right w:val="single" w:color="auto" w:sz="4" w:space="0"/>
            </w:tcBorders>
            <w:shd w:val="clear" w:color="auto" w:fill="auto"/>
            <w:noWrap/>
            <w:vAlign w:val="bottom"/>
            <w:hideMark/>
          </w:tcPr>
          <w:p w:rsidRPr="00E30EBB" w:rsidR="00E30EBB" w:rsidP="00E30EBB" w:rsidRDefault="00E30EBB" w14:paraId="7AB6F0C5"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Alta Gerencia</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573FAB6D"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val="es-ES_tradnl" w:eastAsia="es-CO"/>
              </w:rPr>
              <w:t> Directivos responsables de la toma de decisiones estratégicas en la empresa.</w:t>
            </w:r>
          </w:p>
        </w:tc>
        <w:tc>
          <w:tcPr>
            <w:tcW w:w="2620" w:type="dxa"/>
            <w:tcBorders>
              <w:top w:val="nil"/>
              <w:left w:val="nil"/>
              <w:bottom w:val="single" w:color="auto" w:sz="4" w:space="0"/>
              <w:right w:val="single" w:color="auto" w:sz="4" w:space="0"/>
            </w:tcBorders>
            <w:shd w:val="clear" w:color="auto" w:fill="auto"/>
            <w:noWrap/>
            <w:vAlign w:val="bottom"/>
            <w:hideMark/>
          </w:tcPr>
          <w:p w:rsidRPr="00E30EBB" w:rsidR="00E30EBB" w:rsidP="00004264" w:rsidRDefault="00E30EBB" w14:paraId="40A06A29" w14:textId="77777777">
            <w:pPr>
              <w:spacing w:after="0" w:line="240" w:lineRule="auto"/>
              <w:rPr>
                <w:rFonts w:ascii="Arial" w:hAnsi="Arial" w:eastAsia="Times New Roman" w:cs="Arial"/>
                <w:color w:val="000000"/>
                <w:lang w:eastAsia="es-CO"/>
              </w:rPr>
            </w:pPr>
            <w:r w:rsidRPr="00E30EBB">
              <w:rPr>
                <w:rFonts w:ascii="Arial" w:hAnsi="Arial" w:eastAsia="Times New Roman" w:cs="Arial"/>
                <w:color w:val="000000"/>
                <w:lang w:eastAsia="es-CO"/>
              </w:rPr>
              <w:t> Sistema que mejore la seguridad y eficiencia operativa, proporcionando datos fiables para la toma de decisiones estratégicas.</w:t>
            </w:r>
          </w:p>
        </w:tc>
      </w:tr>
    </w:tbl>
    <w:p w:rsidR="00D955EF" w:rsidP="4B4202DE" w:rsidRDefault="00D955EF" w14:paraId="2919E1A3" w14:textId="34152FF9">
      <w:pPr>
        <w:pStyle w:val="Heading1"/>
        <w:jc w:val="both"/>
        <w:rPr>
          <w:b w:val="1"/>
          <w:bCs w:val="1"/>
        </w:rPr>
      </w:pPr>
      <w:bookmarkStart w:name="_Toc955205861" w:id="859106003"/>
      <w:r w:rsidRPr="232630E0" w:rsidR="0AF4C3EC">
        <w:rPr>
          <w:b w:val="1"/>
          <w:bCs w:val="1"/>
        </w:rPr>
        <w:t>R</w:t>
      </w:r>
      <w:r w:rsidRPr="232630E0" w:rsidR="00D955EF">
        <w:rPr>
          <w:b w:val="1"/>
          <w:bCs w:val="1"/>
        </w:rPr>
        <w:t>equisitos del sistema</w:t>
      </w:r>
      <w:bookmarkEnd w:id="859106003"/>
    </w:p>
    <w:p w:rsidR="00AF61D8" w:rsidP="4B4202DE" w:rsidRDefault="00AF61D8" w14:paraId="24D78CE8" w14:textId="3ABAE233">
      <w:pPr>
        <w:pStyle w:val="Normal"/>
        <w:rPr>
          <w:b w:val="1"/>
          <w:bCs w:val="1"/>
        </w:rPr>
      </w:pPr>
    </w:p>
    <w:p w:rsidR="00AF61D8" w:rsidP="4B4202DE" w:rsidRDefault="00AF61D8" w14:paraId="79CE581E" w14:textId="60C2D29E" w14:noSpellErr="1">
      <w:pPr>
        <w:pStyle w:val="Heading2"/>
        <w:rPr>
          <w:rFonts w:ascii="Arial" w:hAnsi="Arial" w:cs="Arial"/>
          <w:b w:val="1"/>
          <w:bCs w:val="1"/>
          <w:sz w:val="24"/>
          <w:szCs w:val="24"/>
        </w:rPr>
      </w:pPr>
      <w:bookmarkStart w:name="_Toc1516051685" w:id="106871238"/>
      <w:r w:rsidRPr="232630E0" w:rsidR="00AF61D8">
        <w:rPr>
          <w:b w:val="1"/>
          <w:bCs w:val="1"/>
        </w:rPr>
        <w:t>Requisitos no funcionales</w:t>
      </w:r>
      <w:bookmarkEnd w:id="106871238"/>
    </w:p>
    <w:tbl>
      <w:tblPr>
        <w:tblW w:w="7420" w:type="dxa"/>
        <w:tblCellMar>
          <w:left w:w="70" w:type="dxa"/>
          <w:right w:w="70" w:type="dxa"/>
        </w:tblCellMar>
        <w:tblLook w:val="04A0" w:firstRow="1" w:lastRow="0" w:firstColumn="1" w:lastColumn="0" w:noHBand="0" w:noVBand="1"/>
      </w:tblPr>
      <w:tblGrid>
        <w:gridCol w:w="380"/>
        <w:gridCol w:w="1840"/>
        <w:gridCol w:w="5200"/>
      </w:tblGrid>
      <w:tr w:rsidRPr="00BC3A47" w:rsidR="00AF61D8" w:rsidTr="232630E0" w14:paraId="472FD9FC" w14:textId="77777777">
        <w:trPr>
          <w:trHeight w:val="525"/>
        </w:trPr>
        <w:tc>
          <w:tcPr>
            <w:tcW w:w="380" w:type="dxa"/>
            <w:tcBorders>
              <w:top w:val="nil"/>
              <w:left w:val="nil"/>
              <w:bottom w:val="nil"/>
              <w:right w:val="nil"/>
            </w:tcBorders>
            <w:shd w:val="clear" w:color="auto" w:fill="auto"/>
            <w:noWrap/>
            <w:tcMar/>
            <w:vAlign w:val="bottom"/>
            <w:hideMark/>
          </w:tcPr>
          <w:p w:rsidRPr="00BC3A47" w:rsidR="00AF61D8" w:rsidP="00004264" w:rsidRDefault="00AF61D8" w14:paraId="6C95AE68" w14:textId="77777777">
            <w:pPr>
              <w:spacing w:after="0" w:line="240" w:lineRule="auto"/>
              <w:rPr>
                <w:rFonts w:ascii="Times New Roman" w:hAnsi="Times New Roman" w:eastAsia="Times New Roman" w:cs="Times New Roman"/>
                <w:sz w:val="24"/>
                <w:szCs w:val="24"/>
                <w:lang w:eastAsia="es-CO"/>
              </w:rPr>
            </w:pPr>
          </w:p>
        </w:tc>
        <w:tc>
          <w:tcPr>
            <w:tcW w:w="7040" w:type="dxa"/>
            <w:gridSpan w:val="2"/>
            <w:tcBorders>
              <w:top w:val="single" w:color="auto" w:sz="4" w:space="0"/>
              <w:left w:val="single" w:color="auto" w:sz="4" w:space="0"/>
              <w:bottom w:val="single" w:color="auto" w:sz="4" w:space="0"/>
              <w:right w:val="single" w:color="auto" w:sz="4" w:space="0"/>
            </w:tcBorders>
            <w:shd w:val="clear" w:color="auto" w:fill="D0D0D0"/>
            <w:noWrap/>
            <w:tcMar/>
            <w:vAlign w:val="center"/>
            <w:hideMark/>
          </w:tcPr>
          <w:p w:rsidRPr="00BC3A47" w:rsidR="00AF61D8" w:rsidP="00004264" w:rsidRDefault="00AF61D8" w14:paraId="4550C8B0"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Requisitos No Funcionales</w:t>
            </w:r>
          </w:p>
        </w:tc>
      </w:tr>
      <w:tr w:rsidRPr="00BC3A47" w:rsidR="00AF61D8" w:rsidTr="232630E0" w14:paraId="154B34CA" w14:textId="77777777">
        <w:trPr>
          <w:trHeight w:val="525"/>
        </w:trPr>
        <w:tc>
          <w:tcPr>
            <w:tcW w:w="380" w:type="dxa"/>
            <w:tcBorders>
              <w:top w:val="single" w:color="auto" w:sz="4" w:space="0"/>
              <w:left w:val="single" w:color="auto" w:sz="4" w:space="0"/>
              <w:bottom w:val="single" w:color="auto" w:sz="4" w:space="0"/>
              <w:right w:val="single" w:color="auto" w:sz="4" w:space="0"/>
            </w:tcBorders>
            <w:shd w:val="clear" w:color="auto" w:fill="D0D0D0"/>
            <w:noWrap/>
            <w:tcMar/>
            <w:vAlign w:val="bottom"/>
            <w:hideMark/>
          </w:tcPr>
          <w:p w:rsidRPr="00BC3A47" w:rsidR="00AF61D8" w:rsidP="00004264" w:rsidRDefault="00AF61D8" w14:paraId="11CA6E6B" w14:textId="77777777">
            <w:pPr>
              <w:spacing w:after="0" w:line="240" w:lineRule="auto"/>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w:t>
            </w:r>
          </w:p>
        </w:tc>
        <w:tc>
          <w:tcPr>
            <w:tcW w:w="1840" w:type="dxa"/>
            <w:tcBorders>
              <w:top w:val="nil"/>
              <w:left w:val="nil"/>
              <w:bottom w:val="single" w:color="auto" w:sz="4" w:space="0"/>
              <w:right w:val="single" w:color="auto" w:sz="4" w:space="0"/>
            </w:tcBorders>
            <w:shd w:val="clear" w:color="auto" w:fill="C0E6F5"/>
            <w:noWrap/>
            <w:tcMar/>
            <w:vAlign w:val="center"/>
            <w:hideMark/>
          </w:tcPr>
          <w:p w:rsidRPr="00BC3A47" w:rsidR="00AF61D8" w:rsidP="00004264" w:rsidRDefault="00AF61D8" w14:paraId="1DFAB87E"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Nombre</w:t>
            </w:r>
          </w:p>
        </w:tc>
        <w:tc>
          <w:tcPr>
            <w:tcW w:w="5200" w:type="dxa"/>
            <w:tcBorders>
              <w:top w:val="nil"/>
              <w:left w:val="nil"/>
              <w:bottom w:val="single" w:color="auto" w:sz="4" w:space="0"/>
              <w:right w:val="single" w:color="auto" w:sz="4" w:space="0"/>
            </w:tcBorders>
            <w:shd w:val="clear" w:color="auto" w:fill="C0E6F5"/>
            <w:noWrap/>
            <w:tcMar/>
            <w:vAlign w:val="center"/>
            <w:hideMark/>
          </w:tcPr>
          <w:p w:rsidRPr="00BC3A47" w:rsidR="00AF61D8" w:rsidP="00004264" w:rsidRDefault="00AF61D8" w14:paraId="36848766"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Items</w:t>
            </w:r>
          </w:p>
        </w:tc>
      </w:tr>
      <w:tr w:rsidRPr="00BC3A47" w:rsidR="00AF61D8" w:rsidTr="232630E0" w14:paraId="26C7759E" w14:textId="77777777">
        <w:trPr>
          <w:trHeight w:val="1275"/>
        </w:trPr>
        <w:tc>
          <w:tcPr>
            <w:tcW w:w="380" w:type="dxa"/>
            <w:tcBorders>
              <w:top w:val="nil"/>
              <w:left w:val="single" w:color="auto" w:sz="4" w:space="0"/>
              <w:bottom w:val="single" w:color="auto" w:sz="4" w:space="0"/>
              <w:right w:val="single" w:color="auto" w:sz="4" w:space="0"/>
            </w:tcBorders>
            <w:shd w:val="clear" w:color="auto" w:fill="D0D0D0"/>
            <w:noWrap/>
            <w:tcMar/>
            <w:vAlign w:val="center"/>
            <w:hideMark/>
          </w:tcPr>
          <w:p w:rsidRPr="00BC3A47" w:rsidR="00AF61D8" w:rsidP="00004264" w:rsidRDefault="00AF61D8" w14:paraId="0134EFF8"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1</w:t>
            </w:r>
          </w:p>
        </w:tc>
        <w:tc>
          <w:tcPr>
            <w:tcW w:w="1840" w:type="dxa"/>
            <w:tcBorders>
              <w:top w:val="nil"/>
              <w:left w:val="nil"/>
              <w:bottom w:val="single" w:color="auto" w:sz="4" w:space="0"/>
              <w:right w:val="single" w:color="auto" w:sz="4" w:space="0"/>
            </w:tcBorders>
            <w:shd w:val="clear" w:color="auto" w:fill="auto"/>
            <w:tcMar/>
            <w:vAlign w:val="center"/>
            <w:hideMark/>
          </w:tcPr>
          <w:p w:rsidRPr="00BC3A47" w:rsidR="00AF61D8" w:rsidP="00004264" w:rsidRDefault="00AF61D8" w14:paraId="66E6B49D" w14:textId="77777777">
            <w:pPr>
              <w:spacing w:after="0" w:line="240" w:lineRule="auto"/>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Rendimiento</w:t>
            </w:r>
          </w:p>
        </w:tc>
        <w:tc>
          <w:tcPr>
            <w:tcW w:w="5200" w:type="dxa"/>
            <w:tcBorders>
              <w:top w:val="nil"/>
              <w:left w:val="nil"/>
              <w:bottom w:val="single" w:color="auto" w:sz="4" w:space="0"/>
              <w:right w:val="single" w:color="auto" w:sz="4" w:space="0"/>
            </w:tcBorders>
            <w:shd w:val="clear" w:color="auto" w:fill="auto"/>
            <w:noWrap/>
            <w:tcMar/>
            <w:vAlign w:val="bottom"/>
            <w:hideMark/>
          </w:tcPr>
          <w:p w:rsidRPr="00BC3A47" w:rsidR="00AF61D8" w:rsidP="00AF61D8" w:rsidRDefault="00AF61D8" w14:paraId="3BABDBBB" w14:textId="77777777">
            <w:pPr>
              <w:pStyle w:val="Prrafodelista"/>
              <w:numPr>
                <w:ilvl w:val="0"/>
                <w:numId w:val="38"/>
              </w:numPr>
              <w:spacing w:after="0" w:line="240" w:lineRule="auto"/>
              <w:rPr>
                <w:rFonts w:ascii="Aptos Narrow" w:hAnsi="Aptos Narrow" w:eastAsia="Times New Roman" w:cs="Times New Roman"/>
                <w:color w:val="000000"/>
                <w:lang w:eastAsia="es-CO"/>
              </w:rPr>
            </w:pPr>
            <w:r w:rsidRPr="00BC3A47">
              <w:rPr>
                <w:rFonts w:ascii="Aptos Narrow" w:hAnsi="Aptos Narrow" w:eastAsia="Times New Roman" w:cs="Times New Roman"/>
                <w:color w:val="000000"/>
                <w:lang w:eastAsia="es-CO"/>
              </w:rPr>
              <w:t>Procesamiento de datos en tiempo real con baja latencia.</w:t>
            </w:r>
          </w:p>
          <w:p w:rsidRPr="00BC3A47" w:rsidR="00AF61D8" w:rsidP="00AF61D8" w:rsidRDefault="00AF61D8" w14:paraId="6A997F96" w14:textId="4A392238">
            <w:pPr>
              <w:pStyle w:val="Prrafodelista"/>
              <w:numPr>
                <w:ilvl w:val="0"/>
                <w:numId w:val="38"/>
              </w:numPr>
              <w:spacing w:after="0" w:line="240" w:lineRule="auto"/>
              <w:rPr>
                <w:rFonts w:ascii="Aptos Narrow" w:hAnsi="Aptos Narrow" w:eastAsia="Times New Roman" w:cs="Times New Roman"/>
                <w:color w:val="000000"/>
                <w:lang w:eastAsia="es-CO"/>
              </w:rPr>
            </w:pPr>
            <w:r w:rsidRPr="4B4202DE" w:rsidR="00AF61D8">
              <w:rPr>
                <w:rFonts w:ascii="Aptos Narrow" w:hAnsi="Aptos Narrow" w:eastAsia="Times New Roman" w:cs="Times New Roman"/>
                <w:color w:val="000000" w:themeColor="text1" w:themeTint="FF" w:themeShade="FF"/>
                <w:lang w:eastAsia="es-CO"/>
              </w:rPr>
              <w:t xml:space="preserve">Transmisión </w:t>
            </w:r>
            <w:r w:rsidRPr="4B4202DE" w:rsidR="454428D3">
              <w:rPr>
                <w:rFonts w:ascii="Aptos Narrow" w:hAnsi="Aptos Narrow" w:eastAsia="Times New Roman" w:cs="Times New Roman"/>
                <w:color w:val="000000" w:themeColor="text1" w:themeTint="FF" w:themeShade="FF"/>
                <w:lang w:eastAsia="es-CO"/>
              </w:rPr>
              <w:t xml:space="preserve">confiable de datos de los sensores relevantes en </w:t>
            </w:r>
            <w:r w:rsidRPr="4B4202DE" w:rsidR="3F787D79">
              <w:rPr>
                <w:rFonts w:ascii="Aptos Narrow" w:hAnsi="Aptos Narrow" w:eastAsia="Times New Roman" w:cs="Times New Roman"/>
                <w:color w:val="000000" w:themeColor="text1" w:themeTint="FF" w:themeShade="FF"/>
                <w:lang w:eastAsia="es-CO"/>
              </w:rPr>
              <w:t>tiempo</w:t>
            </w:r>
            <w:r w:rsidRPr="4B4202DE" w:rsidR="454428D3">
              <w:rPr>
                <w:rFonts w:ascii="Aptos Narrow" w:hAnsi="Aptos Narrow" w:eastAsia="Times New Roman" w:cs="Times New Roman"/>
                <w:color w:val="000000" w:themeColor="text1" w:themeTint="FF" w:themeShade="FF"/>
                <w:lang w:eastAsia="es-CO"/>
              </w:rPr>
              <w:t xml:space="preserve"> rea</w:t>
            </w:r>
            <w:r w:rsidRPr="4B4202DE" w:rsidR="0D2B49D7">
              <w:rPr>
                <w:rFonts w:ascii="Aptos Narrow" w:hAnsi="Aptos Narrow" w:eastAsia="Times New Roman" w:cs="Times New Roman"/>
                <w:color w:val="000000" w:themeColor="text1" w:themeTint="FF" w:themeShade="FF"/>
                <w:lang w:eastAsia="es-CO"/>
              </w:rPr>
              <w:t>l como</w:t>
            </w:r>
            <w:r w:rsidRPr="4B4202DE" w:rsidR="4A181ECE">
              <w:rPr>
                <w:rFonts w:ascii="Aptos Narrow" w:hAnsi="Aptos Narrow" w:eastAsia="Times New Roman" w:cs="Times New Roman"/>
                <w:color w:val="000000" w:themeColor="text1" w:themeTint="FF" w:themeShade="FF"/>
                <w:lang w:eastAsia="es-CO"/>
              </w:rPr>
              <w:t xml:space="preserve"> porcentaje restante de combustible, nivel de sueño del conductor, velocidad,</w:t>
            </w:r>
            <w:r w:rsidRPr="4B4202DE" w:rsidR="2CC1E25C">
              <w:rPr>
                <w:rFonts w:ascii="Aptos Narrow" w:hAnsi="Aptos Narrow" w:eastAsia="Times New Roman" w:cs="Times New Roman"/>
                <w:color w:val="000000" w:themeColor="text1" w:themeTint="FF" w:themeShade="FF"/>
                <w:lang w:eastAsia="es-CO"/>
              </w:rPr>
              <w:t xml:space="preserve"> temperatura</w:t>
            </w:r>
            <w:r w:rsidRPr="4B4202DE" w:rsidR="0E0E26F6">
              <w:rPr>
                <w:rFonts w:ascii="Aptos Narrow" w:hAnsi="Aptos Narrow" w:eastAsia="Times New Roman" w:cs="Times New Roman"/>
                <w:color w:val="000000" w:themeColor="text1" w:themeTint="FF" w:themeShade="FF"/>
                <w:lang w:eastAsia="es-CO"/>
              </w:rPr>
              <w:t xml:space="preserve"> y</w:t>
            </w:r>
            <w:r w:rsidRPr="4B4202DE" w:rsidR="48A54EC9">
              <w:rPr>
                <w:rFonts w:ascii="Aptos Narrow" w:hAnsi="Aptos Narrow" w:eastAsia="Times New Roman" w:cs="Times New Roman"/>
                <w:color w:val="000000" w:themeColor="text1" w:themeTint="FF" w:themeShade="FF"/>
                <w:lang w:eastAsia="es-CO"/>
              </w:rPr>
              <w:t xml:space="preserve"> nivel de aire en las llantas</w:t>
            </w:r>
            <w:r w:rsidRPr="4B4202DE" w:rsidR="00AF61D8">
              <w:rPr>
                <w:rFonts w:ascii="Aptos Narrow" w:hAnsi="Aptos Narrow" w:eastAsia="Times New Roman" w:cs="Times New Roman"/>
                <w:color w:val="000000" w:themeColor="text1" w:themeTint="FF" w:themeShade="FF"/>
                <w:lang w:eastAsia="es-CO"/>
              </w:rPr>
              <w:t>.</w:t>
            </w:r>
          </w:p>
          <w:p w:rsidRPr="00BC3A47" w:rsidR="00AF61D8" w:rsidP="00AF61D8" w:rsidRDefault="00AF61D8" w14:paraId="4B195B11" w14:textId="3344C9E0">
            <w:pPr>
              <w:pStyle w:val="Prrafodelista"/>
              <w:numPr>
                <w:ilvl w:val="0"/>
                <w:numId w:val="38"/>
              </w:numPr>
              <w:spacing w:after="0" w:line="240" w:lineRule="auto"/>
              <w:rPr>
                <w:rFonts w:ascii="Aptos Narrow" w:hAnsi="Aptos Narrow" w:eastAsia="Times New Roman" w:cs="Times New Roman"/>
                <w:color w:val="000000"/>
                <w:lang w:eastAsia="es-CO"/>
              </w:rPr>
            </w:pPr>
            <w:r w:rsidRPr="4B4202DE" w:rsidR="4C25B4B4">
              <w:rPr>
                <w:rFonts w:ascii="Aptos Narrow" w:hAnsi="Aptos Narrow" w:eastAsia="Times New Roman" w:cs="Times New Roman"/>
                <w:color w:val="000000" w:themeColor="text1" w:themeTint="FF" w:themeShade="FF"/>
                <w:lang w:eastAsia="es-CO"/>
              </w:rPr>
              <w:t>Garantizar la rápida respuesta y alerta</w:t>
            </w:r>
            <w:r w:rsidRPr="4B4202DE" w:rsidR="056A2B8E">
              <w:rPr>
                <w:rFonts w:ascii="Aptos Narrow" w:hAnsi="Aptos Narrow" w:eastAsia="Times New Roman" w:cs="Times New Roman"/>
                <w:color w:val="000000" w:themeColor="text1" w:themeTint="FF" w:themeShade="FF"/>
                <w:lang w:eastAsia="es-CO"/>
              </w:rPr>
              <w:t xml:space="preserve"> oportuna</w:t>
            </w:r>
            <w:r w:rsidRPr="4B4202DE" w:rsidR="4C25B4B4">
              <w:rPr>
                <w:rFonts w:ascii="Aptos Narrow" w:hAnsi="Aptos Narrow" w:eastAsia="Times New Roman" w:cs="Times New Roman"/>
                <w:color w:val="000000" w:themeColor="text1" w:themeTint="FF" w:themeShade="FF"/>
                <w:lang w:eastAsia="es-CO"/>
              </w:rPr>
              <w:t xml:space="preserve"> de los sensores mencionados en el </w:t>
            </w:r>
            <w:r w:rsidRPr="4B4202DE" w:rsidR="4711991A">
              <w:rPr>
                <w:rFonts w:ascii="Aptos Narrow" w:hAnsi="Aptos Narrow" w:eastAsia="Times New Roman" w:cs="Times New Roman"/>
                <w:color w:val="000000" w:themeColor="text1" w:themeTint="FF" w:themeShade="FF"/>
                <w:lang w:eastAsia="es-CO"/>
              </w:rPr>
              <w:t>ítem</w:t>
            </w:r>
            <w:r w:rsidRPr="4B4202DE" w:rsidR="4C25B4B4">
              <w:rPr>
                <w:rFonts w:ascii="Aptos Narrow" w:hAnsi="Aptos Narrow" w:eastAsia="Times New Roman" w:cs="Times New Roman"/>
                <w:color w:val="000000" w:themeColor="text1" w:themeTint="FF" w:themeShade="FF"/>
                <w:lang w:eastAsia="es-CO"/>
              </w:rPr>
              <w:t xml:space="preserve"> anterior.</w:t>
            </w:r>
          </w:p>
        </w:tc>
      </w:tr>
      <w:tr w:rsidRPr="00BC3A47" w:rsidR="00AF61D8" w:rsidTr="232630E0" w14:paraId="0DDC50F6" w14:textId="77777777">
        <w:trPr>
          <w:trHeight w:val="1275"/>
        </w:trPr>
        <w:tc>
          <w:tcPr>
            <w:tcW w:w="380" w:type="dxa"/>
            <w:tcBorders>
              <w:top w:val="nil"/>
              <w:left w:val="single" w:color="auto" w:sz="4" w:space="0"/>
              <w:bottom w:val="single" w:color="auto" w:sz="4" w:space="0"/>
              <w:right w:val="single" w:color="auto" w:sz="4" w:space="0"/>
            </w:tcBorders>
            <w:shd w:val="clear" w:color="auto" w:fill="D0D0D0"/>
            <w:noWrap/>
            <w:tcMar/>
            <w:vAlign w:val="center"/>
            <w:hideMark/>
          </w:tcPr>
          <w:p w:rsidRPr="00BC3A47" w:rsidR="00AF61D8" w:rsidP="00004264" w:rsidRDefault="00AF61D8" w14:paraId="4CF7EB17"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2</w:t>
            </w:r>
          </w:p>
        </w:tc>
        <w:tc>
          <w:tcPr>
            <w:tcW w:w="1840" w:type="dxa"/>
            <w:tcBorders>
              <w:top w:val="nil"/>
              <w:left w:val="nil"/>
              <w:bottom w:val="single" w:color="auto" w:sz="4" w:space="0"/>
              <w:right w:val="single" w:color="auto" w:sz="4" w:space="0"/>
            </w:tcBorders>
            <w:shd w:val="clear" w:color="auto" w:fill="auto"/>
            <w:tcMar/>
            <w:vAlign w:val="center"/>
            <w:hideMark/>
          </w:tcPr>
          <w:p w:rsidRPr="00BC3A47" w:rsidR="00AF61D8" w:rsidP="00004264" w:rsidRDefault="00AF61D8" w14:paraId="5E02B023" w14:textId="77777777">
            <w:pPr>
              <w:spacing w:after="0" w:line="240" w:lineRule="auto"/>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Escalabilidad</w:t>
            </w:r>
          </w:p>
        </w:tc>
        <w:tc>
          <w:tcPr>
            <w:tcW w:w="5200" w:type="dxa"/>
            <w:tcBorders>
              <w:top w:val="nil"/>
              <w:left w:val="nil"/>
              <w:bottom w:val="single" w:color="auto" w:sz="4" w:space="0"/>
              <w:right w:val="single" w:color="auto" w:sz="4" w:space="0"/>
            </w:tcBorders>
            <w:shd w:val="clear" w:color="auto" w:fill="auto"/>
            <w:noWrap/>
            <w:tcMar/>
            <w:vAlign w:val="bottom"/>
            <w:hideMark/>
          </w:tcPr>
          <w:p w:rsidRPr="00BC3A47" w:rsidR="00AF61D8" w:rsidP="00AF61D8" w:rsidRDefault="00AF61D8" w14:paraId="282C264D" w14:textId="77777777">
            <w:pPr>
              <w:pStyle w:val="Prrafodelista"/>
              <w:numPr>
                <w:ilvl w:val="0"/>
                <w:numId w:val="39"/>
              </w:numPr>
              <w:spacing w:after="0" w:line="240" w:lineRule="auto"/>
              <w:rPr>
                <w:rFonts w:ascii="Aptos Narrow" w:hAnsi="Aptos Narrow" w:eastAsia="Times New Roman" w:cs="Times New Roman"/>
                <w:color w:val="000000"/>
                <w:lang w:eastAsia="es-CO"/>
              </w:rPr>
            </w:pPr>
            <w:r w:rsidRPr="00BC3A47">
              <w:rPr>
                <w:rFonts w:ascii="Aptos Narrow" w:hAnsi="Aptos Narrow" w:eastAsia="Times New Roman" w:cs="Times New Roman"/>
                <w:color w:val="000000"/>
                <w:lang w:eastAsia="es-CO"/>
              </w:rPr>
              <w:t xml:space="preserve">Implementar un </w:t>
            </w:r>
            <w:proofErr w:type="spellStart"/>
            <w:proofErr w:type="gramStart"/>
            <w:r w:rsidRPr="00BC3A47">
              <w:rPr>
                <w:rFonts w:ascii="Aptos Narrow" w:hAnsi="Aptos Narrow" w:eastAsia="Times New Roman" w:cs="Times New Roman"/>
                <w:color w:val="000000"/>
                <w:lang w:eastAsia="es-CO"/>
              </w:rPr>
              <w:t>cluster</w:t>
            </w:r>
            <w:proofErr w:type="spellEnd"/>
            <w:proofErr w:type="gramEnd"/>
            <w:r w:rsidRPr="00BC3A47">
              <w:rPr>
                <w:rFonts w:ascii="Aptos Narrow" w:hAnsi="Aptos Narrow" w:eastAsia="Times New Roman" w:cs="Times New Roman"/>
                <w:color w:val="000000"/>
                <w:lang w:eastAsia="es-CO"/>
              </w:rPr>
              <w:t xml:space="preserve"> </w:t>
            </w:r>
            <w:proofErr w:type="spellStart"/>
            <w:r w:rsidRPr="00BC3A47">
              <w:rPr>
                <w:rFonts w:ascii="Aptos Narrow" w:hAnsi="Aptos Narrow" w:eastAsia="Times New Roman" w:cs="Times New Roman"/>
                <w:color w:val="000000"/>
                <w:lang w:eastAsia="es-CO"/>
              </w:rPr>
              <w:t>Kubernetes</w:t>
            </w:r>
            <w:proofErr w:type="spellEnd"/>
            <w:r w:rsidRPr="00BC3A47">
              <w:rPr>
                <w:rFonts w:ascii="Aptos Narrow" w:hAnsi="Aptos Narrow" w:eastAsia="Times New Roman" w:cs="Times New Roman"/>
                <w:color w:val="000000"/>
                <w:lang w:eastAsia="es-CO"/>
              </w:rPr>
              <w:t xml:space="preserve"> en cada autobús para gestionar los contenedores.</w:t>
            </w:r>
          </w:p>
          <w:p w:rsidRPr="00BC3A47" w:rsidR="00AF61D8" w:rsidP="00AF61D8" w:rsidRDefault="00AF61D8" w14:noSpellErr="1" w14:paraId="4BBC9A03" w14:textId="2ABACC7D">
            <w:pPr>
              <w:pStyle w:val="Prrafodelista"/>
              <w:numPr>
                <w:ilvl w:val="0"/>
                <w:numId w:val="39"/>
              </w:numPr>
              <w:spacing w:after="0" w:line="240" w:lineRule="auto"/>
              <w:rPr>
                <w:rFonts w:ascii="Aptos Narrow" w:hAnsi="Aptos Narrow" w:eastAsia="Times New Roman" w:cs="Times New Roman"/>
                <w:color w:val="000000"/>
                <w:lang w:eastAsia="es-CO"/>
              </w:rPr>
            </w:pPr>
            <w:r w:rsidRPr="4B4202DE" w:rsidR="00AF61D8">
              <w:rPr>
                <w:rFonts w:ascii="Aptos Narrow" w:hAnsi="Aptos Narrow" w:eastAsia="Times New Roman" w:cs="Times New Roman"/>
                <w:color w:val="000000" w:themeColor="text1" w:themeTint="FF" w:themeShade="FF"/>
                <w:lang w:eastAsia="es-CO"/>
              </w:rPr>
              <w:t>Facilitar la adición de nuevos sensores o la modificación de los existentes sin interrumpir el sistema.</w:t>
            </w:r>
          </w:p>
          <w:p w:rsidRPr="00BC3A47" w:rsidR="00AF61D8" w:rsidP="00AF61D8" w:rsidRDefault="00AF61D8" w14:paraId="40C62DEA" w14:textId="6FFB1C86">
            <w:pPr>
              <w:pStyle w:val="Prrafodelista"/>
              <w:numPr>
                <w:ilvl w:val="0"/>
                <w:numId w:val="39"/>
              </w:numPr>
              <w:spacing w:after="0" w:line="240" w:lineRule="auto"/>
              <w:rPr>
                <w:rFonts w:ascii="Aptos Narrow" w:hAnsi="Aptos Narrow" w:eastAsia="Times New Roman" w:cs="Times New Roman"/>
                <w:color w:val="000000"/>
                <w:lang w:eastAsia="es-CO"/>
              </w:rPr>
            </w:pPr>
            <w:r w:rsidRPr="4B4202DE" w:rsidR="43E12D84">
              <w:rPr>
                <w:rFonts w:ascii="Aptos Narrow" w:hAnsi="Aptos Narrow" w:eastAsia="Times New Roman" w:cs="Times New Roman"/>
                <w:color w:val="000000" w:themeColor="text1" w:themeTint="FF" w:themeShade="FF"/>
                <w:lang w:eastAsia="es-CO"/>
              </w:rPr>
              <w:t>Filtrar los datos de los sensores primarios</w:t>
            </w:r>
            <w:r w:rsidRPr="4B4202DE" w:rsidR="02B8AA9B">
              <w:rPr>
                <w:rFonts w:ascii="Aptos Narrow" w:hAnsi="Aptos Narrow" w:eastAsia="Times New Roman" w:cs="Times New Roman"/>
                <w:color w:val="000000" w:themeColor="text1" w:themeTint="FF" w:themeShade="FF"/>
                <w:lang w:eastAsia="es-CO"/>
              </w:rPr>
              <w:t xml:space="preserve"> en las colas de </w:t>
            </w:r>
            <w:r w:rsidRPr="4B4202DE" w:rsidR="02B8AA9B">
              <w:rPr>
                <w:rFonts w:ascii="Aptos Narrow" w:hAnsi="Aptos Narrow" w:eastAsia="Times New Roman" w:cs="Times New Roman"/>
                <w:color w:val="000000" w:themeColor="text1" w:themeTint="FF" w:themeShade="FF"/>
                <w:lang w:eastAsia="es-CO"/>
              </w:rPr>
              <w:t>mensajería</w:t>
            </w:r>
            <w:r w:rsidRPr="4B4202DE" w:rsidR="02B8AA9B">
              <w:rPr>
                <w:rFonts w:ascii="Aptos Narrow" w:hAnsi="Aptos Narrow" w:eastAsia="Times New Roman" w:cs="Times New Roman"/>
                <w:color w:val="000000" w:themeColor="text1" w:themeTint="FF" w:themeShade="FF"/>
                <w:lang w:eastAsia="es-CO"/>
              </w:rPr>
              <w:t>,</w:t>
            </w:r>
            <w:r w:rsidRPr="4B4202DE" w:rsidR="43E12D84">
              <w:rPr>
                <w:rFonts w:ascii="Aptos Narrow" w:hAnsi="Aptos Narrow" w:eastAsia="Times New Roman" w:cs="Times New Roman"/>
                <w:color w:val="000000" w:themeColor="text1" w:themeTint="FF" w:themeShade="FF"/>
                <w:lang w:eastAsia="es-CO"/>
              </w:rPr>
              <w:t xml:space="preserve"> para </w:t>
            </w:r>
            <w:r w:rsidRPr="4B4202DE" w:rsidR="1DA1499C">
              <w:rPr>
                <w:rFonts w:ascii="Aptos Narrow" w:hAnsi="Aptos Narrow" w:eastAsia="Times New Roman" w:cs="Times New Roman"/>
                <w:color w:val="000000" w:themeColor="text1" w:themeTint="FF" w:themeShade="FF"/>
                <w:lang w:eastAsia="es-CO"/>
              </w:rPr>
              <w:t xml:space="preserve">optimizar </w:t>
            </w:r>
            <w:r w:rsidRPr="4B4202DE" w:rsidR="343C0AA3">
              <w:rPr>
                <w:rFonts w:ascii="Aptos Narrow" w:hAnsi="Aptos Narrow" w:eastAsia="Times New Roman" w:cs="Times New Roman"/>
                <w:color w:val="000000" w:themeColor="text1" w:themeTint="FF" w:themeShade="FF"/>
                <w:lang w:eastAsia="es-CO"/>
              </w:rPr>
              <w:t xml:space="preserve">la transferencia </w:t>
            </w:r>
            <w:r w:rsidRPr="4B4202DE" w:rsidR="595A2C9A">
              <w:rPr>
                <w:rFonts w:ascii="Aptos Narrow" w:hAnsi="Aptos Narrow" w:eastAsia="Times New Roman" w:cs="Times New Roman"/>
                <w:color w:val="000000" w:themeColor="text1" w:themeTint="FF" w:themeShade="FF"/>
                <w:lang w:eastAsia="es-CO"/>
              </w:rPr>
              <w:t>de datos en tiempo real.</w:t>
            </w:r>
          </w:p>
        </w:tc>
      </w:tr>
      <w:tr w:rsidRPr="00BC3A47" w:rsidR="00AF61D8" w:rsidTr="232630E0" w14:paraId="287FDD87" w14:textId="77777777">
        <w:trPr>
          <w:trHeight w:val="1275"/>
        </w:trPr>
        <w:tc>
          <w:tcPr>
            <w:tcW w:w="380" w:type="dxa"/>
            <w:tcBorders>
              <w:top w:val="nil"/>
              <w:left w:val="single" w:color="auto" w:sz="4" w:space="0"/>
              <w:bottom w:val="single" w:color="auto" w:sz="4" w:space="0"/>
              <w:right w:val="single" w:color="auto" w:sz="4" w:space="0"/>
            </w:tcBorders>
            <w:shd w:val="clear" w:color="auto" w:fill="D0D0D0"/>
            <w:noWrap/>
            <w:tcMar/>
            <w:vAlign w:val="center"/>
            <w:hideMark/>
          </w:tcPr>
          <w:p w:rsidRPr="00BC3A47" w:rsidR="00AF61D8" w:rsidP="00004264" w:rsidRDefault="00AF61D8" w14:paraId="581AB6DF"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3</w:t>
            </w:r>
          </w:p>
        </w:tc>
        <w:tc>
          <w:tcPr>
            <w:tcW w:w="1840" w:type="dxa"/>
            <w:tcBorders>
              <w:top w:val="nil"/>
              <w:left w:val="nil"/>
              <w:bottom w:val="single" w:color="auto" w:sz="4" w:space="0"/>
              <w:right w:val="single" w:color="auto" w:sz="4" w:space="0"/>
            </w:tcBorders>
            <w:shd w:val="clear" w:color="auto" w:fill="auto"/>
            <w:tcMar/>
            <w:vAlign w:val="center"/>
            <w:hideMark/>
          </w:tcPr>
          <w:p w:rsidRPr="00BC3A47" w:rsidR="00AF61D8" w:rsidP="00004264" w:rsidRDefault="00AF61D8" w14:paraId="13E66A1F" w14:textId="77777777">
            <w:pPr>
              <w:spacing w:after="0" w:line="240" w:lineRule="auto"/>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Seguridad</w:t>
            </w:r>
          </w:p>
        </w:tc>
        <w:tc>
          <w:tcPr>
            <w:tcW w:w="5200" w:type="dxa"/>
            <w:tcBorders>
              <w:top w:val="nil"/>
              <w:left w:val="nil"/>
              <w:bottom w:val="single" w:color="auto" w:sz="4" w:space="0"/>
              <w:right w:val="single" w:color="auto" w:sz="4" w:space="0"/>
            </w:tcBorders>
            <w:shd w:val="clear" w:color="auto" w:fill="auto"/>
            <w:noWrap/>
            <w:tcMar/>
            <w:vAlign w:val="bottom"/>
            <w:hideMark/>
          </w:tcPr>
          <w:p w:rsidRPr="00BC3A47" w:rsidR="00AF61D8" w:rsidP="00AF61D8" w:rsidRDefault="00AF61D8" w14:paraId="0981EA54" w14:textId="77777777">
            <w:pPr>
              <w:pStyle w:val="Prrafodelista"/>
              <w:numPr>
                <w:ilvl w:val="0"/>
                <w:numId w:val="40"/>
              </w:numPr>
              <w:spacing w:after="0" w:line="240" w:lineRule="auto"/>
              <w:rPr>
                <w:rFonts w:ascii="Aptos Narrow" w:hAnsi="Aptos Narrow" w:eastAsia="Times New Roman" w:cs="Times New Roman"/>
                <w:color w:val="000000"/>
                <w:lang w:eastAsia="es-CO"/>
              </w:rPr>
            </w:pPr>
            <w:r w:rsidRPr="00BC3A47">
              <w:rPr>
                <w:rFonts w:ascii="Aptos Narrow" w:hAnsi="Aptos Narrow" w:eastAsia="Times New Roman" w:cs="Times New Roman"/>
                <w:color w:val="000000"/>
                <w:lang w:eastAsia="es-CO"/>
              </w:rPr>
              <w:t>Proteger los datos transmitidos desde los autobuses a la central mediante encriptación y mecanismos de autenticación.</w:t>
            </w:r>
          </w:p>
          <w:p w:rsidRPr="00BC3A47" w:rsidR="00AF61D8" w:rsidP="00AF61D8" w:rsidRDefault="00AF61D8" w14:paraId="1DE2CC70" w14:textId="275CA800">
            <w:pPr>
              <w:pStyle w:val="Prrafodelista"/>
              <w:numPr>
                <w:ilvl w:val="0"/>
                <w:numId w:val="40"/>
              </w:numPr>
              <w:spacing w:after="0" w:line="240" w:lineRule="auto"/>
              <w:rPr>
                <w:rFonts w:ascii="Aptos Narrow" w:hAnsi="Aptos Narrow" w:eastAsia="Times New Roman" w:cs="Times New Roman"/>
                <w:color w:val="000000"/>
                <w:lang w:eastAsia="es-CO"/>
              </w:rPr>
            </w:pPr>
            <w:r w:rsidRPr="232630E0" w:rsidR="00AF61D8">
              <w:rPr>
                <w:rFonts w:ascii="Aptos Narrow" w:hAnsi="Aptos Narrow" w:eastAsia="Times New Roman" w:cs="Times New Roman"/>
                <w:color w:val="000000" w:themeColor="text1" w:themeTint="FF" w:themeShade="FF"/>
                <w:lang w:eastAsia="es-CO"/>
              </w:rPr>
              <w:t>Garantizar la privacidad y la integridad de la información.</w:t>
            </w:r>
          </w:p>
          <w:p w:rsidRPr="00BC3A47" w:rsidR="00AF61D8" w:rsidP="00AF61D8" w:rsidRDefault="00AF61D8" w14:paraId="58073B6E" w14:textId="4FFF689F">
            <w:pPr>
              <w:pStyle w:val="Prrafodelista"/>
              <w:numPr>
                <w:ilvl w:val="0"/>
                <w:numId w:val="40"/>
              </w:numPr>
              <w:spacing w:after="0" w:line="240" w:lineRule="auto"/>
              <w:rPr>
                <w:rFonts w:ascii="Aptos Narrow" w:hAnsi="Aptos Narrow" w:eastAsia="Times New Roman" w:cs="Times New Roman"/>
                <w:color w:val="000000"/>
                <w:lang w:eastAsia="es-CO"/>
              </w:rPr>
            </w:pPr>
            <w:r w:rsidRPr="232630E0" w:rsidR="41632C46">
              <w:rPr>
                <w:rFonts w:ascii="Aptos Narrow" w:hAnsi="Aptos Narrow" w:eastAsia="Times New Roman" w:cs="Times New Roman"/>
                <w:color w:val="000000" w:themeColor="text1" w:themeTint="FF" w:themeShade="FF"/>
                <w:lang w:eastAsia="es-CO"/>
              </w:rPr>
              <w:t>Descargar todos los datos represados en la cola de mensajería</w:t>
            </w:r>
            <w:r w:rsidRPr="232630E0" w:rsidR="2129D440">
              <w:rPr>
                <w:rFonts w:ascii="Aptos Narrow" w:hAnsi="Aptos Narrow" w:eastAsia="Times New Roman" w:cs="Times New Roman"/>
                <w:color w:val="000000" w:themeColor="text1" w:themeTint="FF" w:themeShade="FF"/>
                <w:lang w:eastAsia="es-CO"/>
              </w:rPr>
              <w:t>,</w:t>
            </w:r>
            <w:r w:rsidRPr="232630E0" w:rsidR="41632C46">
              <w:rPr>
                <w:rFonts w:ascii="Aptos Narrow" w:hAnsi="Aptos Narrow" w:eastAsia="Times New Roman" w:cs="Times New Roman"/>
                <w:color w:val="000000" w:themeColor="text1" w:themeTint="FF" w:themeShade="FF"/>
                <w:lang w:eastAsia="es-CO"/>
              </w:rPr>
              <w:t xml:space="preserve"> solo cuando se llegue a una central con una conexión segura </w:t>
            </w:r>
            <w:r w:rsidRPr="232630E0" w:rsidR="135778C4">
              <w:rPr>
                <w:rFonts w:ascii="Aptos Narrow" w:hAnsi="Aptos Narrow" w:eastAsia="Times New Roman" w:cs="Times New Roman"/>
                <w:color w:val="000000" w:themeColor="text1" w:themeTint="FF" w:themeShade="FF"/>
                <w:lang w:eastAsia="es-CO"/>
              </w:rPr>
              <w:t xml:space="preserve">a </w:t>
            </w:r>
            <w:r w:rsidRPr="232630E0" w:rsidR="41632C46">
              <w:rPr>
                <w:rFonts w:ascii="Aptos Narrow" w:hAnsi="Aptos Narrow" w:eastAsia="Times New Roman" w:cs="Times New Roman"/>
                <w:color w:val="000000" w:themeColor="text1" w:themeTint="FF" w:themeShade="FF"/>
                <w:lang w:eastAsia="es-CO"/>
              </w:rPr>
              <w:t>internet.</w:t>
            </w:r>
          </w:p>
        </w:tc>
      </w:tr>
      <w:tr w:rsidRPr="00BC3A47" w:rsidR="00AF61D8" w:rsidTr="232630E0" w14:paraId="5459B1A8" w14:textId="77777777">
        <w:trPr>
          <w:trHeight w:val="1275"/>
        </w:trPr>
        <w:tc>
          <w:tcPr>
            <w:tcW w:w="380" w:type="dxa"/>
            <w:tcBorders>
              <w:top w:val="nil"/>
              <w:left w:val="single" w:color="auto" w:sz="4" w:space="0"/>
              <w:bottom w:val="single" w:color="auto" w:sz="4" w:space="0"/>
              <w:right w:val="single" w:color="auto" w:sz="4" w:space="0"/>
            </w:tcBorders>
            <w:shd w:val="clear" w:color="auto" w:fill="D0D0D0"/>
            <w:noWrap/>
            <w:tcMar/>
            <w:vAlign w:val="center"/>
            <w:hideMark/>
          </w:tcPr>
          <w:p w:rsidRPr="00BC3A47" w:rsidR="00AF61D8" w:rsidP="00004264" w:rsidRDefault="00AF61D8" w14:paraId="4C625377" w14:textId="77777777">
            <w:pPr>
              <w:spacing w:after="0" w:line="240" w:lineRule="auto"/>
              <w:jc w:val="center"/>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4</w:t>
            </w:r>
          </w:p>
        </w:tc>
        <w:tc>
          <w:tcPr>
            <w:tcW w:w="1840" w:type="dxa"/>
            <w:tcBorders>
              <w:top w:val="nil"/>
              <w:left w:val="nil"/>
              <w:bottom w:val="single" w:color="auto" w:sz="4" w:space="0"/>
              <w:right w:val="single" w:color="auto" w:sz="4" w:space="0"/>
            </w:tcBorders>
            <w:shd w:val="clear" w:color="auto" w:fill="auto"/>
            <w:tcMar/>
            <w:vAlign w:val="center"/>
            <w:hideMark/>
          </w:tcPr>
          <w:p w:rsidRPr="00BC3A47" w:rsidR="00AF61D8" w:rsidP="00004264" w:rsidRDefault="00AF61D8" w14:paraId="7328EABF" w14:textId="77777777">
            <w:pPr>
              <w:spacing w:after="0" w:line="240" w:lineRule="auto"/>
              <w:rPr>
                <w:rFonts w:ascii="Aptos Narrow" w:hAnsi="Aptos Narrow" w:eastAsia="Times New Roman" w:cs="Times New Roman"/>
                <w:b/>
                <w:bCs/>
                <w:color w:val="000000"/>
                <w:lang w:eastAsia="es-CO"/>
              </w:rPr>
            </w:pPr>
            <w:r w:rsidRPr="00BC3A47">
              <w:rPr>
                <w:rFonts w:ascii="Aptos Narrow" w:hAnsi="Aptos Narrow" w:eastAsia="Times New Roman" w:cs="Times New Roman"/>
                <w:b/>
                <w:bCs/>
                <w:color w:val="000000"/>
                <w:lang w:eastAsia="es-CO"/>
              </w:rPr>
              <w:t>Mantenimiento y Actualización</w:t>
            </w:r>
          </w:p>
        </w:tc>
        <w:tc>
          <w:tcPr>
            <w:tcW w:w="5200" w:type="dxa"/>
            <w:tcBorders>
              <w:top w:val="nil"/>
              <w:left w:val="nil"/>
              <w:bottom w:val="single" w:color="auto" w:sz="4" w:space="0"/>
              <w:right w:val="single" w:color="auto" w:sz="4" w:space="0"/>
            </w:tcBorders>
            <w:shd w:val="clear" w:color="auto" w:fill="auto"/>
            <w:noWrap/>
            <w:tcMar/>
            <w:vAlign w:val="bottom"/>
            <w:hideMark/>
          </w:tcPr>
          <w:p w:rsidRPr="00BC3A47" w:rsidR="00AF61D8" w:rsidP="00AF61D8" w:rsidRDefault="00AF61D8" w14:paraId="03C29E85" w14:textId="0969C380">
            <w:pPr>
              <w:pStyle w:val="Prrafodelista"/>
              <w:numPr>
                <w:ilvl w:val="0"/>
                <w:numId w:val="41"/>
              </w:numPr>
              <w:spacing w:after="0" w:line="240" w:lineRule="auto"/>
              <w:rPr>
                <w:rFonts w:ascii="Aptos Narrow" w:hAnsi="Aptos Narrow" w:eastAsia="Times New Roman" w:cs="Times New Roman"/>
                <w:color w:val="000000"/>
                <w:lang w:eastAsia="es-CO"/>
              </w:rPr>
            </w:pPr>
            <w:r w:rsidRPr="4B4202DE" w:rsidR="00AF61D8">
              <w:rPr>
                <w:rFonts w:ascii="Aptos Narrow" w:hAnsi="Aptos Narrow" w:eastAsia="Times New Roman" w:cs="Times New Roman"/>
                <w:color w:val="000000" w:themeColor="text1" w:themeTint="FF" w:themeShade="FF"/>
                <w:lang w:eastAsia="es-CO"/>
              </w:rPr>
              <w:t xml:space="preserve">Facilitar el mantenimiento y la actualización del sistema mediante el uso de tecnologías de </w:t>
            </w:r>
            <w:r w:rsidRPr="4B4202DE" w:rsidR="00AF61D8">
              <w:rPr>
                <w:rFonts w:ascii="Aptos Narrow" w:hAnsi="Aptos Narrow" w:eastAsia="Times New Roman" w:cs="Times New Roman"/>
                <w:color w:val="000000" w:themeColor="text1" w:themeTint="FF" w:themeShade="FF"/>
                <w:lang w:eastAsia="es-CO"/>
              </w:rPr>
              <w:t>contene</w:t>
            </w:r>
            <w:r w:rsidRPr="4B4202DE" w:rsidR="2461ABCD">
              <w:rPr>
                <w:rFonts w:ascii="Aptos Narrow" w:hAnsi="Aptos Narrow" w:eastAsia="Times New Roman" w:cs="Times New Roman"/>
                <w:color w:val="000000" w:themeColor="text1" w:themeTint="FF" w:themeShade="FF"/>
                <w:lang w:eastAsia="es-CO"/>
              </w:rPr>
              <w:t>ri</w:t>
            </w:r>
            <w:r w:rsidRPr="4B4202DE" w:rsidR="00AF61D8">
              <w:rPr>
                <w:rFonts w:ascii="Aptos Narrow" w:hAnsi="Aptos Narrow" w:eastAsia="Times New Roman" w:cs="Times New Roman"/>
                <w:color w:val="000000" w:themeColor="text1" w:themeTint="FF" w:themeShade="FF"/>
                <w:lang w:eastAsia="es-CO"/>
              </w:rPr>
              <w:t>zación</w:t>
            </w:r>
            <w:r w:rsidRPr="4B4202DE" w:rsidR="00AF61D8">
              <w:rPr>
                <w:rFonts w:ascii="Aptos Narrow" w:hAnsi="Aptos Narrow" w:eastAsia="Times New Roman" w:cs="Times New Roman"/>
                <w:color w:val="000000" w:themeColor="text1" w:themeTint="FF" w:themeShade="FF"/>
                <w:lang w:eastAsia="es-CO"/>
              </w:rPr>
              <w:t xml:space="preserve"> y orquestación (Docker y </w:t>
            </w:r>
            <w:r w:rsidRPr="4B4202DE" w:rsidR="00AF61D8">
              <w:rPr>
                <w:rFonts w:ascii="Aptos Narrow" w:hAnsi="Aptos Narrow" w:eastAsia="Times New Roman" w:cs="Times New Roman"/>
                <w:color w:val="000000" w:themeColor="text1" w:themeTint="FF" w:themeShade="FF"/>
                <w:lang w:eastAsia="es-CO"/>
              </w:rPr>
              <w:t>Kubernetes</w:t>
            </w:r>
            <w:r w:rsidRPr="4B4202DE" w:rsidR="00AF61D8">
              <w:rPr>
                <w:rFonts w:ascii="Aptos Narrow" w:hAnsi="Aptos Narrow" w:eastAsia="Times New Roman" w:cs="Times New Roman"/>
                <w:color w:val="000000" w:themeColor="text1" w:themeTint="FF" w:themeShade="FF"/>
                <w:lang w:eastAsia="es-CO"/>
              </w:rPr>
              <w:t>).</w:t>
            </w:r>
          </w:p>
          <w:p w:rsidRPr="00BC3A47" w:rsidR="00AF61D8" w:rsidP="00AF61D8" w:rsidRDefault="00AF61D8" w14:paraId="5C4814FA" w14:textId="019D53AA">
            <w:pPr>
              <w:pStyle w:val="Prrafodelista"/>
              <w:numPr>
                <w:ilvl w:val="0"/>
                <w:numId w:val="41"/>
              </w:numPr>
              <w:spacing w:after="0" w:line="240" w:lineRule="auto"/>
              <w:rPr>
                <w:rFonts w:ascii="Aptos Narrow" w:hAnsi="Aptos Narrow" w:eastAsia="Times New Roman" w:cs="Times New Roman"/>
                <w:color w:val="000000"/>
                <w:lang w:eastAsia="es-CO"/>
              </w:rPr>
            </w:pPr>
            <w:r w:rsidRPr="4B4202DE" w:rsidR="00AF61D8">
              <w:rPr>
                <w:rFonts w:ascii="Aptos Narrow" w:hAnsi="Aptos Narrow" w:eastAsia="Times New Roman" w:cs="Times New Roman"/>
                <w:color w:val="000000" w:themeColor="text1" w:themeTint="FF" w:themeShade="FF"/>
                <w:lang w:eastAsia="es-CO"/>
              </w:rPr>
              <w:t>Desplegar nuevas versiones de</w:t>
            </w:r>
            <w:r w:rsidRPr="4B4202DE" w:rsidR="59B83A0F">
              <w:rPr>
                <w:rFonts w:ascii="Aptos Narrow" w:hAnsi="Aptos Narrow" w:eastAsia="Times New Roman" w:cs="Times New Roman"/>
                <w:color w:val="000000" w:themeColor="text1" w:themeTint="FF" w:themeShade="FF"/>
                <w:lang w:eastAsia="es-CO"/>
              </w:rPr>
              <w:t>l</w:t>
            </w:r>
            <w:r w:rsidRPr="4B4202DE" w:rsidR="00AF61D8">
              <w:rPr>
                <w:rFonts w:ascii="Aptos Narrow" w:hAnsi="Aptos Narrow" w:eastAsia="Times New Roman" w:cs="Times New Roman"/>
                <w:color w:val="000000" w:themeColor="text1" w:themeTint="FF" w:themeShade="FF"/>
                <w:lang w:eastAsia="es-CO"/>
              </w:rPr>
              <w:t xml:space="preserve"> software </w:t>
            </w:r>
            <w:r w:rsidRPr="4B4202DE" w:rsidR="68CF69BF">
              <w:rPr>
                <w:rFonts w:ascii="Aptos Narrow" w:hAnsi="Aptos Narrow" w:eastAsia="Times New Roman" w:cs="Times New Roman"/>
                <w:color w:val="000000" w:themeColor="text1" w:themeTint="FF" w:themeShade="FF"/>
                <w:lang w:eastAsia="es-CO"/>
              </w:rPr>
              <w:t>de manera rápida y segura</w:t>
            </w:r>
            <w:r w:rsidRPr="4B4202DE" w:rsidR="22F04428">
              <w:rPr>
                <w:rFonts w:ascii="Aptos Narrow" w:hAnsi="Aptos Narrow" w:eastAsia="Times New Roman" w:cs="Times New Roman"/>
                <w:color w:val="000000" w:themeColor="text1" w:themeTint="FF" w:themeShade="FF"/>
                <w:lang w:eastAsia="es-CO"/>
              </w:rPr>
              <w:t>.</w:t>
            </w:r>
            <w:r w:rsidRPr="4B4202DE" w:rsidR="68CF69BF">
              <w:rPr>
                <w:rFonts w:ascii="Aptos Narrow" w:hAnsi="Aptos Narrow" w:eastAsia="Times New Roman" w:cs="Times New Roman"/>
                <w:color w:val="000000" w:themeColor="text1" w:themeTint="FF" w:themeShade="FF"/>
                <w:lang w:eastAsia="es-CO"/>
              </w:rPr>
              <w:t xml:space="preserve"> </w:t>
            </w:r>
            <w:r w:rsidRPr="4B4202DE" w:rsidR="283A41D1">
              <w:rPr>
                <w:rFonts w:ascii="Aptos Narrow" w:hAnsi="Aptos Narrow" w:eastAsia="Times New Roman" w:cs="Times New Roman"/>
                <w:color w:val="000000" w:themeColor="text1" w:themeTint="FF" w:themeShade="FF"/>
                <w:lang w:eastAsia="es-CO"/>
              </w:rPr>
              <w:t>S</w:t>
            </w:r>
            <w:r w:rsidRPr="4B4202DE" w:rsidR="68CF69BF">
              <w:rPr>
                <w:rFonts w:ascii="Aptos Narrow" w:hAnsi="Aptos Narrow" w:eastAsia="Times New Roman" w:cs="Times New Roman"/>
                <w:color w:val="000000" w:themeColor="text1" w:themeTint="FF" w:themeShade="FF"/>
                <w:lang w:eastAsia="es-CO"/>
              </w:rPr>
              <w:t>olo cuando los autobuses se reporten en alguna de las centrales</w:t>
            </w:r>
            <w:r w:rsidRPr="4B4202DE" w:rsidR="00AF61D8">
              <w:rPr>
                <w:rFonts w:ascii="Aptos Narrow" w:hAnsi="Aptos Narrow" w:eastAsia="Times New Roman" w:cs="Times New Roman"/>
                <w:color w:val="000000" w:themeColor="text1" w:themeTint="FF" w:themeShade="FF"/>
                <w:lang w:eastAsia="es-CO"/>
              </w:rPr>
              <w:t>.</w:t>
            </w:r>
          </w:p>
        </w:tc>
      </w:tr>
    </w:tbl>
    <w:p w:rsidR="00C049A6" w:rsidP="00513963" w:rsidRDefault="00C049A6" w14:paraId="65DCFFA9" w14:textId="77777777">
      <w:pPr>
        <w:jc w:val="center"/>
        <w:rPr>
          <w:rFonts w:ascii="Arial" w:hAnsi="Arial" w:cs="Arial"/>
          <w:b/>
          <w:sz w:val="24"/>
        </w:rPr>
      </w:pPr>
    </w:p>
    <w:p w:rsidR="00C049A6" w:rsidP="4B4202DE" w:rsidRDefault="00C049A6" w14:paraId="55E79558" w14:noSpellErr="1" w14:textId="4EA17338">
      <w:pPr>
        <w:pStyle w:val="Normal"/>
        <w:jc w:val="center"/>
        <w:rPr>
          <w:rFonts w:ascii="Arial" w:hAnsi="Arial" w:cs="Arial"/>
          <w:b w:val="1"/>
          <w:bCs w:val="1"/>
          <w:sz w:val="24"/>
          <w:szCs w:val="24"/>
        </w:rPr>
      </w:pPr>
    </w:p>
    <w:p w:rsidR="00D2523A" w:rsidP="4B4202DE" w:rsidRDefault="00D2523A" w14:paraId="59906EBB" w14:textId="19ADAED5" w14:noSpellErr="1">
      <w:pPr>
        <w:pStyle w:val="Heading2"/>
        <w:rPr>
          <w:rFonts w:ascii="Aptos Narrow" w:hAnsi="Aptos Narrow" w:eastAsia="Times New Roman" w:cs="Times New Roman"/>
          <w:b w:val="1"/>
          <w:bCs w:val="1"/>
          <w:color w:val="000000" w:themeColor="text1" w:themeTint="FF" w:themeShade="FF"/>
          <w:sz w:val="24"/>
          <w:szCs w:val="24"/>
          <w:lang w:eastAsia="es-CO"/>
        </w:rPr>
      </w:pPr>
      <w:commentRangeStart w:id="1431156413"/>
      <w:commentRangeStart w:id="1008279892"/>
      <w:bookmarkStart w:name="_Toc457182351" w:id="1406586269"/>
      <w:r w:rsidRPr="232630E0" w:rsidR="00D2523A">
        <w:rPr>
          <w:b w:val="1"/>
          <w:bCs w:val="1"/>
        </w:rPr>
        <w:t>Restricciones y supuestos</w:t>
      </w:r>
      <w:commentRangeEnd w:id="1431156413"/>
      <w:r>
        <w:rPr>
          <w:rStyle w:val="CommentReference"/>
        </w:rPr>
        <w:commentReference w:id="1431156413"/>
      </w:r>
      <w:commentRangeEnd w:id="1008279892"/>
      <w:r>
        <w:rPr>
          <w:rStyle w:val="CommentReference"/>
        </w:rPr>
        <w:commentReference w:id="1008279892"/>
      </w:r>
      <w:bookmarkEnd w:id="1406586269"/>
    </w:p>
    <w:p w:rsidRPr="00D2523A" w:rsidR="00D2523A" w:rsidP="232630E0" w:rsidRDefault="00D2523A" w14:paraId="673941CD" w14:textId="77777777">
      <w:pPr>
        <w:rPr>
          <w:rFonts w:ascii="Arial" w:hAnsi="Arial" w:cs="Arial"/>
          <w:b w:val="1"/>
          <w:bCs w:val="1"/>
          <w:sz w:val="24"/>
          <w:szCs w:val="24"/>
        </w:rPr>
      </w:pPr>
    </w:p>
    <w:p w:rsidR="4B4202DE" w:rsidP="232630E0" w:rsidRDefault="4B4202DE" w14:paraId="59C829B8" w14:textId="0D1BAC50">
      <w:pPr>
        <w:spacing w:before="0" w:beforeAutospacing="off" w:after="0" w:afterAutospacing="off" w:line="276" w:lineRule="auto"/>
        <w:rPr>
          <w:rFonts w:ascii="Arial" w:hAnsi="Arial" w:eastAsia="Arial" w:cs="Arial"/>
          <w:noProof w:val="0"/>
          <w:sz w:val="22"/>
          <w:szCs w:val="22"/>
          <w:lang w:val="es-419"/>
        </w:rPr>
      </w:pPr>
    </w:p>
    <w:tbl>
      <w:tblPr>
        <w:tblStyle w:val="Tablanormal"/>
        <w:tblW w:w="0" w:type="auto"/>
        <w:tblLayout w:type="fixed"/>
        <w:tblLook w:val="04A0" w:firstRow="1" w:lastRow="0" w:firstColumn="1" w:lastColumn="0" w:noHBand="0" w:noVBand="1"/>
      </w:tblPr>
      <w:tblGrid>
        <w:gridCol w:w="2013"/>
        <w:gridCol w:w="2011"/>
        <w:gridCol w:w="4516"/>
        <w:gridCol w:w="8"/>
      </w:tblGrid>
      <w:tr w:rsidR="232630E0" w:rsidTr="232630E0" w14:paraId="28FD2A66">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AD9AD4F" w14:textId="25AEC581">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R01</w:t>
            </w:r>
          </w:p>
        </w:tc>
        <w:tc>
          <w:tcPr>
            <w:tcW w:w="2011"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77821DA" w14:textId="4D4E00D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CCC7AF5" w14:textId="65C3012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Precisión y Confiabilidad de los Sensores</w:t>
            </w:r>
          </w:p>
        </w:tc>
        <w:tc>
          <w:tcPr>
            <w:tcW w:w="8" w:type="dxa"/>
            <w:tcBorders>
              <w:top w:val="nil"/>
              <w:left w:val="single" w:color="000000" w:themeColor="text1" w:sz="8"/>
              <w:bottom w:val="nil"/>
              <w:right w:val="nil"/>
            </w:tcBorders>
            <w:tcMar/>
            <w:vAlign w:val="center"/>
          </w:tcPr>
          <w:p w:rsidR="232630E0" w:rsidRDefault="232630E0" w14:paraId="006BEC9B" w14:textId="33CC9A9E"/>
        </w:tc>
      </w:tr>
      <w:tr w:rsidR="232630E0" w:rsidTr="232630E0" w14:paraId="5500331F">
        <w:trPr>
          <w:trHeight w:val="300"/>
        </w:trPr>
        <w:tc>
          <w:tcPr>
            <w:tcW w:w="2013" w:type="dxa"/>
            <w:vMerge/>
            <w:tcBorders>
              <w:top w:sz="0"/>
              <w:left w:val="single" w:color="000000" w:themeColor="text1" w:sz="0"/>
              <w:bottom w:sz="0"/>
              <w:right w:val="single" w:color="000000" w:themeColor="text1" w:sz="0"/>
            </w:tcBorders>
            <w:tcMar/>
            <w:vAlign w:val="center"/>
          </w:tcPr>
          <w:p w14:paraId="69E60828"/>
        </w:tc>
        <w:tc>
          <w:tcPr>
            <w:tcW w:w="2011" w:type="dxa"/>
            <w:vMerge/>
            <w:tcBorders>
              <w:top w:sz="0"/>
              <w:left w:val="single" w:color="000000" w:themeColor="text1" w:sz="0"/>
              <w:bottom w:sz="0"/>
              <w:right w:val="single" w:color="000000" w:themeColor="text1" w:sz="0"/>
            </w:tcBorders>
            <w:tcMar/>
            <w:vAlign w:val="center"/>
          </w:tcPr>
          <w:p w14:paraId="6C537911"/>
        </w:tc>
        <w:tc>
          <w:tcPr>
            <w:tcW w:w="4516" w:type="dxa"/>
            <w:vMerge/>
            <w:tcBorders>
              <w:top w:sz="0"/>
              <w:left w:val="single" w:color="000000" w:themeColor="text1" w:sz="0"/>
              <w:bottom w:sz="0"/>
              <w:right w:val="single" w:color="000000" w:themeColor="text1" w:sz="0"/>
            </w:tcBorders>
            <w:tcMar/>
            <w:vAlign w:val="center"/>
          </w:tcPr>
          <w:p w14:paraId="3A20B437"/>
        </w:tc>
        <w:tc>
          <w:tcPr>
            <w:tcW w:w="8" w:type="dxa"/>
            <w:tcBorders>
              <w:top w:val="nil"/>
              <w:left w:val="nil"/>
              <w:bottom w:val="nil"/>
              <w:right w:val="nil"/>
            </w:tcBorders>
            <w:tcMar/>
            <w:vAlign w:val="center"/>
          </w:tcPr>
          <w:p w:rsidR="232630E0" w:rsidRDefault="232630E0" w14:paraId="601569AC" w14:textId="32E19454"/>
        </w:tc>
      </w:tr>
      <w:tr w:rsidR="232630E0" w:rsidTr="232630E0" w14:paraId="6055D73B">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7FEE7156"/>
        </w:tc>
        <w:tc>
          <w:tcPr>
            <w:tcW w:w="2011" w:type="dxa"/>
            <w:vMerge/>
            <w:tcBorders>
              <w:top w:sz="0"/>
              <w:left w:val="single" w:color="000000" w:themeColor="text1" w:sz="0"/>
              <w:bottom w:val="single" w:color="000000" w:themeColor="text1" w:sz="0"/>
              <w:right w:val="single" w:color="000000" w:themeColor="text1" w:sz="0"/>
            </w:tcBorders>
            <w:tcMar/>
            <w:vAlign w:val="center"/>
          </w:tcPr>
          <w:p w14:paraId="3175EECF"/>
        </w:tc>
        <w:tc>
          <w:tcPr>
            <w:tcW w:w="4516" w:type="dxa"/>
            <w:vMerge/>
            <w:tcBorders>
              <w:top w:sz="0"/>
              <w:left w:val="single" w:color="000000" w:themeColor="text1" w:sz="0"/>
              <w:bottom w:val="single" w:color="000000" w:themeColor="text1" w:sz="0"/>
              <w:right w:val="single" w:color="000000" w:themeColor="text1" w:sz="0"/>
            </w:tcBorders>
            <w:tcMar/>
            <w:vAlign w:val="center"/>
          </w:tcPr>
          <w:p w14:paraId="648DB7A5"/>
        </w:tc>
        <w:tc>
          <w:tcPr>
            <w:tcW w:w="8" w:type="dxa"/>
            <w:tcBorders>
              <w:top w:val="nil"/>
              <w:left w:val="nil"/>
              <w:bottom w:val="nil"/>
              <w:right w:val="nil"/>
            </w:tcBorders>
            <w:tcMar/>
            <w:vAlign w:val="center"/>
          </w:tcPr>
          <w:p w:rsidR="232630E0" w:rsidRDefault="232630E0" w14:paraId="7AF484CC" w14:textId="2B5CA007"/>
        </w:tc>
      </w:tr>
      <w:tr w:rsidR="232630E0" w:rsidTr="232630E0" w14:paraId="593E91D9">
        <w:trPr>
          <w:trHeight w:val="57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4BAD139" w14:textId="44ACE39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81B1687" w14:textId="65198F6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sensores de combustible, presión de aire en las llantas, ambiente, temperatura, velocidad y GPS deben ser precisos y confiables.</w:t>
            </w:r>
          </w:p>
        </w:tc>
        <w:tc>
          <w:tcPr>
            <w:tcW w:w="8" w:type="dxa"/>
            <w:tcBorders>
              <w:top w:val="nil"/>
              <w:left w:val="nil"/>
              <w:bottom w:val="nil"/>
              <w:right w:val="nil"/>
            </w:tcBorders>
            <w:tcMar/>
            <w:vAlign w:val="center"/>
          </w:tcPr>
          <w:p w:rsidR="232630E0" w:rsidRDefault="232630E0" w14:paraId="5C49EA90" w14:textId="568DBA5E"/>
        </w:tc>
      </w:tr>
      <w:tr w:rsidR="232630E0" w:rsidTr="232630E0" w14:paraId="7A54C786">
        <w:trPr>
          <w:trHeight w:val="3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B05B743" w14:textId="3FAB212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B91850C" w14:textId="1A800DA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5C4A2ADF" w14:textId="092ABE77"/>
        </w:tc>
      </w:tr>
      <w:tr w:rsidR="232630E0" w:rsidTr="232630E0" w14:paraId="46AD10CC">
        <w:trPr>
          <w:trHeight w:val="49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A6AB91A" w14:textId="50C226B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9CBCD43" w14:textId="6D98FC85">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Utilizar sensores de diferentes proveedores para comparar su precisión y confiabilidad.</w:t>
            </w:r>
          </w:p>
        </w:tc>
        <w:tc>
          <w:tcPr>
            <w:tcW w:w="8" w:type="dxa"/>
            <w:tcBorders>
              <w:top w:val="nil"/>
              <w:left w:val="nil"/>
              <w:bottom w:val="nil"/>
              <w:right w:val="nil"/>
            </w:tcBorders>
            <w:tcMar/>
            <w:vAlign w:val="center"/>
          </w:tcPr>
          <w:p w:rsidR="232630E0" w:rsidRDefault="232630E0" w14:paraId="69C741BB" w14:textId="459DA9EA"/>
        </w:tc>
      </w:tr>
      <w:tr w:rsidR="232630E0" w:rsidTr="232630E0" w14:paraId="4B93A9EF">
        <w:trPr>
          <w:trHeight w:val="61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5CC30CC" w14:textId="16C8416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0F6F12F" w14:textId="454A1A34">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precisión de los sensores impacta directamente en la calidad de los datos recolectados.</w:t>
            </w:r>
          </w:p>
        </w:tc>
        <w:tc>
          <w:tcPr>
            <w:tcW w:w="8" w:type="dxa"/>
            <w:tcBorders>
              <w:top w:val="nil"/>
              <w:left w:val="nil"/>
              <w:bottom w:val="nil"/>
              <w:right w:val="nil"/>
            </w:tcBorders>
            <w:tcMar/>
            <w:vAlign w:val="center"/>
          </w:tcPr>
          <w:p w:rsidR="232630E0" w:rsidRDefault="232630E0" w14:paraId="5DDD614D" w14:textId="35BC69DF"/>
        </w:tc>
      </w:tr>
    </w:tbl>
    <w:p w:rsidR="4B4202DE" w:rsidP="232630E0" w:rsidRDefault="4B4202DE" w14:paraId="76F4FAF6" w14:textId="17351DB2">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2EA3702C" w14:textId="3BAA39D1">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7"/>
        <w:gridCol w:w="2016"/>
        <w:gridCol w:w="4507"/>
        <w:gridCol w:w="8"/>
      </w:tblGrid>
      <w:tr w:rsidR="232630E0" w:rsidTr="232630E0" w14:paraId="69B1DD43">
        <w:trPr>
          <w:trHeight w:val="300"/>
        </w:trPr>
        <w:tc>
          <w:tcPr>
            <w:tcW w:w="2017"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5874E5A" w14:textId="7467FF1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R02</w:t>
            </w:r>
          </w:p>
        </w:tc>
        <w:tc>
          <w:tcPr>
            <w:tcW w:w="201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138E77AB" w14:textId="157E200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07"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CFFC345" w14:textId="715F2BF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Capacidad de Hardware del Autobús</w:t>
            </w:r>
          </w:p>
        </w:tc>
        <w:tc>
          <w:tcPr>
            <w:tcW w:w="8" w:type="dxa"/>
            <w:tcBorders>
              <w:top w:val="nil"/>
              <w:left w:val="single" w:color="000000" w:themeColor="text1" w:sz="8"/>
              <w:bottom w:val="nil"/>
              <w:right w:val="nil"/>
            </w:tcBorders>
            <w:tcMar/>
            <w:vAlign w:val="center"/>
          </w:tcPr>
          <w:p w:rsidR="232630E0" w:rsidRDefault="232630E0" w14:paraId="5A2AB2CB" w14:textId="17C7597F"/>
        </w:tc>
      </w:tr>
      <w:tr w:rsidR="232630E0" w:rsidTr="232630E0" w14:paraId="02C12BA2">
        <w:trPr>
          <w:trHeight w:val="300"/>
        </w:trPr>
        <w:tc>
          <w:tcPr>
            <w:tcW w:w="2017" w:type="dxa"/>
            <w:vMerge/>
            <w:tcBorders>
              <w:top w:sz="0"/>
              <w:left w:val="single" w:color="000000" w:themeColor="text1" w:sz="0"/>
              <w:bottom w:sz="0"/>
              <w:right w:val="single" w:color="000000" w:themeColor="text1" w:sz="0"/>
            </w:tcBorders>
            <w:tcMar/>
            <w:vAlign w:val="center"/>
          </w:tcPr>
          <w:p w14:paraId="6FA00EAD"/>
        </w:tc>
        <w:tc>
          <w:tcPr>
            <w:tcW w:w="2016" w:type="dxa"/>
            <w:vMerge/>
            <w:tcBorders>
              <w:top w:sz="0"/>
              <w:left w:val="single" w:color="000000" w:themeColor="text1" w:sz="0"/>
              <w:bottom w:sz="0"/>
              <w:right w:val="single" w:color="000000" w:themeColor="text1" w:sz="0"/>
            </w:tcBorders>
            <w:tcMar/>
            <w:vAlign w:val="center"/>
          </w:tcPr>
          <w:p w14:paraId="15FEDB55"/>
        </w:tc>
        <w:tc>
          <w:tcPr>
            <w:tcW w:w="4507" w:type="dxa"/>
            <w:vMerge/>
            <w:tcBorders>
              <w:top w:sz="0"/>
              <w:left w:val="single" w:color="000000" w:themeColor="text1" w:sz="0"/>
              <w:bottom w:sz="0"/>
              <w:right w:val="single" w:color="000000" w:themeColor="text1" w:sz="0"/>
            </w:tcBorders>
            <w:tcMar/>
            <w:vAlign w:val="center"/>
          </w:tcPr>
          <w:p w14:paraId="56F50441"/>
        </w:tc>
        <w:tc>
          <w:tcPr>
            <w:tcW w:w="8" w:type="dxa"/>
            <w:tcBorders>
              <w:top w:val="nil"/>
              <w:left w:val="nil"/>
              <w:bottom w:val="nil"/>
              <w:right w:val="nil"/>
            </w:tcBorders>
            <w:tcMar/>
            <w:vAlign w:val="center"/>
          </w:tcPr>
          <w:p w:rsidR="232630E0" w:rsidRDefault="232630E0" w14:paraId="47F90716" w14:textId="523EF1A7"/>
        </w:tc>
      </w:tr>
      <w:tr w:rsidR="232630E0" w:rsidTr="232630E0" w14:paraId="1D53FDED">
        <w:trPr>
          <w:trHeight w:val="315"/>
        </w:trPr>
        <w:tc>
          <w:tcPr>
            <w:tcW w:w="2017" w:type="dxa"/>
            <w:vMerge/>
            <w:tcBorders>
              <w:top w:sz="0"/>
              <w:left w:val="single" w:color="000000" w:themeColor="text1" w:sz="0"/>
              <w:bottom w:val="single" w:color="000000" w:themeColor="text1" w:sz="0"/>
              <w:right w:val="single" w:color="000000" w:themeColor="text1" w:sz="0"/>
            </w:tcBorders>
            <w:tcMar/>
            <w:vAlign w:val="center"/>
          </w:tcPr>
          <w:p w14:paraId="4E40A399"/>
        </w:tc>
        <w:tc>
          <w:tcPr>
            <w:tcW w:w="2016" w:type="dxa"/>
            <w:vMerge/>
            <w:tcBorders>
              <w:top w:sz="0"/>
              <w:left w:val="single" w:color="000000" w:themeColor="text1" w:sz="0"/>
              <w:bottom w:val="single" w:color="000000" w:themeColor="text1" w:sz="0"/>
              <w:right w:val="single" w:color="000000" w:themeColor="text1" w:sz="0"/>
            </w:tcBorders>
            <w:tcMar/>
            <w:vAlign w:val="center"/>
          </w:tcPr>
          <w:p w14:paraId="3BFC13EC"/>
        </w:tc>
        <w:tc>
          <w:tcPr>
            <w:tcW w:w="4507" w:type="dxa"/>
            <w:vMerge/>
            <w:tcBorders>
              <w:top w:sz="0"/>
              <w:left w:val="single" w:color="000000" w:themeColor="text1" w:sz="0"/>
              <w:bottom w:val="single" w:color="000000" w:themeColor="text1" w:sz="0"/>
              <w:right w:val="single" w:color="000000" w:themeColor="text1" w:sz="0"/>
            </w:tcBorders>
            <w:tcMar/>
            <w:vAlign w:val="center"/>
          </w:tcPr>
          <w:p w14:paraId="79E27656"/>
        </w:tc>
        <w:tc>
          <w:tcPr>
            <w:tcW w:w="8" w:type="dxa"/>
            <w:tcBorders>
              <w:top w:val="nil"/>
              <w:left w:val="nil"/>
              <w:bottom w:val="nil"/>
              <w:right w:val="nil"/>
            </w:tcBorders>
            <w:tcMar/>
            <w:vAlign w:val="center"/>
          </w:tcPr>
          <w:p w:rsidR="232630E0" w:rsidRDefault="232630E0" w14:paraId="068A03AF" w14:textId="721BD2A5"/>
        </w:tc>
      </w:tr>
      <w:tr w:rsidR="232630E0" w:rsidTr="232630E0" w14:paraId="30F67E5F">
        <w:trPr>
          <w:trHeight w:val="660"/>
        </w:trPr>
        <w:tc>
          <w:tcPr>
            <w:tcW w:w="2017"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DD7C680" w14:textId="5647305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3"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C0B071D" w14:textId="7F079930">
            <w:pPr>
              <w:spacing w:before="0" w:beforeAutospacing="off" w:after="0" w:afterAutospacing="off"/>
            </w:pPr>
            <w:r w:rsidRPr="232630E0" w:rsidR="232630E0">
              <w:rPr>
                <w:rFonts w:ascii="Arial" w:hAnsi="Arial" w:eastAsia="Arial" w:cs="Arial"/>
                <w:sz w:val="20"/>
                <w:szCs w:val="20"/>
                <w:lang w:val="es-419"/>
              </w:rPr>
              <w:t>El hardware de cada bus debe ser capaz de ejecutar un cluster Kubernetes con los recursos necesarios (CPU, memoria, almacenamiento).</w:t>
            </w:r>
          </w:p>
        </w:tc>
        <w:tc>
          <w:tcPr>
            <w:tcW w:w="8" w:type="dxa"/>
            <w:tcBorders>
              <w:top w:val="nil"/>
              <w:left w:val="nil"/>
              <w:bottom w:val="nil"/>
              <w:right w:val="nil"/>
            </w:tcBorders>
            <w:tcMar/>
            <w:vAlign w:val="center"/>
          </w:tcPr>
          <w:p w:rsidR="232630E0" w:rsidRDefault="232630E0" w14:paraId="4117323D" w14:textId="058D513D"/>
        </w:tc>
      </w:tr>
      <w:tr w:rsidR="232630E0" w:rsidTr="232630E0" w14:paraId="44C798D3">
        <w:trPr>
          <w:trHeight w:val="465"/>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A6A0EE8" w14:textId="565EEF8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B582E0B" w14:textId="7E9C1FBA">
            <w:pPr>
              <w:spacing w:before="0" w:beforeAutospacing="off" w:after="0" w:afterAutospacing="off"/>
            </w:pPr>
            <w:r w:rsidRPr="232630E0" w:rsidR="232630E0">
              <w:rPr>
                <w:rFonts w:ascii="Arial" w:hAnsi="Arial" w:eastAsia="Arial" w:cs="Arial"/>
                <w:sz w:val="20"/>
                <w:szCs w:val="20"/>
                <w:lang w:val="es-419"/>
              </w:rPr>
              <w:t>Equipo de TI de Buses Seguros S.A.</w:t>
            </w:r>
          </w:p>
        </w:tc>
        <w:tc>
          <w:tcPr>
            <w:tcW w:w="8" w:type="dxa"/>
            <w:tcBorders>
              <w:top w:val="nil"/>
              <w:left w:val="nil"/>
              <w:bottom w:val="nil"/>
              <w:right w:val="nil"/>
            </w:tcBorders>
            <w:tcMar/>
            <w:vAlign w:val="center"/>
          </w:tcPr>
          <w:p w:rsidR="232630E0" w:rsidRDefault="232630E0" w14:paraId="1D3EE39C" w14:textId="4378423C"/>
        </w:tc>
      </w:tr>
      <w:tr w:rsidR="232630E0" w:rsidTr="232630E0" w14:paraId="30758489">
        <w:trPr>
          <w:trHeight w:val="690"/>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9CC120E" w14:textId="151C221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F4FD11B" w14:textId="45AB12B1">
            <w:pPr>
              <w:spacing w:before="0" w:beforeAutospacing="off" w:after="0" w:afterAutospacing="off"/>
            </w:pPr>
            <w:r w:rsidRPr="232630E0" w:rsidR="232630E0">
              <w:rPr>
                <w:rFonts w:ascii="Arial" w:hAnsi="Arial" w:eastAsia="Arial" w:cs="Arial"/>
                <w:sz w:val="20"/>
                <w:szCs w:val="20"/>
                <w:lang w:val="es-419"/>
              </w:rPr>
              <w:t>Evaluar y seleccionar hardware especializado que soporte Kubernetes en entornos limitados.</w:t>
            </w:r>
          </w:p>
        </w:tc>
        <w:tc>
          <w:tcPr>
            <w:tcW w:w="8" w:type="dxa"/>
            <w:tcBorders>
              <w:top w:val="nil"/>
              <w:left w:val="nil"/>
              <w:bottom w:val="nil"/>
              <w:right w:val="nil"/>
            </w:tcBorders>
            <w:tcMar/>
            <w:vAlign w:val="center"/>
          </w:tcPr>
          <w:p w:rsidR="232630E0" w:rsidRDefault="232630E0" w14:paraId="311140BC" w14:textId="3ADBEA4D"/>
        </w:tc>
      </w:tr>
      <w:tr w:rsidR="232630E0" w:rsidTr="232630E0" w14:paraId="0A3140FD">
        <w:trPr>
          <w:trHeight w:val="705"/>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97B4313" w14:textId="4BF018F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BDC2D32" w14:textId="7A07E608">
            <w:pPr>
              <w:spacing w:before="0" w:beforeAutospacing="off" w:after="0" w:afterAutospacing="off"/>
            </w:pPr>
            <w:r w:rsidRPr="232630E0" w:rsidR="232630E0">
              <w:rPr>
                <w:rFonts w:ascii="Arial" w:hAnsi="Arial" w:eastAsia="Arial" w:cs="Arial"/>
                <w:sz w:val="20"/>
                <w:szCs w:val="20"/>
                <w:lang w:val="es-419"/>
              </w:rPr>
              <w:t>La selección de hardware adecuado es crucial para el rendimiento del sistema.</w:t>
            </w:r>
          </w:p>
        </w:tc>
        <w:tc>
          <w:tcPr>
            <w:tcW w:w="8" w:type="dxa"/>
            <w:tcBorders>
              <w:top w:val="nil"/>
              <w:left w:val="nil"/>
              <w:bottom w:val="nil"/>
              <w:right w:val="nil"/>
            </w:tcBorders>
            <w:tcMar/>
            <w:vAlign w:val="center"/>
          </w:tcPr>
          <w:p w:rsidR="232630E0" w:rsidRDefault="232630E0" w14:paraId="3F053190" w14:textId="44902CA4"/>
        </w:tc>
      </w:tr>
    </w:tbl>
    <w:p w:rsidR="4B4202DE" w:rsidP="232630E0" w:rsidRDefault="4B4202DE" w14:paraId="06E04D25" w14:textId="7491D694">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0C26EA3B" w14:textId="46C89372">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5"/>
        <w:gridCol w:w="2012"/>
        <w:gridCol w:w="4512"/>
        <w:gridCol w:w="8"/>
      </w:tblGrid>
      <w:tr w:rsidR="232630E0" w:rsidTr="232630E0" w14:paraId="59CD91A2">
        <w:trPr>
          <w:trHeight w:val="300"/>
        </w:trPr>
        <w:tc>
          <w:tcPr>
            <w:tcW w:w="2015"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3C365C8" w14:textId="01B3141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R03</w:t>
            </w:r>
          </w:p>
        </w:tc>
        <w:tc>
          <w:tcPr>
            <w:tcW w:w="2012"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3405AC7" w14:textId="22B6539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2"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2DB995A" w14:textId="21F01FB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Formato de Transmisión de Datos</w:t>
            </w:r>
          </w:p>
        </w:tc>
        <w:tc>
          <w:tcPr>
            <w:tcW w:w="8" w:type="dxa"/>
            <w:tcBorders>
              <w:top w:val="nil"/>
              <w:left w:val="single" w:color="000000" w:themeColor="text1" w:sz="8"/>
              <w:bottom w:val="nil"/>
              <w:right w:val="nil"/>
            </w:tcBorders>
            <w:tcMar/>
            <w:vAlign w:val="center"/>
          </w:tcPr>
          <w:p w:rsidR="232630E0" w:rsidRDefault="232630E0" w14:paraId="3D3A6C04" w14:textId="2988C595"/>
        </w:tc>
      </w:tr>
      <w:tr w:rsidR="232630E0" w:rsidTr="232630E0" w14:paraId="6182A4FD">
        <w:trPr>
          <w:trHeight w:val="300"/>
        </w:trPr>
        <w:tc>
          <w:tcPr>
            <w:tcW w:w="2015" w:type="dxa"/>
            <w:vMerge/>
            <w:tcBorders>
              <w:top w:sz="0"/>
              <w:left w:val="single" w:color="000000" w:themeColor="text1" w:sz="0"/>
              <w:bottom w:sz="0"/>
              <w:right w:val="single" w:color="000000" w:themeColor="text1" w:sz="0"/>
            </w:tcBorders>
            <w:tcMar/>
            <w:vAlign w:val="center"/>
          </w:tcPr>
          <w:p w14:paraId="2E2D3436"/>
        </w:tc>
        <w:tc>
          <w:tcPr>
            <w:tcW w:w="2012" w:type="dxa"/>
            <w:vMerge/>
            <w:tcBorders>
              <w:top w:sz="0"/>
              <w:left w:val="single" w:color="000000" w:themeColor="text1" w:sz="0"/>
              <w:bottom w:sz="0"/>
              <w:right w:val="single" w:color="000000" w:themeColor="text1" w:sz="0"/>
            </w:tcBorders>
            <w:tcMar/>
            <w:vAlign w:val="center"/>
          </w:tcPr>
          <w:p w14:paraId="643131CB"/>
        </w:tc>
        <w:tc>
          <w:tcPr>
            <w:tcW w:w="4512" w:type="dxa"/>
            <w:vMerge/>
            <w:tcBorders>
              <w:top w:sz="0"/>
              <w:left w:val="single" w:color="000000" w:themeColor="text1" w:sz="0"/>
              <w:bottom w:sz="0"/>
              <w:right w:val="single" w:color="000000" w:themeColor="text1" w:sz="0"/>
            </w:tcBorders>
            <w:tcMar/>
            <w:vAlign w:val="center"/>
          </w:tcPr>
          <w:p w14:paraId="2DAD1AC4"/>
        </w:tc>
        <w:tc>
          <w:tcPr>
            <w:tcW w:w="8" w:type="dxa"/>
            <w:tcBorders>
              <w:top w:val="nil"/>
              <w:left w:val="nil"/>
              <w:bottom w:val="nil"/>
              <w:right w:val="nil"/>
            </w:tcBorders>
            <w:tcMar/>
            <w:vAlign w:val="center"/>
          </w:tcPr>
          <w:p w:rsidR="232630E0" w:rsidRDefault="232630E0" w14:paraId="3CB8C6AF" w14:textId="0687E1F5"/>
        </w:tc>
      </w:tr>
      <w:tr w:rsidR="232630E0" w:rsidTr="232630E0" w14:paraId="25BB563C">
        <w:trPr>
          <w:trHeight w:val="315"/>
        </w:trPr>
        <w:tc>
          <w:tcPr>
            <w:tcW w:w="2015" w:type="dxa"/>
            <w:vMerge/>
            <w:tcBorders>
              <w:top w:sz="0"/>
              <w:left w:val="single" w:color="000000" w:themeColor="text1" w:sz="0"/>
              <w:bottom w:val="single" w:color="000000" w:themeColor="text1" w:sz="0"/>
              <w:right w:val="single" w:color="000000" w:themeColor="text1" w:sz="0"/>
            </w:tcBorders>
            <w:tcMar/>
            <w:vAlign w:val="center"/>
          </w:tcPr>
          <w:p w14:paraId="1142A4B8"/>
        </w:tc>
        <w:tc>
          <w:tcPr>
            <w:tcW w:w="2012" w:type="dxa"/>
            <w:vMerge/>
            <w:tcBorders>
              <w:top w:sz="0"/>
              <w:left w:val="single" w:color="000000" w:themeColor="text1" w:sz="0"/>
              <w:bottom w:val="single" w:color="000000" w:themeColor="text1" w:sz="0"/>
              <w:right w:val="single" w:color="000000" w:themeColor="text1" w:sz="0"/>
            </w:tcBorders>
            <w:tcMar/>
            <w:vAlign w:val="center"/>
          </w:tcPr>
          <w:p w14:paraId="4BC889BB"/>
        </w:tc>
        <w:tc>
          <w:tcPr>
            <w:tcW w:w="4512" w:type="dxa"/>
            <w:vMerge/>
            <w:tcBorders>
              <w:top w:sz="0"/>
              <w:left w:val="single" w:color="000000" w:themeColor="text1" w:sz="0"/>
              <w:bottom w:val="single" w:color="000000" w:themeColor="text1" w:sz="0"/>
              <w:right w:val="single" w:color="000000" w:themeColor="text1" w:sz="0"/>
            </w:tcBorders>
            <w:tcMar/>
            <w:vAlign w:val="center"/>
          </w:tcPr>
          <w:p w14:paraId="2000D045"/>
        </w:tc>
        <w:tc>
          <w:tcPr>
            <w:tcW w:w="8" w:type="dxa"/>
            <w:tcBorders>
              <w:top w:val="nil"/>
              <w:left w:val="nil"/>
              <w:bottom w:val="nil"/>
              <w:right w:val="nil"/>
            </w:tcBorders>
            <w:tcMar/>
            <w:vAlign w:val="center"/>
          </w:tcPr>
          <w:p w:rsidR="232630E0" w:rsidRDefault="232630E0" w14:paraId="5680620E" w14:textId="1AB8C872"/>
        </w:tc>
      </w:tr>
      <w:tr w:rsidR="232630E0" w:rsidTr="232630E0" w14:paraId="52B9782D">
        <w:trPr>
          <w:trHeight w:val="705"/>
        </w:trPr>
        <w:tc>
          <w:tcPr>
            <w:tcW w:w="2015"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78A952F" w14:textId="1D03057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4"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C52A45C" w14:textId="550157ED">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datos deben ser transmitidos en formato JSON para asegurar compatibilidad con los servicios de recepción.</w:t>
            </w:r>
          </w:p>
        </w:tc>
        <w:tc>
          <w:tcPr>
            <w:tcW w:w="8" w:type="dxa"/>
            <w:tcBorders>
              <w:top w:val="nil"/>
              <w:left w:val="nil"/>
              <w:bottom w:val="nil"/>
              <w:right w:val="nil"/>
            </w:tcBorders>
            <w:tcMar/>
            <w:vAlign w:val="center"/>
          </w:tcPr>
          <w:p w:rsidR="232630E0" w:rsidRDefault="232630E0" w14:paraId="63DD6F5B" w14:textId="6BE364F1"/>
        </w:tc>
      </w:tr>
      <w:tr w:rsidR="232630E0" w:rsidTr="232630E0" w14:paraId="0F2D6DF1">
        <w:trPr>
          <w:trHeight w:val="450"/>
        </w:trPr>
        <w:tc>
          <w:tcPr>
            <w:tcW w:w="2015"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40D8FDC" w14:textId="5C4636C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AE99CDB" w14:textId="3D7921A4">
            <w:pPr>
              <w:spacing w:before="0" w:beforeAutospacing="off" w:after="0" w:afterAutospacing="off"/>
            </w:pPr>
            <w:r w:rsidRPr="232630E0" w:rsidR="232630E0">
              <w:rPr>
                <w:rFonts w:ascii="Arial" w:hAnsi="Arial" w:eastAsia="Arial" w:cs="Arial"/>
                <w:sz w:val="20"/>
                <w:szCs w:val="20"/>
                <w:lang w:val="es-419"/>
              </w:rPr>
              <w:t>Equipo de Desarrollo de Software.</w:t>
            </w:r>
          </w:p>
        </w:tc>
        <w:tc>
          <w:tcPr>
            <w:tcW w:w="8" w:type="dxa"/>
            <w:tcBorders>
              <w:top w:val="nil"/>
              <w:left w:val="nil"/>
              <w:bottom w:val="nil"/>
              <w:right w:val="nil"/>
            </w:tcBorders>
            <w:tcMar/>
            <w:vAlign w:val="center"/>
          </w:tcPr>
          <w:p w:rsidR="232630E0" w:rsidRDefault="232630E0" w14:paraId="1F2D6E3C" w14:textId="22705436"/>
        </w:tc>
      </w:tr>
      <w:tr w:rsidR="232630E0" w:rsidTr="232630E0" w14:paraId="5F42A305">
        <w:trPr>
          <w:trHeight w:val="690"/>
        </w:trPr>
        <w:tc>
          <w:tcPr>
            <w:tcW w:w="2015"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50F4570" w14:textId="71916F0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BFC2A66" w14:textId="375BA537">
            <w:pPr>
              <w:spacing w:before="0" w:beforeAutospacing="off" w:after="0" w:afterAutospacing="off"/>
            </w:pPr>
            <w:r w:rsidRPr="232630E0" w:rsidR="232630E0">
              <w:rPr>
                <w:rFonts w:ascii="Arial" w:hAnsi="Arial" w:eastAsia="Arial" w:cs="Arial"/>
                <w:sz w:val="20"/>
                <w:szCs w:val="20"/>
                <w:lang w:val="es-419"/>
              </w:rPr>
              <w:t>Utilizar otros formatos de transmisión (e.g., XML) si se justifican técnicamente.</w:t>
            </w:r>
          </w:p>
        </w:tc>
        <w:tc>
          <w:tcPr>
            <w:tcW w:w="8" w:type="dxa"/>
            <w:tcBorders>
              <w:top w:val="nil"/>
              <w:left w:val="nil"/>
              <w:bottom w:val="nil"/>
              <w:right w:val="nil"/>
            </w:tcBorders>
            <w:tcMar/>
            <w:vAlign w:val="center"/>
          </w:tcPr>
          <w:p w:rsidR="232630E0" w:rsidRDefault="232630E0" w14:paraId="6DEFB3F6" w14:textId="4EDE836E"/>
        </w:tc>
      </w:tr>
      <w:tr w:rsidR="232630E0" w:rsidTr="232630E0" w14:paraId="01C6A7A4">
        <w:trPr>
          <w:trHeight w:val="690"/>
        </w:trPr>
        <w:tc>
          <w:tcPr>
            <w:tcW w:w="2015"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E764A8B" w14:textId="10C3E3E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BE4245E" w14:textId="32667A62">
            <w:pPr>
              <w:spacing w:before="0" w:beforeAutospacing="off" w:after="0" w:afterAutospacing="off"/>
            </w:pPr>
            <w:r w:rsidRPr="232630E0" w:rsidR="232630E0">
              <w:rPr>
                <w:rFonts w:ascii="Arial" w:hAnsi="Arial" w:eastAsia="Arial" w:cs="Arial"/>
                <w:sz w:val="20"/>
                <w:szCs w:val="20"/>
                <w:lang w:val="es-419"/>
              </w:rPr>
              <w:t>JSON es un formato ampliamente soportado y eficiente para la transmisión de datos.</w:t>
            </w:r>
          </w:p>
        </w:tc>
        <w:tc>
          <w:tcPr>
            <w:tcW w:w="8" w:type="dxa"/>
            <w:tcBorders>
              <w:top w:val="nil"/>
              <w:left w:val="nil"/>
              <w:bottom w:val="nil"/>
              <w:right w:val="nil"/>
            </w:tcBorders>
            <w:tcMar/>
            <w:vAlign w:val="center"/>
          </w:tcPr>
          <w:p w:rsidR="232630E0" w:rsidRDefault="232630E0" w14:paraId="2ED74FFA" w14:textId="3C13E44A"/>
        </w:tc>
      </w:tr>
    </w:tbl>
    <w:p w:rsidR="4B4202DE" w:rsidP="232630E0" w:rsidRDefault="4B4202DE" w14:paraId="0C3A0664" w14:textId="0CC02A5B">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7C57A85C" w14:textId="5C3BDAF5">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6"/>
        <w:gridCol w:w="2016"/>
        <w:gridCol w:w="4508"/>
        <w:gridCol w:w="8"/>
      </w:tblGrid>
      <w:tr w:rsidR="232630E0" w:rsidTr="232630E0" w14:paraId="52DA5C5C">
        <w:trPr>
          <w:trHeight w:val="300"/>
        </w:trPr>
        <w:tc>
          <w:tcPr>
            <w:tcW w:w="2016"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0B79335" w14:textId="25C7513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R04</w:t>
            </w:r>
          </w:p>
        </w:tc>
        <w:tc>
          <w:tcPr>
            <w:tcW w:w="201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30ED3F8" w14:textId="306B15E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0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DD14DCA" w14:textId="6BC1CE9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Uso de Colas de Mensajería</w:t>
            </w:r>
          </w:p>
        </w:tc>
        <w:tc>
          <w:tcPr>
            <w:tcW w:w="8" w:type="dxa"/>
            <w:tcBorders>
              <w:top w:val="nil"/>
              <w:left w:val="single" w:color="000000" w:themeColor="text1" w:sz="8"/>
              <w:bottom w:val="nil"/>
              <w:right w:val="nil"/>
            </w:tcBorders>
            <w:tcMar/>
            <w:vAlign w:val="center"/>
          </w:tcPr>
          <w:p w:rsidR="232630E0" w:rsidRDefault="232630E0" w14:paraId="0475F735" w14:textId="192BDCEB"/>
        </w:tc>
      </w:tr>
      <w:tr w:rsidR="232630E0" w:rsidTr="232630E0" w14:paraId="4FB00283">
        <w:trPr>
          <w:trHeight w:val="300"/>
        </w:trPr>
        <w:tc>
          <w:tcPr>
            <w:tcW w:w="2016" w:type="dxa"/>
            <w:vMerge/>
            <w:tcBorders>
              <w:top w:sz="0"/>
              <w:left w:val="single" w:color="000000" w:themeColor="text1" w:sz="0"/>
              <w:bottom w:sz="0"/>
              <w:right w:val="single" w:color="000000" w:themeColor="text1" w:sz="0"/>
            </w:tcBorders>
            <w:tcMar/>
            <w:vAlign w:val="center"/>
          </w:tcPr>
          <w:p w14:paraId="4E7F318F"/>
        </w:tc>
        <w:tc>
          <w:tcPr>
            <w:tcW w:w="2016" w:type="dxa"/>
            <w:vMerge/>
            <w:tcBorders>
              <w:top w:sz="0"/>
              <w:left w:val="single" w:color="000000" w:themeColor="text1" w:sz="0"/>
              <w:bottom w:sz="0"/>
              <w:right w:val="single" w:color="000000" w:themeColor="text1" w:sz="0"/>
            </w:tcBorders>
            <w:tcMar/>
            <w:vAlign w:val="center"/>
          </w:tcPr>
          <w:p w14:paraId="2C194EE6"/>
        </w:tc>
        <w:tc>
          <w:tcPr>
            <w:tcW w:w="4508" w:type="dxa"/>
            <w:vMerge/>
            <w:tcBorders>
              <w:top w:sz="0"/>
              <w:left w:val="single" w:color="000000" w:themeColor="text1" w:sz="0"/>
              <w:bottom w:sz="0"/>
              <w:right w:val="single" w:color="000000" w:themeColor="text1" w:sz="0"/>
            </w:tcBorders>
            <w:tcMar/>
            <w:vAlign w:val="center"/>
          </w:tcPr>
          <w:p w14:paraId="4E0EAE39"/>
        </w:tc>
        <w:tc>
          <w:tcPr>
            <w:tcW w:w="8" w:type="dxa"/>
            <w:tcBorders>
              <w:top w:val="nil"/>
              <w:left w:val="nil"/>
              <w:bottom w:val="nil"/>
              <w:right w:val="nil"/>
            </w:tcBorders>
            <w:tcMar/>
            <w:vAlign w:val="center"/>
          </w:tcPr>
          <w:p w:rsidR="232630E0" w:rsidRDefault="232630E0" w14:paraId="5BD3E3AF" w14:textId="56622410"/>
        </w:tc>
      </w:tr>
      <w:tr w:rsidR="232630E0" w:rsidTr="232630E0" w14:paraId="12C2FE20">
        <w:trPr>
          <w:trHeight w:val="315"/>
        </w:trPr>
        <w:tc>
          <w:tcPr>
            <w:tcW w:w="2016" w:type="dxa"/>
            <w:vMerge/>
            <w:tcBorders>
              <w:top w:sz="0"/>
              <w:left w:val="single" w:color="000000" w:themeColor="text1" w:sz="0"/>
              <w:bottom w:val="single" w:color="000000" w:themeColor="text1" w:sz="0"/>
              <w:right w:val="single" w:color="000000" w:themeColor="text1" w:sz="0"/>
            </w:tcBorders>
            <w:tcMar/>
            <w:vAlign w:val="center"/>
          </w:tcPr>
          <w:p w14:paraId="3BBE4541"/>
        </w:tc>
        <w:tc>
          <w:tcPr>
            <w:tcW w:w="2016" w:type="dxa"/>
            <w:vMerge/>
            <w:tcBorders>
              <w:top w:sz="0"/>
              <w:left w:val="single" w:color="000000" w:themeColor="text1" w:sz="0"/>
              <w:bottom w:val="single" w:color="000000" w:themeColor="text1" w:sz="0"/>
              <w:right w:val="single" w:color="000000" w:themeColor="text1" w:sz="0"/>
            </w:tcBorders>
            <w:tcMar/>
            <w:vAlign w:val="center"/>
          </w:tcPr>
          <w:p w14:paraId="4D5C5E22"/>
        </w:tc>
        <w:tc>
          <w:tcPr>
            <w:tcW w:w="4508" w:type="dxa"/>
            <w:vMerge/>
            <w:tcBorders>
              <w:top w:sz="0"/>
              <w:left w:val="single" w:color="000000" w:themeColor="text1" w:sz="0"/>
              <w:bottom w:val="single" w:color="000000" w:themeColor="text1" w:sz="0"/>
              <w:right w:val="single" w:color="000000" w:themeColor="text1" w:sz="0"/>
            </w:tcBorders>
            <w:tcMar/>
            <w:vAlign w:val="center"/>
          </w:tcPr>
          <w:p w14:paraId="4C0CB464"/>
        </w:tc>
        <w:tc>
          <w:tcPr>
            <w:tcW w:w="8" w:type="dxa"/>
            <w:tcBorders>
              <w:top w:val="nil"/>
              <w:left w:val="nil"/>
              <w:bottom w:val="nil"/>
              <w:right w:val="nil"/>
            </w:tcBorders>
            <w:tcMar/>
            <w:vAlign w:val="center"/>
          </w:tcPr>
          <w:p w:rsidR="232630E0" w:rsidRDefault="232630E0" w14:paraId="32474EFF" w14:textId="7DB1CC28"/>
        </w:tc>
      </w:tr>
      <w:tr w:rsidR="232630E0" w:rsidTr="232630E0" w14:paraId="3D8E68C2">
        <w:trPr>
          <w:trHeight w:val="690"/>
        </w:trPr>
        <w:tc>
          <w:tcPr>
            <w:tcW w:w="2016"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A46CFDA" w14:textId="43757B5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4"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5D9FAE7" w14:textId="15364B4D">
            <w:pPr>
              <w:spacing w:before="0" w:beforeAutospacing="off" w:after="0" w:afterAutospacing="off"/>
            </w:pPr>
            <w:r w:rsidRPr="232630E0" w:rsidR="232630E0">
              <w:rPr>
                <w:rFonts w:ascii="Arial" w:hAnsi="Arial" w:eastAsia="Arial" w:cs="Arial"/>
                <w:sz w:val="20"/>
                <w:szCs w:val="20"/>
                <w:lang w:val="es-419"/>
              </w:rPr>
              <w:t>Uso de colas de mensajería (RabbitMQ o Kafka) para asegurar que no haya pérdida de datos durante la transmisión.</w:t>
            </w:r>
          </w:p>
        </w:tc>
        <w:tc>
          <w:tcPr>
            <w:tcW w:w="8" w:type="dxa"/>
            <w:tcBorders>
              <w:top w:val="nil"/>
              <w:left w:val="nil"/>
              <w:bottom w:val="nil"/>
              <w:right w:val="nil"/>
            </w:tcBorders>
            <w:tcMar/>
            <w:vAlign w:val="center"/>
          </w:tcPr>
          <w:p w:rsidR="232630E0" w:rsidRDefault="232630E0" w14:paraId="7712353E" w14:textId="776144D3"/>
        </w:tc>
      </w:tr>
      <w:tr w:rsidR="232630E0" w:rsidTr="232630E0" w14:paraId="2956250C">
        <w:trPr>
          <w:trHeight w:val="405"/>
        </w:trPr>
        <w:tc>
          <w:tcPr>
            <w:tcW w:w="2016"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DD7A883" w14:textId="374B23E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39BCC85" w14:textId="00D7DC62">
            <w:pPr>
              <w:spacing w:before="0" w:beforeAutospacing="off" w:after="0" w:afterAutospacing="off"/>
            </w:pPr>
            <w:r w:rsidRPr="232630E0" w:rsidR="232630E0">
              <w:rPr>
                <w:rFonts w:ascii="Arial" w:hAnsi="Arial" w:eastAsia="Arial" w:cs="Arial"/>
                <w:sz w:val="20"/>
                <w:szCs w:val="20"/>
                <w:lang w:val="es-419"/>
              </w:rPr>
              <w:t>Equipo de Arquitectura de Sistemas.</w:t>
            </w:r>
          </w:p>
        </w:tc>
        <w:tc>
          <w:tcPr>
            <w:tcW w:w="8" w:type="dxa"/>
            <w:tcBorders>
              <w:top w:val="nil"/>
              <w:left w:val="nil"/>
              <w:bottom w:val="nil"/>
              <w:right w:val="nil"/>
            </w:tcBorders>
            <w:tcMar/>
            <w:vAlign w:val="center"/>
          </w:tcPr>
          <w:p w:rsidR="232630E0" w:rsidRDefault="232630E0" w14:paraId="2CE5721B" w14:textId="17E031D5"/>
        </w:tc>
      </w:tr>
      <w:tr w:rsidR="232630E0" w:rsidTr="232630E0" w14:paraId="2BBC777F">
        <w:trPr>
          <w:trHeight w:val="645"/>
        </w:trPr>
        <w:tc>
          <w:tcPr>
            <w:tcW w:w="2016"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B124EAB" w14:textId="6366162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5590387" w14:textId="6810CB53">
            <w:pPr>
              <w:spacing w:before="0" w:beforeAutospacing="off" w:after="0" w:afterAutospacing="off"/>
            </w:pPr>
            <w:r w:rsidRPr="232630E0" w:rsidR="232630E0">
              <w:rPr>
                <w:rFonts w:ascii="Arial" w:hAnsi="Arial" w:eastAsia="Arial" w:cs="Arial"/>
                <w:sz w:val="20"/>
                <w:szCs w:val="20"/>
                <w:lang w:val="es-419"/>
              </w:rPr>
              <w:t>Evaluar otras soluciones de mensajería (e.g., MQTT) si se ajustan mejor a los requisitos.</w:t>
            </w:r>
          </w:p>
        </w:tc>
        <w:tc>
          <w:tcPr>
            <w:tcW w:w="8" w:type="dxa"/>
            <w:tcBorders>
              <w:top w:val="nil"/>
              <w:left w:val="nil"/>
              <w:bottom w:val="nil"/>
              <w:right w:val="nil"/>
            </w:tcBorders>
            <w:tcMar/>
            <w:vAlign w:val="center"/>
          </w:tcPr>
          <w:p w:rsidR="232630E0" w:rsidRDefault="232630E0" w14:paraId="166987A8" w14:textId="2554C955"/>
        </w:tc>
      </w:tr>
      <w:tr w:rsidR="232630E0" w:rsidTr="232630E0" w14:paraId="038B6A03">
        <w:trPr>
          <w:trHeight w:val="690"/>
        </w:trPr>
        <w:tc>
          <w:tcPr>
            <w:tcW w:w="2016"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ECA7CCC" w14:textId="41B9E3C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4"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15C7ACD" w14:textId="144F7377">
            <w:pPr>
              <w:spacing w:before="0" w:beforeAutospacing="off" w:after="0" w:afterAutospacing="off"/>
            </w:pPr>
            <w:r w:rsidRPr="232630E0" w:rsidR="232630E0">
              <w:rPr>
                <w:rFonts w:ascii="Arial" w:hAnsi="Arial" w:eastAsia="Arial" w:cs="Arial"/>
                <w:sz w:val="20"/>
                <w:szCs w:val="20"/>
                <w:lang w:val="es-419"/>
              </w:rPr>
              <w:t>La elección de la tecnología de mensajería es fundamental para la integridad de los datos.</w:t>
            </w:r>
          </w:p>
        </w:tc>
        <w:tc>
          <w:tcPr>
            <w:tcW w:w="8" w:type="dxa"/>
            <w:tcBorders>
              <w:top w:val="nil"/>
              <w:left w:val="nil"/>
              <w:bottom w:val="nil"/>
              <w:right w:val="nil"/>
            </w:tcBorders>
            <w:tcMar/>
            <w:vAlign w:val="center"/>
          </w:tcPr>
          <w:p w:rsidR="232630E0" w:rsidRDefault="232630E0" w14:paraId="78F79F1C" w14:textId="2B62BF09"/>
        </w:tc>
      </w:tr>
    </w:tbl>
    <w:p w:rsidR="4B4202DE" w:rsidP="232630E0" w:rsidRDefault="4B4202DE" w14:paraId="0C31B69A" w14:textId="504C394E">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4EDCD625" w14:textId="1F3E2BEE">
      <w:pPr>
        <w:spacing w:before="0" w:beforeAutospacing="off" w:after="0" w:afterAutospacing="off" w:line="276" w:lineRule="auto"/>
        <w:rPr>
          <w:rFonts w:ascii="Arial" w:hAnsi="Arial" w:eastAsia="Arial" w:cs="Arial"/>
          <w:noProof w:val="0"/>
          <w:sz w:val="22"/>
          <w:szCs w:val="22"/>
          <w:lang w:val="es-419"/>
        </w:rPr>
      </w:pPr>
    </w:p>
    <w:tbl>
      <w:tblPr>
        <w:tblStyle w:val="Tablanormal"/>
        <w:tblW w:w="0" w:type="auto"/>
        <w:tblLayout w:type="fixed"/>
        <w:tblLook w:val="04A0" w:firstRow="1" w:lastRow="0" w:firstColumn="1" w:lastColumn="0" w:noHBand="0" w:noVBand="1"/>
      </w:tblPr>
      <w:tblGrid>
        <w:gridCol w:w="2017"/>
        <w:gridCol w:w="2017"/>
        <w:gridCol w:w="4506"/>
        <w:gridCol w:w="8"/>
      </w:tblGrid>
      <w:tr w:rsidR="232630E0" w:rsidTr="232630E0" w14:paraId="106EE3C7">
        <w:trPr>
          <w:trHeight w:val="300"/>
        </w:trPr>
        <w:tc>
          <w:tcPr>
            <w:tcW w:w="2017"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36B2A19" w14:textId="4852B75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R05</w:t>
            </w:r>
          </w:p>
        </w:tc>
        <w:tc>
          <w:tcPr>
            <w:tcW w:w="2017"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B67F019" w14:textId="65B3A69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0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A706AFD" w14:textId="0CFC025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Seguridad de los Datos</w:t>
            </w:r>
          </w:p>
        </w:tc>
        <w:tc>
          <w:tcPr>
            <w:tcW w:w="8" w:type="dxa"/>
            <w:tcBorders>
              <w:top w:val="nil"/>
              <w:left w:val="single" w:color="000000" w:themeColor="text1" w:sz="8"/>
              <w:bottom w:val="nil"/>
              <w:right w:val="nil"/>
            </w:tcBorders>
            <w:tcMar/>
            <w:vAlign w:val="center"/>
          </w:tcPr>
          <w:p w:rsidR="232630E0" w:rsidRDefault="232630E0" w14:paraId="7DF1E32C" w14:textId="785FE162"/>
        </w:tc>
      </w:tr>
      <w:tr w:rsidR="232630E0" w:rsidTr="232630E0" w14:paraId="744595D8">
        <w:trPr>
          <w:trHeight w:val="300"/>
        </w:trPr>
        <w:tc>
          <w:tcPr>
            <w:tcW w:w="2017" w:type="dxa"/>
            <w:vMerge/>
            <w:tcBorders>
              <w:top w:sz="0"/>
              <w:left w:val="single" w:color="000000" w:themeColor="text1" w:sz="0"/>
              <w:bottom w:sz="0"/>
              <w:right w:val="single" w:color="000000" w:themeColor="text1" w:sz="0"/>
            </w:tcBorders>
            <w:tcMar/>
            <w:vAlign w:val="center"/>
          </w:tcPr>
          <w:p w14:paraId="10BDD341"/>
        </w:tc>
        <w:tc>
          <w:tcPr>
            <w:tcW w:w="2017" w:type="dxa"/>
            <w:vMerge/>
            <w:tcBorders>
              <w:top w:sz="0"/>
              <w:left w:val="single" w:color="000000" w:themeColor="text1" w:sz="0"/>
              <w:bottom w:sz="0"/>
              <w:right w:val="single" w:color="000000" w:themeColor="text1" w:sz="0"/>
            </w:tcBorders>
            <w:tcMar/>
            <w:vAlign w:val="center"/>
          </w:tcPr>
          <w:p w14:paraId="1A5556CB"/>
        </w:tc>
        <w:tc>
          <w:tcPr>
            <w:tcW w:w="4506" w:type="dxa"/>
            <w:vMerge/>
            <w:tcBorders>
              <w:top w:sz="0"/>
              <w:left w:val="single" w:color="000000" w:themeColor="text1" w:sz="0"/>
              <w:bottom w:sz="0"/>
              <w:right w:val="single" w:color="000000" w:themeColor="text1" w:sz="0"/>
            </w:tcBorders>
            <w:tcMar/>
            <w:vAlign w:val="center"/>
          </w:tcPr>
          <w:p w14:paraId="692E98E5"/>
        </w:tc>
        <w:tc>
          <w:tcPr>
            <w:tcW w:w="8" w:type="dxa"/>
            <w:tcBorders>
              <w:top w:val="nil"/>
              <w:left w:val="nil"/>
              <w:bottom w:val="nil"/>
              <w:right w:val="nil"/>
            </w:tcBorders>
            <w:tcMar/>
            <w:vAlign w:val="center"/>
          </w:tcPr>
          <w:p w:rsidR="232630E0" w:rsidRDefault="232630E0" w14:paraId="5B8D6FD9" w14:textId="25D80F00"/>
        </w:tc>
      </w:tr>
      <w:tr w:rsidR="232630E0" w:rsidTr="232630E0" w14:paraId="136110EF">
        <w:trPr>
          <w:trHeight w:val="315"/>
        </w:trPr>
        <w:tc>
          <w:tcPr>
            <w:tcW w:w="2017" w:type="dxa"/>
            <w:vMerge/>
            <w:tcBorders>
              <w:top w:sz="0"/>
              <w:left w:val="single" w:color="000000" w:themeColor="text1" w:sz="0"/>
              <w:bottom w:val="single" w:color="000000" w:themeColor="text1" w:sz="0"/>
              <w:right w:val="single" w:color="000000" w:themeColor="text1" w:sz="0"/>
            </w:tcBorders>
            <w:tcMar/>
            <w:vAlign w:val="center"/>
          </w:tcPr>
          <w:p w14:paraId="2FCAE4DA"/>
        </w:tc>
        <w:tc>
          <w:tcPr>
            <w:tcW w:w="2017" w:type="dxa"/>
            <w:vMerge/>
            <w:tcBorders>
              <w:top w:sz="0"/>
              <w:left w:val="single" w:color="000000" w:themeColor="text1" w:sz="0"/>
              <w:bottom w:val="single" w:color="000000" w:themeColor="text1" w:sz="0"/>
              <w:right w:val="single" w:color="000000" w:themeColor="text1" w:sz="0"/>
            </w:tcBorders>
            <w:tcMar/>
            <w:vAlign w:val="center"/>
          </w:tcPr>
          <w:p w14:paraId="5C240F7F"/>
        </w:tc>
        <w:tc>
          <w:tcPr>
            <w:tcW w:w="4506" w:type="dxa"/>
            <w:vMerge/>
            <w:tcBorders>
              <w:top w:sz="0"/>
              <w:left w:val="single" w:color="000000" w:themeColor="text1" w:sz="0"/>
              <w:bottom w:val="single" w:color="000000" w:themeColor="text1" w:sz="0"/>
              <w:right w:val="single" w:color="000000" w:themeColor="text1" w:sz="0"/>
            </w:tcBorders>
            <w:tcMar/>
            <w:vAlign w:val="center"/>
          </w:tcPr>
          <w:p w14:paraId="68A47642"/>
        </w:tc>
        <w:tc>
          <w:tcPr>
            <w:tcW w:w="8" w:type="dxa"/>
            <w:tcBorders>
              <w:top w:val="nil"/>
              <w:left w:val="nil"/>
              <w:bottom w:val="nil"/>
              <w:right w:val="nil"/>
            </w:tcBorders>
            <w:tcMar/>
            <w:vAlign w:val="center"/>
          </w:tcPr>
          <w:p w:rsidR="232630E0" w:rsidRDefault="232630E0" w14:paraId="3FC941CF" w14:textId="524CE657"/>
        </w:tc>
      </w:tr>
      <w:tr w:rsidR="232630E0" w:rsidTr="232630E0" w14:paraId="28A24E9F">
        <w:trPr>
          <w:trHeight w:val="765"/>
        </w:trPr>
        <w:tc>
          <w:tcPr>
            <w:tcW w:w="2017"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03879E0" w14:textId="7BE4B20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3"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85C095B" w14:textId="0EC2CECA">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datos transmitidos desde los autobuses a la central deben estar encriptados para garantizar su privacidad.</w:t>
            </w:r>
          </w:p>
        </w:tc>
        <w:tc>
          <w:tcPr>
            <w:tcW w:w="8" w:type="dxa"/>
            <w:tcBorders>
              <w:top w:val="nil"/>
              <w:left w:val="nil"/>
              <w:bottom w:val="nil"/>
              <w:right w:val="nil"/>
            </w:tcBorders>
            <w:tcMar/>
            <w:vAlign w:val="center"/>
          </w:tcPr>
          <w:p w:rsidR="232630E0" w:rsidRDefault="232630E0" w14:paraId="252F8B1C" w14:textId="63D7B90A"/>
        </w:tc>
      </w:tr>
      <w:tr w:rsidR="232630E0" w:rsidTr="232630E0" w14:paraId="3ECC400A">
        <w:trPr>
          <w:trHeight w:val="540"/>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12732CF" w14:textId="2993F5C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6A3F6F4" w14:textId="52B77937">
            <w:pPr>
              <w:spacing w:before="0" w:beforeAutospacing="off" w:after="0" w:afterAutospacing="off"/>
            </w:pPr>
            <w:r w:rsidRPr="232630E0" w:rsidR="232630E0">
              <w:rPr>
                <w:rFonts w:ascii="Arial" w:hAnsi="Arial" w:eastAsia="Arial" w:cs="Arial"/>
                <w:sz w:val="20"/>
                <w:szCs w:val="20"/>
                <w:lang w:val="es-419"/>
              </w:rPr>
              <w:t>Equipo de Seguridad de TI.</w:t>
            </w:r>
          </w:p>
        </w:tc>
        <w:tc>
          <w:tcPr>
            <w:tcW w:w="8" w:type="dxa"/>
            <w:tcBorders>
              <w:top w:val="nil"/>
              <w:left w:val="nil"/>
              <w:bottom w:val="nil"/>
              <w:right w:val="nil"/>
            </w:tcBorders>
            <w:tcMar/>
            <w:vAlign w:val="center"/>
          </w:tcPr>
          <w:p w:rsidR="232630E0" w:rsidRDefault="232630E0" w14:paraId="3C332350" w14:textId="56951FFE"/>
        </w:tc>
      </w:tr>
      <w:tr w:rsidR="232630E0" w:rsidTr="232630E0" w14:paraId="242A5D65">
        <w:trPr>
          <w:trHeight w:val="540"/>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00D3383" w14:textId="73E4F2B1">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EC9DB40" w14:textId="56D9BDA0">
            <w:pPr>
              <w:spacing w:before="0" w:beforeAutospacing="off" w:after="0" w:afterAutospacing="off"/>
            </w:pPr>
            <w:r w:rsidRPr="232630E0" w:rsidR="232630E0">
              <w:rPr>
                <w:rFonts w:ascii="Arial" w:hAnsi="Arial" w:eastAsia="Arial" w:cs="Arial"/>
                <w:sz w:val="20"/>
                <w:szCs w:val="20"/>
                <w:lang w:val="es-419"/>
              </w:rPr>
              <w:t>Utilizar diferentes protocolos de encriptación y autenticación.</w:t>
            </w:r>
          </w:p>
        </w:tc>
        <w:tc>
          <w:tcPr>
            <w:tcW w:w="8" w:type="dxa"/>
            <w:tcBorders>
              <w:top w:val="nil"/>
              <w:left w:val="nil"/>
              <w:bottom w:val="nil"/>
              <w:right w:val="nil"/>
            </w:tcBorders>
            <w:tcMar/>
            <w:vAlign w:val="center"/>
          </w:tcPr>
          <w:p w:rsidR="232630E0" w:rsidRDefault="232630E0" w14:paraId="4AD41328" w14:textId="2ECF55C9"/>
        </w:tc>
      </w:tr>
      <w:tr w:rsidR="232630E0" w:rsidTr="232630E0" w14:paraId="78F3A5C4">
        <w:trPr>
          <w:trHeight w:val="420"/>
        </w:trPr>
        <w:tc>
          <w:tcPr>
            <w:tcW w:w="2017"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72BA1C6" w14:textId="1DC177C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3"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A715269" w14:textId="29430F93">
            <w:pPr>
              <w:spacing w:before="0" w:beforeAutospacing="off" w:after="0" w:afterAutospacing="off"/>
            </w:pPr>
            <w:r w:rsidRPr="232630E0" w:rsidR="232630E0">
              <w:rPr>
                <w:rFonts w:ascii="Arial" w:hAnsi="Arial" w:eastAsia="Arial" w:cs="Arial"/>
                <w:sz w:val="20"/>
                <w:szCs w:val="20"/>
                <w:lang w:val="es-419"/>
              </w:rPr>
              <w:t>La encriptación protege los datos contra accesos no autorizados.</w:t>
            </w:r>
          </w:p>
        </w:tc>
        <w:tc>
          <w:tcPr>
            <w:tcW w:w="8" w:type="dxa"/>
            <w:tcBorders>
              <w:top w:val="nil"/>
              <w:left w:val="nil"/>
              <w:bottom w:val="nil"/>
              <w:right w:val="nil"/>
            </w:tcBorders>
            <w:tcMar/>
            <w:vAlign w:val="center"/>
          </w:tcPr>
          <w:p w:rsidR="232630E0" w:rsidRDefault="232630E0" w14:paraId="3225D433" w14:textId="487CF586"/>
        </w:tc>
      </w:tr>
    </w:tbl>
    <w:p w:rsidR="4B4202DE" w:rsidP="232630E0" w:rsidRDefault="4B4202DE" w14:paraId="0348EC41" w14:textId="7DE49835">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28F30D54" w14:textId="7F61B1AC">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2"/>
        <w:gridCol w:w="2007"/>
        <w:gridCol w:w="4521"/>
        <w:gridCol w:w="8"/>
      </w:tblGrid>
      <w:tr w:rsidR="232630E0" w:rsidTr="232630E0" w14:paraId="315E8CEB">
        <w:trPr>
          <w:trHeight w:val="300"/>
        </w:trPr>
        <w:tc>
          <w:tcPr>
            <w:tcW w:w="2012"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3F56B17" w14:textId="69C6CF2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R06</w:t>
            </w:r>
          </w:p>
        </w:tc>
        <w:tc>
          <w:tcPr>
            <w:tcW w:w="2007"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19D9DEE9" w14:textId="62427EF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21"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18AED96E" w14:textId="71999FF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Autenticación de Transmisiones de Datos</w:t>
            </w:r>
          </w:p>
        </w:tc>
        <w:tc>
          <w:tcPr>
            <w:tcW w:w="8" w:type="dxa"/>
            <w:tcBorders>
              <w:top w:val="nil"/>
              <w:left w:val="single" w:color="000000" w:themeColor="text1" w:sz="8"/>
              <w:bottom w:val="nil"/>
              <w:right w:val="nil"/>
            </w:tcBorders>
            <w:tcMar/>
            <w:vAlign w:val="center"/>
          </w:tcPr>
          <w:p w:rsidR="232630E0" w:rsidRDefault="232630E0" w14:paraId="1642E468" w14:textId="637D2DAC"/>
        </w:tc>
      </w:tr>
      <w:tr w:rsidR="232630E0" w:rsidTr="232630E0" w14:paraId="644B1255">
        <w:trPr>
          <w:trHeight w:val="300"/>
        </w:trPr>
        <w:tc>
          <w:tcPr>
            <w:tcW w:w="2012" w:type="dxa"/>
            <w:vMerge/>
            <w:tcBorders>
              <w:top w:sz="0"/>
              <w:left w:val="single" w:color="000000" w:themeColor="text1" w:sz="0"/>
              <w:bottom w:sz="0"/>
              <w:right w:val="single" w:color="000000" w:themeColor="text1" w:sz="0"/>
            </w:tcBorders>
            <w:tcMar/>
            <w:vAlign w:val="center"/>
          </w:tcPr>
          <w:p w14:paraId="6C63A02F"/>
        </w:tc>
        <w:tc>
          <w:tcPr>
            <w:tcW w:w="2007" w:type="dxa"/>
            <w:vMerge/>
            <w:tcBorders>
              <w:top w:sz="0"/>
              <w:left w:val="single" w:color="000000" w:themeColor="text1" w:sz="0"/>
              <w:bottom w:sz="0"/>
              <w:right w:val="single" w:color="000000" w:themeColor="text1" w:sz="0"/>
            </w:tcBorders>
            <w:tcMar/>
            <w:vAlign w:val="center"/>
          </w:tcPr>
          <w:p w14:paraId="1ACD9A4B"/>
        </w:tc>
        <w:tc>
          <w:tcPr>
            <w:tcW w:w="4521" w:type="dxa"/>
            <w:vMerge/>
            <w:tcBorders>
              <w:top w:sz="0"/>
              <w:left w:val="single" w:color="000000" w:themeColor="text1" w:sz="0"/>
              <w:bottom w:sz="0"/>
              <w:right w:val="single" w:color="000000" w:themeColor="text1" w:sz="0"/>
            </w:tcBorders>
            <w:tcMar/>
            <w:vAlign w:val="center"/>
          </w:tcPr>
          <w:p w14:paraId="2A2EBD98"/>
        </w:tc>
        <w:tc>
          <w:tcPr>
            <w:tcW w:w="8" w:type="dxa"/>
            <w:tcBorders>
              <w:top w:val="nil"/>
              <w:left w:val="nil"/>
              <w:bottom w:val="nil"/>
              <w:right w:val="nil"/>
            </w:tcBorders>
            <w:tcMar/>
            <w:vAlign w:val="center"/>
          </w:tcPr>
          <w:p w:rsidR="232630E0" w:rsidRDefault="232630E0" w14:paraId="6C8F9792" w14:textId="61E92761"/>
        </w:tc>
      </w:tr>
      <w:tr w:rsidR="232630E0" w:rsidTr="232630E0" w14:paraId="7881BD5B">
        <w:trPr>
          <w:trHeight w:val="315"/>
        </w:trPr>
        <w:tc>
          <w:tcPr>
            <w:tcW w:w="2012" w:type="dxa"/>
            <w:vMerge/>
            <w:tcBorders>
              <w:top w:sz="0"/>
              <w:left w:val="single" w:color="000000" w:themeColor="text1" w:sz="0"/>
              <w:bottom w:val="single" w:color="000000" w:themeColor="text1" w:sz="0"/>
              <w:right w:val="single" w:color="000000" w:themeColor="text1" w:sz="0"/>
            </w:tcBorders>
            <w:tcMar/>
            <w:vAlign w:val="center"/>
          </w:tcPr>
          <w:p w14:paraId="55D24A4D"/>
        </w:tc>
        <w:tc>
          <w:tcPr>
            <w:tcW w:w="2007" w:type="dxa"/>
            <w:vMerge/>
            <w:tcBorders>
              <w:top w:sz="0"/>
              <w:left w:val="single" w:color="000000" w:themeColor="text1" w:sz="0"/>
              <w:bottom w:val="single" w:color="000000" w:themeColor="text1" w:sz="0"/>
              <w:right w:val="single" w:color="000000" w:themeColor="text1" w:sz="0"/>
            </w:tcBorders>
            <w:tcMar/>
            <w:vAlign w:val="center"/>
          </w:tcPr>
          <w:p w14:paraId="4F8B5FD8"/>
        </w:tc>
        <w:tc>
          <w:tcPr>
            <w:tcW w:w="4521" w:type="dxa"/>
            <w:vMerge/>
            <w:tcBorders>
              <w:top w:sz="0"/>
              <w:left w:val="single" w:color="000000" w:themeColor="text1" w:sz="0"/>
              <w:bottom w:val="single" w:color="000000" w:themeColor="text1" w:sz="0"/>
              <w:right w:val="single" w:color="000000" w:themeColor="text1" w:sz="0"/>
            </w:tcBorders>
            <w:tcMar/>
            <w:vAlign w:val="center"/>
          </w:tcPr>
          <w:p w14:paraId="5165F179"/>
        </w:tc>
        <w:tc>
          <w:tcPr>
            <w:tcW w:w="8" w:type="dxa"/>
            <w:tcBorders>
              <w:top w:val="nil"/>
              <w:left w:val="nil"/>
              <w:bottom w:val="nil"/>
              <w:right w:val="nil"/>
            </w:tcBorders>
            <w:tcMar/>
            <w:vAlign w:val="center"/>
          </w:tcPr>
          <w:p w:rsidR="232630E0" w:rsidRDefault="232630E0" w14:paraId="05E8C1F9" w14:textId="2E9330BB"/>
        </w:tc>
      </w:tr>
      <w:tr w:rsidR="232630E0" w:rsidTr="232630E0" w14:paraId="5ED42A84">
        <w:trPr>
          <w:trHeight w:val="660"/>
        </w:trPr>
        <w:tc>
          <w:tcPr>
            <w:tcW w:w="2012"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60D946E" w14:textId="6A9F2C0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8"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FD9F4B8" w14:textId="19E5A8E6">
            <w:pPr>
              <w:spacing w:before="0" w:beforeAutospacing="off" w:after="0" w:afterAutospacing="off"/>
            </w:pPr>
            <w:r w:rsidRPr="232630E0" w:rsidR="232630E0">
              <w:rPr>
                <w:rFonts w:ascii="Arial" w:hAnsi="Arial" w:eastAsia="Arial" w:cs="Arial"/>
                <w:color w:val="000000" w:themeColor="text1" w:themeTint="FF" w:themeShade="FF"/>
                <w:sz w:val="20"/>
                <w:szCs w:val="20"/>
              </w:rPr>
              <w:t>Implementación de mecanismos de autenticación para asegurar que solo fuentes autorizadas puedan transmitir datos.</w:t>
            </w:r>
          </w:p>
        </w:tc>
        <w:tc>
          <w:tcPr>
            <w:tcW w:w="8" w:type="dxa"/>
            <w:tcBorders>
              <w:top w:val="nil"/>
              <w:left w:val="nil"/>
              <w:bottom w:val="nil"/>
              <w:right w:val="nil"/>
            </w:tcBorders>
            <w:tcMar/>
            <w:vAlign w:val="center"/>
          </w:tcPr>
          <w:p w:rsidR="232630E0" w:rsidRDefault="232630E0" w14:paraId="64C9FA26" w14:textId="6D2F4203"/>
        </w:tc>
      </w:tr>
      <w:tr w:rsidR="232630E0" w:rsidTr="232630E0" w14:paraId="704FDBAC">
        <w:trPr>
          <w:trHeight w:val="420"/>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B74E6D5" w14:textId="2B6451A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5BC9871" w14:textId="501F795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Seguridad de TI.</w:t>
            </w:r>
          </w:p>
        </w:tc>
        <w:tc>
          <w:tcPr>
            <w:tcW w:w="8" w:type="dxa"/>
            <w:tcBorders>
              <w:top w:val="nil"/>
              <w:left w:val="nil"/>
              <w:bottom w:val="nil"/>
              <w:right w:val="nil"/>
            </w:tcBorders>
            <w:tcMar/>
            <w:vAlign w:val="center"/>
          </w:tcPr>
          <w:p w:rsidR="232630E0" w:rsidRDefault="232630E0" w14:paraId="2BCB3813" w14:textId="0CB06633"/>
        </w:tc>
      </w:tr>
      <w:tr w:rsidR="232630E0" w:rsidTr="232630E0" w14:paraId="4AEDF7C9">
        <w:trPr>
          <w:trHeight w:val="4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C964B08" w14:textId="207BA38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E5B6123" w14:textId="444FA754">
            <w:pPr>
              <w:spacing w:before="0" w:beforeAutospacing="off" w:after="0" w:afterAutospacing="off"/>
            </w:pPr>
            <w:r w:rsidRPr="232630E0" w:rsidR="232630E0">
              <w:rPr>
                <w:rFonts w:ascii="Arial" w:hAnsi="Arial" w:eastAsia="Arial" w:cs="Arial"/>
                <w:color w:val="000000" w:themeColor="text1" w:themeTint="FF" w:themeShade="FF"/>
                <w:sz w:val="20"/>
                <w:szCs w:val="20"/>
              </w:rPr>
              <w:t>Uso de certificados digitales y autenticación de dos factores.</w:t>
            </w:r>
          </w:p>
        </w:tc>
        <w:tc>
          <w:tcPr>
            <w:tcW w:w="8" w:type="dxa"/>
            <w:tcBorders>
              <w:top w:val="nil"/>
              <w:left w:val="nil"/>
              <w:bottom w:val="nil"/>
              <w:right w:val="nil"/>
            </w:tcBorders>
            <w:tcMar/>
            <w:vAlign w:val="center"/>
          </w:tcPr>
          <w:p w:rsidR="232630E0" w:rsidRDefault="232630E0" w14:paraId="7B30BAB4" w14:textId="1C307BFB"/>
        </w:tc>
      </w:tr>
      <w:tr w:rsidR="232630E0" w:rsidTr="232630E0" w14:paraId="4556E900">
        <w:trPr>
          <w:trHeight w:val="690"/>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089ED51" w14:textId="0909F1F1">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0A2175F" w14:textId="12C687CF">
            <w:pPr>
              <w:spacing w:before="0" w:beforeAutospacing="off" w:after="0" w:afterAutospacing="off"/>
            </w:pPr>
            <w:r w:rsidRPr="232630E0" w:rsidR="232630E0">
              <w:rPr>
                <w:rFonts w:ascii="Arial" w:hAnsi="Arial" w:eastAsia="Arial" w:cs="Arial"/>
                <w:color w:val="000000" w:themeColor="text1" w:themeTint="FF" w:themeShade="FF"/>
                <w:sz w:val="20"/>
                <w:szCs w:val="20"/>
              </w:rPr>
              <w:t>La autenticación asegura que los datos sean recibidos solo de fuentes confiables.</w:t>
            </w:r>
          </w:p>
        </w:tc>
        <w:tc>
          <w:tcPr>
            <w:tcW w:w="8" w:type="dxa"/>
            <w:tcBorders>
              <w:top w:val="nil"/>
              <w:left w:val="nil"/>
              <w:bottom w:val="nil"/>
              <w:right w:val="nil"/>
            </w:tcBorders>
            <w:tcMar/>
            <w:vAlign w:val="center"/>
          </w:tcPr>
          <w:p w:rsidR="232630E0" w:rsidRDefault="232630E0" w14:paraId="6C40834A" w14:textId="0927CCBE"/>
        </w:tc>
      </w:tr>
    </w:tbl>
    <w:p w:rsidR="4B4202DE" w:rsidP="232630E0" w:rsidRDefault="4B4202DE" w14:paraId="21EDAC7A" w14:textId="1239ACD1">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2385A760" w14:textId="6D0A4EDE">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10"/>
        <w:gridCol w:w="4516"/>
        <w:gridCol w:w="8"/>
      </w:tblGrid>
      <w:tr w:rsidR="232630E0" w:rsidTr="232630E0" w14:paraId="3927EED8">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77877C6" w14:textId="67A6E51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R07</w:t>
            </w:r>
          </w:p>
        </w:tc>
        <w:tc>
          <w:tcPr>
            <w:tcW w:w="2010"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F3EB348" w14:textId="4077D7E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02CE724" w14:textId="33ACE0E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Escalabilidad del Sistema en el Autobús</w:t>
            </w:r>
          </w:p>
        </w:tc>
        <w:tc>
          <w:tcPr>
            <w:tcW w:w="8" w:type="dxa"/>
            <w:tcBorders>
              <w:top w:val="nil"/>
              <w:left w:val="single" w:color="000000" w:themeColor="text1" w:sz="8"/>
              <w:bottom w:val="nil"/>
              <w:right w:val="nil"/>
            </w:tcBorders>
            <w:tcMar/>
            <w:vAlign w:val="center"/>
          </w:tcPr>
          <w:p w:rsidR="232630E0" w:rsidRDefault="232630E0" w14:paraId="7FC1E0B0" w14:textId="4645AC06"/>
        </w:tc>
      </w:tr>
      <w:tr w:rsidR="232630E0" w:rsidTr="232630E0" w14:paraId="46F24026">
        <w:trPr>
          <w:trHeight w:val="300"/>
        </w:trPr>
        <w:tc>
          <w:tcPr>
            <w:tcW w:w="2013" w:type="dxa"/>
            <w:vMerge/>
            <w:tcBorders>
              <w:top w:sz="0"/>
              <w:left w:val="single" w:color="000000" w:themeColor="text1" w:sz="0"/>
              <w:bottom w:sz="0"/>
              <w:right w:val="single" w:color="000000" w:themeColor="text1" w:sz="0"/>
            </w:tcBorders>
            <w:tcMar/>
            <w:vAlign w:val="center"/>
          </w:tcPr>
          <w:p w14:paraId="542E263A"/>
        </w:tc>
        <w:tc>
          <w:tcPr>
            <w:tcW w:w="2010" w:type="dxa"/>
            <w:vMerge/>
            <w:tcBorders>
              <w:top w:sz="0"/>
              <w:left w:val="single" w:color="000000" w:themeColor="text1" w:sz="0"/>
              <w:bottom w:sz="0"/>
              <w:right w:val="single" w:color="000000" w:themeColor="text1" w:sz="0"/>
            </w:tcBorders>
            <w:tcMar/>
            <w:vAlign w:val="center"/>
          </w:tcPr>
          <w:p w14:paraId="66D374B5"/>
        </w:tc>
        <w:tc>
          <w:tcPr>
            <w:tcW w:w="4516" w:type="dxa"/>
            <w:vMerge/>
            <w:tcBorders>
              <w:top w:sz="0"/>
              <w:left w:val="single" w:color="000000" w:themeColor="text1" w:sz="0"/>
              <w:bottom w:sz="0"/>
              <w:right w:val="single" w:color="000000" w:themeColor="text1" w:sz="0"/>
            </w:tcBorders>
            <w:tcMar/>
            <w:vAlign w:val="center"/>
          </w:tcPr>
          <w:p w14:paraId="794D77D7"/>
        </w:tc>
        <w:tc>
          <w:tcPr>
            <w:tcW w:w="8" w:type="dxa"/>
            <w:tcBorders>
              <w:top w:val="nil"/>
              <w:left w:val="nil"/>
              <w:bottom w:val="nil"/>
              <w:right w:val="nil"/>
            </w:tcBorders>
            <w:tcMar/>
            <w:vAlign w:val="center"/>
          </w:tcPr>
          <w:p w:rsidR="232630E0" w:rsidRDefault="232630E0" w14:paraId="1726C8AC" w14:textId="3EB20A39"/>
        </w:tc>
      </w:tr>
      <w:tr w:rsidR="232630E0" w:rsidTr="232630E0" w14:paraId="5AF2C04A">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303B2E01"/>
        </w:tc>
        <w:tc>
          <w:tcPr>
            <w:tcW w:w="2010" w:type="dxa"/>
            <w:vMerge/>
            <w:tcBorders>
              <w:top w:sz="0"/>
              <w:left w:val="single" w:color="000000" w:themeColor="text1" w:sz="0"/>
              <w:bottom w:val="single" w:color="000000" w:themeColor="text1" w:sz="0"/>
              <w:right w:val="single" w:color="000000" w:themeColor="text1" w:sz="0"/>
            </w:tcBorders>
            <w:tcMar/>
            <w:vAlign w:val="center"/>
          </w:tcPr>
          <w:p w14:paraId="13153881"/>
        </w:tc>
        <w:tc>
          <w:tcPr>
            <w:tcW w:w="4516" w:type="dxa"/>
            <w:vMerge/>
            <w:tcBorders>
              <w:top w:sz="0"/>
              <w:left w:val="single" w:color="000000" w:themeColor="text1" w:sz="0"/>
              <w:bottom w:val="single" w:color="000000" w:themeColor="text1" w:sz="0"/>
              <w:right w:val="single" w:color="000000" w:themeColor="text1" w:sz="0"/>
            </w:tcBorders>
            <w:tcMar/>
            <w:vAlign w:val="center"/>
          </w:tcPr>
          <w:p w14:paraId="5D3D3A7F"/>
        </w:tc>
        <w:tc>
          <w:tcPr>
            <w:tcW w:w="8" w:type="dxa"/>
            <w:tcBorders>
              <w:top w:val="nil"/>
              <w:left w:val="nil"/>
              <w:bottom w:val="nil"/>
              <w:right w:val="nil"/>
            </w:tcBorders>
            <w:tcMar/>
            <w:vAlign w:val="center"/>
          </w:tcPr>
          <w:p w:rsidR="232630E0" w:rsidRDefault="232630E0" w14:paraId="7D055262" w14:textId="3B6CA202"/>
        </w:tc>
      </w:tr>
      <w:tr w:rsidR="232630E0" w:rsidTr="232630E0" w14:paraId="3F585347">
        <w:trPr>
          <w:trHeight w:val="66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5465D2E" w14:textId="677802E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6"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4124E33" w14:textId="12CB2087">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El cluster Kubernetes debe ser capaz de manejar la adición de nuevos sensores o modificación de los existentes sin interrumpir el servicio.</w:t>
            </w:r>
          </w:p>
        </w:tc>
        <w:tc>
          <w:tcPr>
            <w:tcW w:w="8" w:type="dxa"/>
            <w:tcBorders>
              <w:top w:val="nil"/>
              <w:left w:val="nil"/>
              <w:bottom w:val="nil"/>
              <w:right w:val="nil"/>
            </w:tcBorders>
            <w:tcMar/>
            <w:vAlign w:val="center"/>
          </w:tcPr>
          <w:p w:rsidR="232630E0" w:rsidRDefault="232630E0" w14:paraId="057016D5" w14:textId="4BA74B08"/>
        </w:tc>
      </w:tr>
      <w:tr w:rsidR="232630E0" w:rsidTr="232630E0" w14:paraId="4B8E725C">
        <w:trPr>
          <w:trHeight w:val="42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BBFDB0D" w14:textId="67C9E0E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3E8C7AE" w14:textId="41D62D0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Arquitectura de Sistemas.</w:t>
            </w:r>
          </w:p>
        </w:tc>
        <w:tc>
          <w:tcPr>
            <w:tcW w:w="8" w:type="dxa"/>
            <w:tcBorders>
              <w:top w:val="nil"/>
              <w:left w:val="nil"/>
              <w:bottom w:val="nil"/>
              <w:right w:val="nil"/>
            </w:tcBorders>
            <w:tcMar/>
            <w:vAlign w:val="center"/>
          </w:tcPr>
          <w:p w:rsidR="232630E0" w:rsidRDefault="232630E0" w14:paraId="3A4D0DE3" w14:textId="7A3E1E67"/>
        </w:tc>
      </w:tr>
      <w:tr w:rsidR="232630E0" w:rsidTr="232630E0" w14:paraId="589A2358">
        <w:trPr>
          <w:trHeight w:val="67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B531DDE" w14:textId="6A3FBFD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C15BB2E" w14:textId="3403D9BA">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Diseñar una arquitectura modular que permita la fácil integración de nuevos componentes.</w:t>
            </w:r>
          </w:p>
        </w:tc>
        <w:tc>
          <w:tcPr>
            <w:tcW w:w="8" w:type="dxa"/>
            <w:tcBorders>
              <w:top w:val="nil"/>
              <w:left w:val="nil"/>
              <w:bottom w:val="nil"/>
              <w:right w:val="nil"/>
            </w:tcBorders>
            <w:tcMar/>
            <w:vAlign w:val="center"/>
          </w:tcPr>
          <w:p w:rsidR="232630E0" w:rsidRDefault="232630E0" w14:paraId="3FED85EB" w14:textId="0636D81A"/>
        </w:tc>
      </w:tr>
      <w:tr w:rsidR="232630E0" w:rsidTr="232630E0" w14:paraId="294D3175">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97E2263" w14:textId="003E83D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0440D80" w14:textId="13C507A2">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escalabilidad es crucial para la evolución del sistema.</w:t>
            </w:r>
          </w:p>
        </w:tc>
        <w:tc>
          <w:tcPr>
            <w:tcW w:w="8" w:type="dxa"/>
            <w:tcBorders>
              <w:top w:val="nil"/>
              <w:left w:val="nil"/>
              <w:bottom w:val="nil"/>
              <w:right w:val="nil"/>
            </w:tcBorders>
            <w:tcMar/>
            <w:vAlign w:val="center"/>
          </w:tcPr>
          <w:p w:rsidR="232630E0" w:rsidRDefault="232630E0" w14:paraId="11F0C63F" w14:textId="19892E8F"/>
        </w:tc>
      </w:tr>
    </w:tbl>
    <w:p w:rsidR="4B4202DE" w:rsidP="232630E0" w:rsidRDefault="4B4202DE" w14:paraId="2D45C72B" w14:textId="4818A4B5">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7AAC8A43" w14:textId="6C77DF3B">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10"/>
        <w:gridCol w:w="4516"/>
        <w:gridCol w:w="8"/>
      </w:tblGrid>
      <w:tr w:rsidR="232630E0" w:rsidTr="232630E0" w14:paraId="7F7C4E07">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A2F89B9" w14:textId="57362F3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R08</w:t>
            </w:r>
          </w:p>
        </w:tc>
        <w:tc>
          <w:tcPr>
            <w:tcW w:w="2010"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3E024FF2" w14:textId="1D433FB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3371878" w14:textId="523A3FF7">
            <w:pPr>
              <w:spacing w:before="0" w:beforeAutospacing="off" w:after="0" w:afterAutospacing="off" w:line="276" w:lineRule="auto"/>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Escalabilidad del Sistema en la Central</w:t>
            </w:r>
          </w:p>
        </w:tc>
        <w:tc>
          <w:tcPr>
            <w:tcW w:w="8" w:type="dxa"/>
            <w:tcBorders>
              <w:top w:val="nil"/>
              <w:left w:val="single" w:color="000000" w:themeColor="text1" w:sz="8"/>
              <w:bottom w:val="nil"/>
              <w:right w:val="nil"/>
            </w:tcBorders>
            <w:tcMar/>
            <w:vAlign w:val="center"/>
          </w:tcPr>
          <w:p w:rsidR="232630E0" w:rsidRDefault="232630E0" w14:paraId="05B21B62" w14:textId="59172364"/>
        </w:tc>
      </w:tr>
      <w:tr w:rsidR="232630E0" w:rsidTr="232630E0" w14:paraId="7F5E78D8">
        <w:trPr>
          <w:trHeight w:val="300"/>
        </w:trPr>
        <w:tc>
          <w:tcPr>
            <w:tcW w:w="2013" w:type="dxa"/>
            <w:vMerge/>
            <w:tcBorders>
              <w:top w:sz="0"/>
              <w:left w:val="single" w:color="000000" w:themeColor="text1" w:sz="0"/>
              <w:bottom w:sz="0"/>
              <w:right w:val="single" w:color="000000" w:themeColor="text1" w:sz="0"/>
            </w:tcBorders>
            <w:tcMar/>
            <w:vAlign w:val="center"/>
          </w:tcPr>
          <w:p w14:paraId="06B2CC26"/>
        </w:tc>
        <w:tc>
          <w:tcPr>
            <w:tcW w:w="2010" w:type="dxa"/>
            <w:vMerge/>
            <w:tcBorders>
              <w:top w:sz="0"/>
              <w:left w:val="single" w:color="000000" w:themeColor="text1" w:sz="0"/>
              <w:bottom w:sz="0"/>
              <w:right w:val="single" w:color="000000" w:themeColor="text1" w:sz="0"/>
            </w:tcBorders>
            <w:tcMar/>
            <w:vAlign w:val="center"/>
          </w:tcPr>
          <w:p w14:paraId="030DD819"/>
        </w:tc>
        <w:tc>
          <w:tcPr>
            <w:tcW w:w="4516" w:type="dxa"/>
            <w:vMerge/>
            <w:tcBorders>
              <w:top w:sz="0"/>
              <w:left w:val="single" w:color="000000" w:themeColor="text1" w:sz="0"/>
              <w:bottom w:sz="0"/>
              <w:right w:val="single" w:color="000000" w:themeColor="text1" w:sz="0"/>
            </w:tcBorders>
            <w:tcMar/>
            <w:vAlign w:val="center"/>
          </w:tcPr>
          <w:p w14:paraId="244B8BB9"/>
        </w:tc>
        <w:tc>
          <w:tcPr>
            <w:tcW w:w="8" w:type="dxa"/>
            <w:tcBorders>
              <w:top w:val="nil"/>
              <w:left w:val="nil"/>
              <w:bottom w:val="nil"/>
              <w:right w:val="nil"/>
            </w:tcBorders>
            <w:tcMar/>
            <w:vAlign w:val="center"/>
          </w:tcPr>
          <w:p w:rsidR="232630E0" w:rsidRDefault="232630E0" w14:paraId="72B34709" w14:textId="347997B5"/>
        </w:tc>
      </w:tr>
      <w:tr w:rsidR="232630E0" w:rsidTr="232630E0" w14:paraId="513E8AA2">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2A7FCE69"/>
        </w:tc>
        <w:tc>
          <w:tcPr>
            <w:tcW w:w="2010" w:type="dxa"/>
            <w:vMerge/>
            <w:tcBorders>
              <w:top w:sz="0"/>
              <w:left w:val="single" w:color="000000" w:themeColor="text1" w:sz="0"/>
              <w:bottom w:val="single" w:color="000000" w:themeColor="text1" w:sz="0"/>
              <w:right w:val="single" w:color="000000" w:themeColor="text1" w:sz="0"/>
            </w:tcBorders>
            <w:tcMar/>
            <w:vAlign w:val="center"/>
          </w:tcPr>
          <w:p w14:paraId="49FB906B"/>
        </w:tc>
        <w:tc>
          <w:tcPr>
            <w:tcW w:w="4516" w:type="dxa"/>
            <w:vMerge/>
            <w:tcBorders>
              <w:top w:sz="0"/>
              <w:left w:val="single" w:color="000000" w:themeColor="text1" w:sz="0"/>
              <w:bottom w:val="single" w:color="000000" w:themeColor="text1" w:sz="0"/>
              <w:right w:val="single" w:color="000000" w:themeColor="text1" w:sz="0"/>
            </w:tcBorders>
            <w:tcMar/>
            <w:vAlign w:val="center"/>
          </w:tcPr>
          <w:p w14:paraId="52C26E1B"/>
        </w:tc>
        <w:tc>
          <w:tcPr>
            <w:tcW w:w="8" w:type="dxa"/>
            <w:tcBorders>
              <w:top w:val="nil"/>
              <w:left w:val="nil"/>
              <w:bottom w:val="nil"/>
              <w:right w:val="nil"/>
            </w:tcBorders>
            <w:tcMar/>
            <w:vAlign w:val="center"/>
          </w:tcPr>
          <w:p w:rsidR="232630E0" w:rsidRDefault="232630E0" w14:paraId="7709B039" w14:textId="051719E2"/>
        </w:tc>
      </w:tr>
      <w:tr w:rsidR="232630E0" w:rsidTr="232630E0" w14:paraId="783F9FAC">
        <w:trPr>
          <w:trHeight w:val="675"/>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5132614" w14:textId="79EF25D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6"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597068D" w14:textId="4183FAB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infraestructura en la central debe ser capaz de procesar y almacenar grandes volúmenes de datos recibidos de múltiples autobuses.</w:t>
            </w:r>
          </w:p>
        </w:tc>
        <w:tc>
          <w:tcPr>
            <w:tcW w:w="8" w:type="dxa"/>
            <w:tcBorders>
              <w:top w:val="nil"/>
              <w:left w:val="nil"/>
              <w:bottom w:val="nil"/>
              <w:right w:val="nil"/>
            </w:tcBorders>
            <w:tcMar/>
            <w:vAlign w:val="center"/>
          </w:tcPr>
          <w:p w:rsidR="232630E0" w:rsidRDefault="232630E0" w14:paraId="70B8E0DC" w14:textId="020B987E"/>
        </w:tc>
      </w:tr>
      <w:tr w:rsidR="232630E0" w:rsidTr="232630E0" w14:paraId="5A0A90E6">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C9D456D" w14:textId="49528FC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C7217D3" w14:textId="2E2D72A5">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Arquitectura de Sistemas.</w:t>
            </w:r>
          </w:p>
        </w:tc>
        <w:tc>
          <w:tcPr>
            <w:tcW w:w="8" w:type="dxa"/>
            <w:tcBorders>
              <w:top w:val="nil"/>
              <w:left w:val="nil"/>
              <w:bottom w:val="nil"/>
              <w:right w:val="nil"/>
            </w:tcBorders>
            <w:tcMar/>
            <w:vAlign w:val="center"/>
          </w:tcPr>
          <w:p w:rsidR="232630E0" w:rsidRDefault="232630E0" w14:paraId="6218B1D2" w14:textId="10C05B45"/>
        </w:tc>
      </w:tr>
      <w:tr w:rsidR="232630E0" w:rsidTr="232630E0" w14:paraId="198B3678">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592E084" w14:textId="576D6C9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E136295" w14:textId="44B45608">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Implementar soluciones de escalado horizontal y vertical para la infraestructura central.</w:t>
            </w:r>
          </w:p>
        </w:tc>
        <w:tc>
          <w:tcPr>
            <w:tcW w:w="8" w:type="dxa"/>
            <w:tcBorders>
              <w:top w:val="nil"/>
              <w:left w:val="nil"/>
              <w:bottom w:val="nil"/>
              <w:right w:val="nil"/>
            </w:tcBorders>
            <w:tcMar/>
            <w:vAlign w:val="center"/>
          </w:tcPr>
          <w:p w:rsidR="232630E0" w:rsidRDefault="232630E0" w14:paraId="0676CA84" w14:textId="153FC1EE"/>
        </w:tc>
      </w:tr>
      <w:tr w:rsidR="232630E0" w:rsidTr="232630E0" w14:paraId="55B20D2C">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AD7CD55" w14:textId="4E5174B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6"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25E3BEB" w14:textId="51675260">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capacidad de escalar es esencial para manejar el crecimiento del sistema.</w:t>
            </w:r>
          </w:p>
        </w:tc>
        <w:tc>
          <w:tcPr>
            <w:tcW w:w="8" w:type="dxa"/>
            <w:tcBorders>
              <w:top w:val="nil"/>
              <w:left w:val="nil"/>
              <w:bottom w:val="nil"/>
              <w:right w:val="nil"/>
            </w:tcBorders>
            <w:tcMar/>
            <w:vAlign w:val="center"/>
          </w:tcPr>
          <w:p w:rsidR="232630E0" w:rsidRDefault="232630E0" w14:paraId="2042A91F" w14:textId="6931877D"/>
        </w:tc>
      </w:tr>
    </w:tbl>
    <w:p w:rsidR="4B4202DE" w:rsidP="232630E0" w:rsidRDefault="4B4202DE" w14:paraId="72EA6AFA" w14:textId="7103093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72A54E97" w14:textId="77A6D4A4">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2"/>
        <w:gridCol w:w="2007"/>
        <w:gridCol w:w="4521"/>
        <w:gridCol w:w="8"/>
      </w:tblGrid>
      <w:tr w:rsidR="232630E0" w:rsidTr="232630E0" w14:paraId="4B9E6124">
        <w:trPr>
          <w:trHeight w:val="300"/>
        </w:trPr>
        <w:tc>
          <w:tcPr>
            <w:tcW w:w="2012"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FB6770A" w14:textId="406FEB7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R09</w:t>
            </w:r>
          </w:p>
        </w:tc>
        <w:tc>
          <w:tcPr>
            <w:tcW w:w="2007"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F4233C9" w14:textId="1A8AD09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21"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0BB2BA48" w14:textId="3627FAC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Mantenimiento del Sistema en el Autobús</w:t>
            </w:r>
          </w:p>
        </w:tc>
        <w:tc>
          <w:tcPr>
            <w:tcW w:w="8" w:type="dxa"/>
            <w:tcBorders>
              <w:top w:val="nil"/>
              <w:left w:val="single" w:color="000000" w:themeColor="text1" w:sz="8"/>
              <w:bottom w:val="nil"/>
              <w:right w:val="nil"/>
            </w:tcBorders>
            <w:tcMar/>
            <w:vAlign w:val="center"/>
          </w:tcPr>
          <w:p w:rsidR="232630E0" w:rsidRDefault="232630E0" w14:paraId="085DA170" w14:textId="6C5E1355"/>
        </w:tc>
      </w:tr>
      <w:tr w:rsidR="232630E0" w:rsidTr="232630E0" w14:paraId="23BDC63F">
        <w:trPr>
          <w:trHeight w:val="300"/>
        </w:trPr>
        <w:tc>
          <w:tcPr>
            <w:tcW w:w="2012" w:type="dxa"/>
            <w:vMerge/>
            <w:tcBorders>
              <w:top w:sz="0"/>
              <w:left w:val="single" w:color="000000" w:themeColor="text1" w:sz="0"/>
              <w:bottom w:sz="0"/>
              <w:right w:val="single" w:color="000000" w:themeColor="text1" w:sz="0"/>
            </w:tcBorders>
            <w:tcMar/>
            <w:vAlign w:val="center"/>
          </w:tcPr>
          <w:p w14:paraId="69FDCA71"/>
        </w:tc>
        <w:tc>
          <w:tcPr>
            <w:tcW w:w="2007" w:type="dxa"/>
            <w:vMerge/>
            <w:tcBorders>
              <w:top w:sz="0"/>
              <w:left w:val="single" w:color="000000" w:themeColor="text1" w:sz="0"/>
              <w:bottom w:sz="0"/>
              <w:right w:val="single" w:color="000000" w:themeColor="text1" w:sz="0"/>
            </w:tcBorders>
            <w:tcMar/>
            <w:vAlign w:val="center"/>
          </w:tcPr>
          <w:p w14:paraId="05B96B56"/>
        </w:tc>
        <w:tc>
          <w:tcPr>
            <w:tcW w:w="4521" w:type="dxa"/>
            <w:vMerge/>
            <w:tcBorders>
              <w:top w:sz="0"/>
              <w:left w:val="single" w:color="000000" w:themeColor="text1" w:sz="0"/>
              <w:bottom w:sz="0"/>
              <w:right w:val="single" w:color="000000" w:themeColor="text1" w:sz="0"/>
            </w:tcBorders>
            <w:tcMar/>
            <w:vAlign w:val="center"/>
          </w:tcPr>
          <w:p w14:paraId="4F337302"/>
        </w:tc>
        <w:tc>
          <w:tcPr>
            <w:tcW w:w="8" w:type="dxa"/>
            <w:tcBorders>
              <w:top w:val="nil"/>
              <w:left w:val="nil"/>
              <w:bottom w:val="nil"/>
              <w:right w:val="nil"/>
            </w:tcBorders>
            <w:tcMar/>
            <w:vAlign w:val="center"/>
          </w:tcPr>
          <w:p w:rsidR="232630E0" w:rsidRDefault="232630E0" w14:paraId="745EE041" w14:textId="4A914019"/>
        </w:tc>
      </w:tr>
      <w:tr w:rsidR="232630E0" w:rsidTr="232630E0" w14:paraId="6A494005">
        <w:trPr>
          <w:trHeight w:val="315"/>
        </w:trPr>
        <w:tc>
          <w:tcPr>
            <w:tcW w:w="2012" w:type="dxa"/>
            <w:vMerge/>
            <w:tcBorders>
              <w:top w:sz="0"/>
              <w:left w:val="single" w:color="000000" w:themeColor="text1" w:sz="0"/>
              <w:bottom w:val="single" w:color="000000" w:themeColor="text1" w:sz="0"/>
              <w:right w:val="single" w:color="000000" w:themeColor="text1" w:sz="0"/>
            </w:tcBorders>
            <w:tcMar/>
            <w:vAlign w:val="center"/>
          </w:tcPr>
          <w:p w14:paraId="2961457B"/>
        </w:tc>
        <w:tc>
          <w:tcPr>
            <w:tcW w:w="2007" w:type="dxa"/>
            <w:vMerge/>
            <w:tcBorders>
              <w:top w:sz="0"/>
              <w:left w:val="single" w:color="000000" w:themeColor="text1" w:sz="0"/>
              <w:bottom w:val="single" w:color="000000" w:themeColor="text1" w:sz="0"/>
              <w:right w:val="single" w:color="000000" w:themeColor="text1" w:sz="0"/>
            </w:tcBorders>
            <w:tcMar/>
            <w:vAlign w:val="center"/>
          </w:tcPr>
          <w:p w14:paraId="50957677"/>
        </w:tc>
        <w:tc>
          <w:tcPr>
            <w:tcW w:w="4521" w:type="dxa"/>
            <w:vMerge/>
            <w:tcBorders>
              <w:top w:sz="0"/>
              <w:left w:val="single" w:color="000000" w:themeColor="text1" w:sz="0"/>
              <w:bottom w:val="single" w:color="000000" w:themeColor="text1" w:sz="0"/>
              <w:right w:val="single" w:color="000000" w:themeColor="text1" w:sz="0"/>
            </w:tcBorders>
            <w:tcMar/>
            <w:vAlign w:val="center"/>
          </w:tcPr>
          <w:p w14:paraId="27736107"/>
        </w:tc>
        <w:tc>
          <w:tcPr>
            <w:tcW w:w="8" w:type="dxa"/>
            <w:tcBorders>
              <w:top w:val="nil"/>
              <w:left w:val="nil"/>
              <w:bottom w:val="nil"/>
              <w:right w:val="nil"/>
            </w:tcBorders>
            <w:tcMar/>
            <w:vAlign w:val="center"/>
          </w:tcPr>
          <w:p w:rsidR="232630E0" w:rsidRDefault="232630E0" w14:paraId="51AF9C79" w14:textId="0299A63F"/>
        </w:tc>
      </w:tr>
      <w:tr w:rsidR="232630E0" w:rsidTr="232630E0" w14:paraId="50B52D5B">
        <w:trPr>
          <w:trHeight w:val="660"/>
        </w:trPr>
        <w:tc>
          <w:tcPr>
            <w:tcW w:w="2012"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BD27C61" w14:textId="10CC70E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8"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D7E5275" w14:textId="685DAC8F">
            <w:pPr>
              <w:spacing w:before="0" w:beforeAutospacing="off" w:after="0" w:afterAutospacing="off"/>
            </w:pPr>
            <w:r w:rsidRPr="232630E0" w:rsidR="232630E0">
              <w:rPr>
                <w:rFonts w:ascii="Arial" w:hAnsi="Arial" w:eastAsia="Arial" w:cs="Arial"/>
                <w:sz w:val="20"/>
                <w:szCs w:val="20"/>
                <w:lang w:val="es-419"/>
              </w:rPr>
              <w:t>Facilitar el mantenimiento y la actualización del sistema mediante el uso de tecnologías de contenedorización y orquestación.</w:t>
            </w:r>
          </w:p>
        </w:tc>
        <w:tc>
          <w:tcPr>
            <w:tcW w:w="8" w:type="dxa"/>
            <w:tcBorders>
              <w:top w:val="nil"/>
              <w:left w:val="nil"/>
              <w:bottom w:val="nil"/>
              <w:right w:val="nil"/>
            </w:tcBorders>
            <w:tcMar/>
            <w:vAlign w:val="center"/>
          </w:tcPr>
          <w:p w:rsidR="232630E0" w:rsidRDefault="232630E0" w14:paraId="12E1E946" w14:textId="2FE3021D"/>
        </w:tc>
      </w:tr>
      <w:tr w:rsidR="232630E0" w:rsidTr="232630E0" w14:paraId="59326599">
        <w:trPr>
          <w:trHeight w:val="420"/>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7F648DD" w14:textId="1AB4229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7724EEF" w14:textId="315D1678">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TI de Buses Seguros S.A.</w:t>
            </w:r>
          </w:p>
        </w:tc>
        <w:tc>
          <w:tcPr>
            <w:tcW w:w="8" w:type="dxa"/>
            <w:tcBorders>
              <w:top w:val="nil"/>
              <w:left w:val="nil"/>
              <w:bottom w:val="nil"/>
              <w:right w:val="nil"/>
            </w:tcBorders>
            <w:tcMar/>
            <w:vAlign w:val="center"/>
          </w:tcPr>
          <w:p w:rsidR="232630E0" w:rsidRDefault="232630E0" w14:paraId="6ED79F1C" w14:textId="28DBBE3A"/>
        </w:tc>
      </w:tr>
      <w:tr w:rsidR="232630E0" w:rsidTr="232630E0" w14:paraId="4A0D8987">
        <w:trPr>
          <w:trHeight w:val="67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A76899F" w14:textId="22E8A7D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6C57E56" w14:textId="7C225F47">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Utilizar herramientas de automatización de despliegue y gestión de configuraciones.</w:t>
            </w:r>
          </w:p>
        </w:tc>
        <w:tc>
          <w:tcPr>
            <w:tcW w:w="8" w:type="dxa"/>
            <w:tcBorders>
              <w:top w:val="nil"/>
              <w:left w:val="nil"/>
              <w:bottom w:val="nil"/>
              <w:right w:val="nil"/>
            </w:tcBorders>
            <w:tcMar/>
            <w:vAlign w:val="center"/>
          </w:tcPr>
          <w:p w:rsidR="232630E0" w:rsidRDefault="232630E0" w14:paraId="72AE1187" w14:textId="673FA0AB"/>
        </w:tc>
      </w:tr>
      <w:tr w:rsidR="232630E0" w:rsidTr="232630E0" w14:paraId="169FC50C">
        <w:trPr>
          <w:trHeight w:val="4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004F778" w14:textId="2F1F44D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8522E5E" w14:textId="321B18AD">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facilidad de mantenimiento reduce los tiempos de inactividad.</w:t>
            </w:r>
          </w:p>
        </w:tc>
        <w:tc>
          <w:tcPr>
            <w:tcW w:w="8" w:type="dxa"/>
            <w:tcBorders>
              <w:top w:val="nil"/>
              <w:left w:val="nil"/>
              <w:bottom w:val="nil"/>
              <w:right w:val="nil"/>
            </w:tcBorders>
            <w:tcMar/>
            <w:vAlign w:val="center"/>
          </w:tcPr>
          <w:p w:rsidR="232630E0" w:rsidRDefault="232630E0" w14:paraId="34FBDE31" w14:textId="479165B2"/>
        </w:tc>
      </w:tr>
    </w:tbl>
    <w:p w:rsidR="4B4202DE" w:rsidP="232630E0" w:rsidRDefault="4B4202DE" w14:paraId="186EAB4D" w14:textId="1EEBBB04">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3CFFE06F" w14:textId="6DAC0671">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2"/>
        <w:gridCol w:w="2007"/>
        <w:gridCol w:w="4521"/>
        <w:gridCol w:w="8"/>
      </w:tblGrid>
      <w:tr w:rsidR="232630E0" w:rsidTr="232630E0" w14:paraId="0F5B282F">
        <w:trPr>
          <w:trHeight w:val="300"/>
        </w:trPr>
        <w:tc>
          <w:tcPr>
            <w:tcW w:w="2012"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9625D2F" w14:textId="5B51E46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R10</w:t>
            </w:r>
          </w:p>
        </w:tc>
        <w:tc>
          <w:tcPr>
            <w:tcW w:w="2007"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EDF0D28" w14:textId="08C73B4B">
            <w:pPr>
              <w:spacing w:before="0" w:beforeAutospacing="off" w:after="0" w:afterAutospacing="off"/>
              <w:ind w:firstLine="201"/>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21"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4185A33" w14:textId="045F45C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Mantenimiento del Sistema en la Central</w:t>
            </w:r>
          </w:p>
        </w:tc>
        <w:tc>
          <w:tcPr>
            <w:tcW w:w="8" w:type="dxa"/>
            <w:tcBorders>
              <w:top w:val="nil"/>
              <w:left w:val="single" w:color="000000" w:themeColor="text1" w:sz="8"/>
              <w:bottom w:val="nil"/>
              <w:right w:val="nil"/>
            </w:tcBorders>
            <w:tcMar/>
            <w:vAlign w:val="center"/>
          </w:tcPr>
          <w:p w:rsidR="232630E0" w:rsidRDefault="232630E0" w14:paraId="5434EFDF" w14:textId="2471B99D"/>
        </w:tc>
      </w:tr>
      <w:tr w:rsidR="232630E0" w:rsidTr="232630E0" w14:paraId="53B04662">
        <w:trPr>
          <w:trHeight w:val="300"/>
        </w:trPr>
        <w:tc>
          <w:tcPr>
            <w:tcW w:w="2012" w:type="dxa"/>
            <w:vMerge/>
            <w:tcBorders>
              <w:top w:sz="0"/>
              <w:left w:val="single" w:color="000000" w:themeColor="text1" w:sz="0"/>
              <w:bottom w:sz="0"/>
              <w:right w:val="single" w:color="000000" w:themeColor="text1" w:sz="0"/>
            </w:tcBorders>
            <w:tcMar/>
            <w:vAlign w:val="center"/>
          </w:tcPr>
          <w:p w14:paraId="760A3C39"/>
        </w:tc>
        <w:tc>
          <w:tcPr>
            <w:tcW w:w="2007" w:type="dxa"/>
            <w:vMerge/>
            <w:tcBorders>
              <w:top w:sz="0"/>
              <w:left w:val="single" w:color="000000" w:themeColor="text1" w:sz="0"/>
              <w:bottom w:sz="0"/>
              <w:right w:val="single" w:color="000000" w:themeColor="text1" w:sz="0"/>
            </w:tcBorders>
            <w:tcMar/>
            <w:vAlign w:val="center"/>
          </w:tcPr>
          <w:p w14:paraId="6F3592DE"/>
        </w:tc>
        <w:tc>
          <w:tcPr>
            <w:tcW w:w="4521" w:type="dxa"/>
            <w:vMerge/>
            <w:tcBorders>
              <w:top w:sz="0"/>
              <w:left w:val="single" w:color="000000" w:themeColor="text1" w:sz="0"/>
              <w:bottom w:sz="0"/>
              <w:right w:val="single" w:color="000000" w:themeColor="text1" w:sz="0"/>
            </w:tcBorders>
            <w:tcMar/>
            <w:vAlign w:val="center"/>
          </w:tcPr>
          <w:p w14:paraId="3D04A009"/>
        </w:tc>
        <w:tc>
          <w:tcPr>
            <w:tcW w:w="8" w:type="dxa"/>
            <w:tcBorders>
              <w:top w:val="nil"/>
              <w:left w:val="nil"/>
              <w:bottom w:val="nil"/>
              <w:right w:val="nil"/>
            </w:tcBorders>
            <w:tcMar/>
            <w:vAlign w:val="center"/>
          </w:tcPr>
          <w:p w:rsidR="232630E0" w:rsidRDefault="232630E0" w14:paraId="4D3051DE" w14:textId="08FC222E"/>
        </w:tc>
      </w:tr>
      <w:tr w:rsidR="232630E0" w:rsidTr="232630E0" w14:paraId="6BF9D86E">
        <w:trPr>
          <w:trHeight w:val="315"/>
        </w:trPr>
        <w:tc>
          <w:tcPr>
            <w:tcW w:w="2012" w:type="dxa"/>
            <w:vMerge/>
            <w:tcBorders>
              <w:top w:sz="0"/>
              <w:left w:val="single" w:color="000000" w:themeColor="text1" w:sz="0"/>
              <w:bottom w:val="single" w:color="000000" w:themeColor="text1" w:sz="0"/>
              <w:right w:val="single" w:color="000000" w:themeColor="text1" w:sz="0"/>
            </w:tcBorders>
            <w:tcMar/>
            <w:vAlign w:val="center"/>
          </w:tcPr>
          <w:p w14:paraId="7DB72380"/>
        </w:tc>
        <w:tc>
          <w:tcPr>
            <w:tcW w:w="2007" w:type="dxa"/>
            <w:vMerge/>
            <w:tcBorders>
              <w:top w:sz="0"/>
              <w:left w:val="single" w:color="000000" w:themeColor="text1" w:sz="0"/>
              <w:bottom w:val="single" w:color="000000" w:themeColor="text1" w:sz="0"/>
              <w:right w:val="single" w:color="000000" w:themeColor="text1" w:sz="0"/>
            </w:tcBorders>
            <w:tcMar/>
            <w:vAlign w:val="center"/>
          </w:tcPr>
          <w:p w14:paraId="5B2DFD6D"/>
        </w:tc>
        <w:tc>
          <w:tcPr>
            <w:tcW w:w="4521" w:type="dxa"/>
            <w:vMerge/>
            <w:tcBorders>
              <w:top w:sz="0"/>
              <w:left w:val="single" w:color="000000" w:themeColor="text1" w:sz="0"/>
              <w:bottom w:val="single" w:color="000000" w:themeColor="text1" w:sz="0"/>
              <w:right w:val="single" w:color="000000" w:themeColor="text1" w:sz="0"/>
            </w:tcBorders>
            <w:tcMar/>
            <w:vAlign w:val="center"/>
          </w:tcPr>
          <w:p w14:paraId="72038A7C"/>
        </w:tc>
        <w:tc>
          <w:tcPr>
            <w:tcW w:w="8" w:type="dxa"/>
            <w:tcBorders>
              <w:top w:val="nil"/>
              <w:left w:val="nil"/>
              <w:bottom w:val="nil"/>
              <w:right w:val="nil"/>
            </w:tcBorders>
            <w:tcMar/>
            <w:vAlign w:val="center"/>
          </w:tcPr>
          <w:p w:rsidR="232630E0" w:rsidRDefault="232630E0" w14:paraId="2BBC386B" w14:textId="037C99B5"/>
        </w:tc>
      </w:tr>
      <w:tr w:rsidR="232630E0" w:rsidTr="232630E0" w14:paraId="7601749C">
        <w:trPr>
          <w:trHeight w:val="690"/>
        </w:trPr>
        <w:tc>
          <w:tcPr>
            <w:tcW w:w="2012"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A52486D" w14:textId="5644E9F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8"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AB3B8E1" w14:textId="5663C58D">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microservicios deben ser diseñados para permitir actualizaciones y mantenimientos sin afectar la operación continua del sistema.</w:t>
            </w:r>
          </w:p>
        </w:tc>
        <w:tc>
          <w:tcPr>
            <w:tcW w:w="8" w:type="dxa"/>
            <w:tcBorders>
              <w:top w:val="nil"/>
              <w:left w:val="nil"/>
              <w:bottom w:val="nil"/>
              <w:right w:val="nil"/>
            </w:tcBorders>
            <w:tcMar/>
            <w:vAlign w:val="center"/>
          </w:tcPr>
          <w:p w:rsidR="232630E0" w:rsidRDefault="232630E0" w14:paraId="1E4F8F95" w14:textId="39487633"/>
        </w:tc>
      </w:tr>
      <w:tr w:rsidR="232630E0" w:rsidTr="232630E0" w14:paraId="47EC66B4">
        <w:trPr>
          <w:trHeight w:val="4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2598CF9" w14:textId="05DB0E7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09C041A" w14:textId="3101889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Desarrollo de Software</w:t>
            </w:r>
          </w:p>
        </w:tc>
        <w:tc>
          <w:tcPr>
            <w:tcW w:w="8" w:type="dxa"/>
            <w:tcBorders>
              <w:top w:val="nil"/>
              <w:left w:val="nil"/>
              <w:bottom w:val="nil"/>
              <w:right w:val="nil"/>
            </w:tcBorders>
            <w:tcMar/>
            <w:vAlign w:val="center"/>
          </w:tcPr>
          <w:p w:rsidR="232630E0" w:rsidRDefault="232630E0" w14:paraId="3988925B" w14:textId="3098DA23"/>
        </w:tc>
      </w:tr>
      <w:tr w:rsidR="232630E0" w:rsidTr="232630E0" w14:paraId="412B47E2">
        <w:trPr>
          <w:trHeight w:val="4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57604F0" w14:textId="41C7239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389577F" w14:textId="5EC7B4B6">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Implementar microservicios con arquitectura desacoplada y CI/CD.</w:t>
            </w:r>
          </w:p>
        </w:tc>
        <w:tc>
          <w:tcPr>
            <w:tcW w:w="8" w:type="dxa"/>
            <w:tcBorders>
              <w:top w:val="nil"/>
              <w:left w:val="nil"/>
              <w:bottom w:val="nil"/>
              <w:right w:val="nil"/>
            </w:tcBorders>
            <w:tcMar/>
            <w:vAlign w:val="center"/>
          </w:tcPr>
          <w:p w:rsidR="232630E0" w:rsidRDefault="232630E0" w14:paraId="46A9822F" w14:textId="70C859CA"/>
        </w:tc>
      </w:tr>
      <w:tr w:rsidR="232630E0" w:rsidTr="232630E0" w14:paraId="60B9EACD">
        <w:trPr>
          <w:trHeight w:val="4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017C156" w14:textId="4599EF7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55BF192" w14:textId="7FCF430B">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Un buen diseño de microservicios facilita el mantenimiento y actualización.</w:t>
            </w:r>
          </w:p>
        </w:tc>
        <w:tc>
          <w:tcPr>
            <w:tcW w:w="8" w:type="dxa"/>
            <w:tcBorders>
              <w:top w:val="nil"/>
              <w:left w:val="nil"/>
              <w:bottom w:val="nil"/>
              <w:right w:val="nil"/>
            </w:tcBorders>
            <w:tcMar/>
            <w:vAlign w:val="center"/>
          </w:tcPr>
          <w:p w:rsidR="232630E0" w:rsidRDefault="232630E0" w14:paraId="2548FA8F" w14:textId="0077D38F"/>
        </w:tc>
      </w:tr>
    </w:tbl>
    <w:p w:rsidR="4B4202DE" w:rsidP="232630E0" w:rsidRDefault="4B4202DE" w14:paraId="1326E6B9" w14:textId="51047EC3">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70DA4824" w14:textId="726024E3">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2"/>
        <w:gridCol w:w="2006"/>
        <w:gridCol w:w="4522"/>
        <w:gridCol w:w="8"/>
      </w:tblGrid>
      <w:tr w:rsidR="232630E0" w:rsidTr="232630E0" w14:paraId="488344E4">
        <w:trPr>
          <w:trHeight w:val="300"/>
        </w:trPr>
        <w:tc>
          <w:tcPr>
            <w:tcW w:w="2012"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D6FE9FE" w14:textId="5089184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R11</w:t>
            </w:r>
          </w:p>
        </w:tc>
        <w:tc>
          <w:tcPr>
            <w:tcW w:w="2006"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37ED31B2" w14:textId="1206736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22"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EFD8E9E" w14:textId="4C41BB4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Procesamiento en Tiempo Real</w:t>
            </w:r>
          </w:p>
        </w:tc>
        <w:tc>
          <w:tcPr>
            <w:tcW w:w="8" w:type="dxa"/>
            <w:tcBorders>
              <w:top w:val="nil"/>
              <w:left w:val="single" w:color="000000" w:themeColor="text1" w:sz="8"/>
              <w:bottom w:val="nil"/>
              <w:right w:val="nil"/>
            </w:tcBorders>
            <w:tcMar/>
            <w:vAlign w:val="center"/>
          </w:tcPr>
          <w:p w:rsidR="232630E0" w:rsidRDefault="232630E0" w14:paraId="6BDC4BEE" w14:textId="3D939E1B"/>
        </w:tc>
      </w:tr>
      <w:tr w:rsidR="232630E0" w:rsidTr="232630E0" w14:paraId="12727751">
        <w:trPr>
          <w:trHeight w:val="300"/>
        </w:trPr>
        <w:tc>
          <w:tcPr>
            <w:tcW w:w="2012" w:type="dxa"/>
            <w:vMerge/>
            <w:tcBorders>
              <w:top w:sz="0"/>
              <w:left w:val="single" w:color="000000" w:themeColor="text1" w:sz="0"/>
              <w:bottom w:sz="0"/>
              <w:right w:val="single" w:color="000000" w:themeColor="text1" w:sz="0"/>
            </w:tcBorders>
            <w:tcMar/>
            <w:vAlign w:val="center"/>
          </w:tcPr>
          <w:p w14:paraId="340BFFF6"/>
        </w:tc>
        <w:tc>
          <w:tcPr>
            <w:tcW w:w="2006" w:type="dxa"/>
            <w:vMerge/>
            <w:tcBorders>
              <w:top w:sz="0"/>
              <w:left w:val="single" w:color="000000" w:themeColor="text1" w:sz="0"/>
              <w:bottom w:sz="0"/>
              <w:right w:val="single" w:color="000000" w:themeColor="text1" w:sz="0"/>
            </w:tcBorders>
            <w:tcMar/>
            <w:vAlign w:val="center"/>
          </w:tcPr>
          <w:p w14:paraId="0793EC46"/>
        </w:tc>
        <w:tc>
          <w:tcPr>
            <w:tcW w:w="4522" w:type="dxa"/>
            <w:vMerge/>
            <w:tcBorders>
              <w:top w:sz="0"/>
              <w:left w:val="single" w:color="000000" w:themeColor="text1" w:sz="0"/>
              <w:bottom w:sz="0"/>
              <w:right w:val="single" w:color="000000" w:themeColor="text1" w:sz="0"/>
            </w:tcBorders>
            <w:tcMar/>
            <w:vAlign w:val="center"/>
          </w:tcPr>
          <w:p w14:paraId="07E699C6"/>
        </w:tc>
        <w:tc>
          <w:tcPr>
            <w:tcW w:w="8" w:type="dxa"/>
            <w:tcBorders>
              <w:top w:val="nil"/>
              <w:left w:val="nil"/>
              <w:bottom w:val="nil"/>
              <w:right w:val="nil"/>
            </w:tcBorders>
            <w:tcMar/>
            <w:vAlign w:val="center"/>
          </w:tcPr>
          <w:p w:rsidR="232630E0" w:rsidRDefault="232630E0" w14:paraId="45CD958A" w14:textId="411862C5"/>
        </w:tc>
      </w:tr>
      <w:tr w:rsidR="232630E0" w:rsidTr="232630E0" w14:paraId="298CAAE7">
        <w:trPr>
          <w:trHeight w:val="315"/>
        </w:trPr>
        <w:tc>
          <w:tcPr>
            <w:tcW w:w="2012" w:type="dxa"/>
            <w:vMerge/>
            <w:tcBorders>
              <w:top w:sz="0"/>
              <w:left w:val="single" w:color="000000" w:themeColor="text1" w:sz="0"/>
              <w:bottom w:val="single" w:color="000000" w:themeColor="text1" w:sz="0"/>
              <w:right w:val="single" w:color="000000" w:themeColor="text1" w:sz="0"/>
            </w:tcBorders>
            <w:tcMar/>
            <w:vAlign w:val="center"/>
          </w:tcPr>
          <w:p w14:paraId="25181CC5"/>
        </w:tc>
        <w:tc>
          <w:tcPr>
            <w:tcW w:w="2006" w:type="dxa"/>
            <w:vMerge/>
            <w:tcBorders>
              <w:top w:sz="0"/>
              <w:left w:val="single" w:color="000000" w:themeColor="text1" w:sz="0"/>
              <w:bottom w:val="single" w:color="000000" w:themeColor="text1" w:sz="0"/>
              <w:right w:val="single" w:color="000000" w:themeColor="text1" w:sz="0"/>
            </w:tcBorders>
            <w:tcMar/>
            <w:vAlign w:val="center"/>
          </w:tcPr>
          <w:p w14:paraId="64911438"/>
        </w:tc>
        <w:tc>
          <w:tcPr>
            <w:tcW w:w="4522" w:type="dxa"/>
            <w:vMerge/>
            <w:tcBorders>
              <w:top w:sz="0"/>
              <w:left w:val="single" w:color="000000" w:themeColor="text1" w:sz="0"/>
              <w:bottom w:val="single" w:color="000000" w:themeColor="text1" w:sz="0"/>
              <w:right w:val="single" w:color="000000" w:themeColor="text1" w:sz="0"/>
            </w:tcBorders>
            <w:tcMar/>
            <w:vAlign w:val="center"/>
          </w:tcPr>
          <w:p w14:paraId="779B2210"/>
        </w:tc>
        <w:tc>
          <w:tcPr>
            <w:tcW w:w="8" w:type="dxa"/>
            <w:tcBorders>
              <w:top w:val="nil"/>
              <w:left w:val="nil"/>
              <w:bottom w:val="nil"/>
              <w:right w:val="nil"/>
            </w:tcBorders>
            <w:tcMar/>
            <w:vAlign w:val="center"/>
          </w:tcPr>
          <w:p w:rsidR="232630E0" w:rsidRDefault="232630E0" w14:paraId="480429BC" w14:textId="28430F69"/>
        </w:tc>
      </w:tr>
      <w:tr w:rsidR="232630E0" w:rsidTr="232630E0" w14:paraId="62BD3BB2">
        <w:trPr>
          <w:trHeight w:val="660"/>
        </w:trPr>
        <w:tc>
          <w:tcPr>
            <w:tcW w:w="2012"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69474E8" w14:textId="1FD0D94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8"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5917288" w14:textId="39591555">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datos deben ser procesados en tiempo real para proporcionar una visión actualizada de las condiciones y el rendimiento del autobús.</w:t>
            </w:r>
          </w:p>
        </w:tc>
        <w:tc>
          <w:tcPr>
            <w:tcW w:w="8" w:type="dxa"/>
            <w:tcBorders>
              <w:top w:val="nil"/>
              <w:left w:val="nil"/>
              <w:bottom w:val="nil"/>
              <w:right w:val="nil"/>
            </w:tcBorders>
            <w:tcMar/>
            <w:vAlign w:val="center"/>
          </w:tcPr>
          <w:p w:rsidR="232630E0" w:rsidRDefault="232630E0" w14:paraId="4F9E653C" w14:textId="4AC47FB6"/>
        </w:tc>
      </w:tr>
      <w:tr w:rsidR="232630E0" w:rsidTr="232630E0" w14:paraId="74E6A97F">
        <w:trPr>
          <w:trHeight w:val="390"/>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2A2A7DB" w14:textId="718ECE5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AF8B36A" w14:textId="1DF081E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Arquitectura de Sistemas</w:t>
            </w:r>
          </w:p>
        </w:tc>
        <w:tc>
          <w:tcPr>
            <w:tcW w:w="8" w:type="dxa"/>
            <w:tcBorders>
              <w:top w:val="nil"/>
              <w:left w:val="nil"/>
              <w:bottom w:val="nil"/>
              <w:right w:val="nil"/>
            </w:tcBorders>
            <w:tcMar/>
            <w:vAlign w:val="center"/>
          </w:tcPr>
          <w:p w:rsidR="232630E0" w:rsidRDefault="232630E0" w14:paraId="27F899FE" w14:textId="753704EB"/>
        </w:tc>
      </w:tr>
      <w:tr w:rsidR="232630E0" w:rsidTr="232630E0" w14:paraId="692135FF">
        <w:trPr>
          <w:trHeight w:val="70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720287A" w14:textId="7D59B81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BC5B2DF" w14:textId="39BFC2C1">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Uso de tecnologías de procesamiento en tiempo real como Apache Flink o Spark Streaming</w:t>
            </w:r>
          </w:p>
        </w:tc>
        <w:tc>
          <w:tcPr>
            <w:tcW w:w="8" w:type="dxa"/>
            <w:tcBorders>
              <w:top w:val="nil"/>
              <w:left w:val="nil"/>
              <w:bottom w:val="nil"/>
              <w:right w:val="nil"/>
            </w:tcBorders>
            <w:tcMar/>
            <w:vAlign w:val="center"/>
          </w:tcPr>
          <w:p w:rsidR="232630E0" w:rsidRDefault="232630E0" w14:paraId="425BF2D0" w14:textId="20A46594"/>
        </w:tc>
      </w:tr>
      <w:tr w:rsidR="232630E0" w:rsidTr="232630E0" w14:paraId="3140BB59">
        <w:trPr>
          <w:trHeight w:val="675"/>
        </w:trPr>
        <w:tc>
          <w:tcPr>
            <w:tcW w:w="2012"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D91EB96" w14:textId="1C72C7E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8"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31D3B14" w14:textId="2904CD9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El procesamiento en tiempo real es clave para la generación oportuna de alertas.</w:t>
            </w:r>
          </w:p>
        </w:tc>
        <w:tc>
          <w:tcPr>
            <w:tcW w:w="8" w:type="dxa"/>
            <w:tcBorders>
              <w:top w:val="nil"/>
              <w:left w:val="nil"/>
              <w:bottom w:val="nil"/>
              <w:right w:val="nil"/>
            </w:tcBorders>
            <w:tcMar/>
            <w:vAlign w:val="center"/>
          </w:tcPr>
          <w:p w:rsidR="232630E0" w:rsidRDefault="232630E0" w14:paraId="30E2FF19" w14:textId="53488954"/>
        </w:tc>
      </w:tr>
    </w:tbl>
    <w:p w:rsidR="4B4202DE" w:rsidP="232630E0" w:rsidRDefault="4B4202DE" w14:paraId="5CC441C7" w14:textId="2081A8C1">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16B14E9E" w14:textId="2337200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0"/>
        <w:gridCol w:w="2002"/>
        <w:gridCol w:w="4528"/>
        <w:gridCol w:w="8"/>
      </w:tblGrid>
      <w:tr w:rsidR="232630E0" w:rsidTr="232630E0" w14:paraId="620981AC">
        <w:trPr>
          <w:trHeight w:val="300"/>
        </w:trPr>
        <w:tc>
          <w:tcPr>
            <w:tcW w:w="2010"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D851CBF" w14:textId="1B053D1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R12</w:t>
            </w:r>
          </w:p>
        </w:tc>
        <w:tc>
          <w:tcPr>
            <w:tcW w:w="2002"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2A08A00B" w14:textId="7265D96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2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3046A1FD" w14:textId="264E9CB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Almacenamiento y Recuperación de Datos</w:t>
            </w:r>
          </w:p>
        </w:tc>
        <w:tc>
          <w:tcPr>
            <w:tcW w:w="8" w:type="dxa"/>
            <w:tcBorders>
              <w:top w:val="nil"/>
              <w:left w:val="single" w:color="000000" w:themeColor="text1" w:sz="8"/>
              <w:bottom w:val="nil"/>
              <w:right w:val="nil"/>
            </w:tcBorders>
            <w:tcMar/>
            <w:vAlign w:val="center"/>
          </w:tcPr>
          <w:p w:rsidR="232630E0" w:rsidRDefault="232630E0" w14:paraId="3C60EEA8" w14:textId="625C63D6"/>
        </w:tc>
      </w:tr>
      <w:tr w:rsidR="232630E0" w:rsidTr="232630E0" w14:paraId="18834BB4">
        <w:trPr>
          <w:trHeight w:val="300"/>
        </w:trPr>
        <w:tc>
          <w:tcPr>
            <w:tcW w:w="2010" w:type="dxa"/>
            <w:vMerge/>
            <w:tcBorders>
              <w:top w:sz="0"/>
              <w:left w:val="single" w:color="000000" w:themeColor="text1" w:sz="0"/>
              <w:bottom w:sz="0"/>
              <w:right w:val="single" w:color="000000" w:themeColor="text1" w:sz="0"/>
            </w:tcBorders>
            <w:tcMar/>
            <w:vAlign w:val="center"/>
          </w:tcPr>
          <w:p w14:paraId="37CCCB39"/>
        </w:tc>
        <w:tc>
          <w:tcPr>
            <w:tcW w:w="2002" w:type="dxa"/>
            <w:vMerge/>
            <w:tcBorders>
              <w:top w:sz="0"/>
              <w:left w:val="single" w:color="000000" w:themeColor="text1" w:sz="0"/>
              <w:bottom w:sz="0"/>
              <w:right w:val="single" w:color="000000" w:themeColor="text1" w:sz="0"/>
            </w:tcBorders>
            <w:tcMar/>
            <w:vAlign w:val="center"/>
          </w:tcPr>
          <w:p w14:paraId="26870436"/>
        </w:tc>
        <w:tc>
          <w:tcPr>
            <w:tcW w:w="4528" w:type="dxa"/>
            <w:vMerge/>
            <w:tcBorders>
              <w:top w:sz="0"/>
              <w:left w:val="single" w:color="000000" w:themeColor="text1" w:sz="0"/>
              <w:bottom w:sz="0"/>
              <w:right w:val="single" w:color="000000" w:themeColor="text1" w:sz="0"/>
            </w:tcBorders>
            <w:tcMar/>
            <w:vAlign w:val="center"/>
          </w:tcPr>
          <w:p w14:paraId="0812EAC1"/>
        </w:tc>
        <w:tc>
          <w:tcPr>
            <w:tcW w:w="8" w:type="dxa"/>
            <w:tcBorders>
              <w:top w:val="nil"/>
              <w:left w:val="nil"/>
              <w:bottom w:val="nil"/>
              <w:right w:val="nil"/>
            </w:tcBorders>
            <w:tcMar/>
            <w:vAlign w:val="center"/>
          </w:tcPr>
          <w:p w:rsidR="232630E0" w:rsidRDefault="232630E0" w14:paraId="20EF6155" w14:textId="18DBAAFF"/>
        </w:tc>
      </w:tr>
      <w:tr w:rsidR="232630E0" w:rsidTr="232630E0" w14:paraId="1D1162CF">
        <w:trPr>
          <w:trHeight w:val="315"/>
        </w:trPr>
        <w:tc>
          <w:tcPr>
            <w:tcW w:w="2010" w:type="dxa"/>
            <w:vMerge/>
            <w:tcBorders>
              <w:top w:sz="0"/>
              <w:left w:val="single" w:color="000000" w:themeColor="text1" w:sz="0"/>
              <w:bottom w:val="single" w:color="000000" w:themeColor="text1" w:sz="0"/>
              <w:right w:val="single" w:color="000000" w:themeColor="text1" w:sz="0"/>
            </w:tcBorders>
            <w:tcMar/>
            <w:vAlign w:val="center"/>
          </w:tcPr>
          <w:p w14:paraId="0506EFE5"/>
        </w:tc>
        <w:tc>
          <w:tcPr>
            <w:tcW w:w="2002" w:type="dxa"/>
            <w:vMerge/>
            <w:tcBorders>
              <w:top w:sz="0"/>
              <w:left w:val="single" w:color="000000" w:themeColor="text1" w:sz="0"/>
              <w:bottom w:val="single" w:color="000000" w:themeColor="text1" w:sz="0"/>
              <w:right w:val="single" w:color="000000" w:themeColor="text1" w:sz="0"/>
            </w:tcBorders>
            <w:tcMar/>
            <w:vAlign w:val="center"/>
          </w:tcPr>
          <w:p w14:paraId="4E6A0591"/>
        </w:tc>
        <w:tc>
          <w:tcPr>
            <w:tcW w:w="4528" w:type="dxa"/>
            <w:vMerge/>
            <w:tcBorders>
              <w:top w:sz="0"/>
              <w:left w:val="single" w:color="000000" w:themeColor="text1" w:sz="0"/>
              <w:bottom w:val="single" w:color="000000" w:themeColor="text1" w:sz="0"/>
              <w:right w:val="single" w:color="000000" w:themeColor="text1" w:sz="0"/>
            </w:tcBorders>
            <w:tcMar/>
            <w:vAlign w:val="center"/>
          </w:tcPr>
          <w:p w14:paraId="65E1B6B7"/>
        </w:tc>
        <w:tc>
          <w:tcPr>
            <w:tcW w:w="8" w:type="dxa"/>
            <w:tcBorders>
              <w:top w:val="nil"/>
              <w:left w:val="nil"/>
              <w:bottom w:val="nil"/>
              <w:right w:val="nil"/>
            </w:tcBorders>
            <w:tcMar/>
            <w:vAlign w:val="center"/>
          </w:tcPr>
          <w:p w:rsidR="232630E0" w:rsidRDefault="232630E0" w14:paraId="7E896006" w14:textId="11A03FAC"/>
        </w:tc>
      </w:tr>
      <w:tr w:rsidR="232630E0" w:rsidTr="232630E0" w14:paraId="32675470">
        <w:trPr>
          <w:trHeight w:val="675"/>
        </w:trPr>
        <w:tc>
          <w:tcPr>
            <w:tcW w:w="2010"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09D09DB" w14:textId="772197C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30"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5D62032" w14:textId="2B0C75C7">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Los datos deben ser almacenados de manera eficiente y ser fácilmente accesibles para análisis posteriores.</w:t>
            </w:r>
          </w:p>
        </w:tc>
        <w:tc>
          <w:tcPr>
            <w:tcW w:w="8" w:type="dxa"/>
            <w:tcBorders>
              <w:top w:val="nil"/>
              <w:left w:val="nil"/>
              <w:bottom w:val="nil"/>
              <w:right w:val="nil"/>
            </w:tcBorders>
            <w:tcMar/>
            <w:vAlign w:val="center"/>
          </w:tcPr>
          <w:p w:rsidR="232630E0" w:rsidRDefault="232630E0" w14:paraId="67F850C0" w14:textId="1BD556DC"/>
        </w:tc>
      </w:tr>
      <w:tr w:rsidR="232630E0" w:rsidTr="232630E0" w14:paraId="2F820402">
        <w:trPr>
          <w:trHeight w:val="390"/>
        </w:trPr>
        <w:tc>
          <w:tcPr>
            <w:tcW w:w="2010"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CB3BE22" w14:textId="20E8326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30"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85635B6" w14:textId="1F8B7AE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Desarrollo de Software</w:t>
            </w:r>
          </w:p>
        </w:tc>
        <w:tc>
          <w:tcPr>
            <w:tcW w:w="8" w:type="dxa"/>
            <w:tcBorders>
              <w:top w:val="nil"/>
              <w:left w:val="nil"/>
              <w:bottom w:val="nil"/>
              <w:right w:val="nil"/>
            </w:tcBorders>
            <w:tcMar/>
            <w:vAlign w:val="center"/>
          </w:tcPr>
          <w:p w:rsidR="232630E0" w:rsidRDefault="232630E0" w14:paraId="66663AB6" w14:textId="6AA375D4"/>
        </w:tc>
      </w:tr>
      <w:tr w:rsidR="232630E0" w:rsidTr="232630E0" w14:paraId="1A570110">
        <w:trPr>
          <w:trHeight w:val="420"/>
        </w:trPr>
        <w:tc>
          <w:tcPr>
            <w:tcW w:w="2010"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50FDF66" w14:textId="37255F5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30"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63473D0" w14:textId="1131100D">
            <w:pPr>
              <w:spacing w:before="0" w:beforeAutospacing="off" w:after="0" w:afterAutospacing="off"/>
            </w:pPr>
            <w:r w:rsidRPr="232630E0" w:rsidR="232630E0">
              <w:rPr>
                <w:rFonts w:ascii="Arial" w:hAnsi="Arial" w:eastAsia="Arial" w:cs="Arial"/>
                <w:color w:val="000000" w:themeColor="text1" w:themeTint="FF" w:themeShade="FF"/>
                <w:sz w:val="20"/>
                <w:szCs w:val="20"/>
              </w:rPr>
              <w:t>Uso de bases de datos NoSQL y soluciones de almacenamiento distribuido.</w:t>
            </w:r>
          </w:p>
        </w:tc>
        <w:tc>
          <w:tcPr>
            <w:tcW w:w="8" w:type="dxa"/>
            <w:tcBorders>
              <w:top w:val="nil"/>
              <w:left w:val="nil"/>
              <w:bottom w:val="nil"/>
              <w:right w:val="nil"/>
            </w:tcBorders>
            <w:tcMar/>
            <w:vAlign w:val="center"/>
          </w:tcPr>
          <w:p w:rsidR="232630E0" w:rsidRDefault="232630E0" w14:paraId="548AB890" w14:textId="44EC8C6D"/>
        </w:tc>
      </w:tr>
      <w:tr w:rsidR="232630E0" w:rsidTr="232630E0" w14:paraId="41FA3DE8">
        <w:trPr>
          <w:trHeight w:val="405"/>
        </w:trPr>
        <w:tc>
          <w:tcPr>
            <w:tcW w:w="2010"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7CABBB2" w14:textId="1208332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30"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77CBE49" w14:textId="4C247652">
            <w:pPr>
              <w:spacing w:before="0" w:beforeAutospacing="off" w:after="0" w:afterAutospacing="off"/>
            </w:pPr>
            <w:r w:rsidRPr="232630E0" w:rsidR="232630E0">
              <w:rPr>
                <w:rFonts w:ascii="Arial" w:hAnsi="Arial" w:eastAsia="Arial" w:cs="Arial"/>
                <w:color w:val="000000" w:themeColor="text1" w:themeTint="FF" w:themeShade="FF"/>
                <w:sz w:val="20"/>
                <w:szCs w:val="20"/>
              </w:rPr>
              <w:t>Un almacenamiento eficiente mejora la capacidad de análisis de datos.</w:t>
            </w:r>
          </w:p>
        </w:tc>
        <w:tc>
          <w:tcPr>
            <w:tcW w:w="8" w:type="dxa"/>
            <w:tcBorders>
              <w:top w:val="nil"/>
              <w:left w:val="nil"/>
              <w:bottom w:val="nil"/>
              <w:right w:val="nil"/>
            </w:tcBorders>
            <w:tcMar/>
            <w:vAlign w:val="center"/>
          </w:tcPr>
          <w:p w:rsidR="232630E0" w:rsidRDefault="232630E0" w14:paraId="4AA7C702" w14:textId="02BF5FE2"/>
        </w:tc>
      </w:tr>
    </w:tbl>
    <w:p w:rsidR="4B4202DE" w:rsidP="232630E0" w:rsidRDefault="4B4202DE" w14:paraId="2B306865" w14:textId="079ECE53">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3D902669" w14:textId="6152F12F">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32519F26">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E361022" w14:textId="37C42B11">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R13</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3D033C18" w14:textId="0563478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3486A12" w14:textId="0E59130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3C3A2D96" w14:textId="1D7D6955"/>
        </w:tc>
      </w:tr>
      <w:tr w:rsidR="232630E0" w:rsidTr="232630E0" w14:paraId="1F5C0F99">
        <w:trPr>
          <w:trHeight w:val="300"/>
        </w:trPr>
        <w:tc>
          <w:tcPr>
            <w:tcW w:w="2013" w:type="dxa"/>
            <w:vMerge/>
            <w:tcBorders>
              <w:top w:sz="0"/>
              <w:left w:val="single" w:color="000000" w:themeColor="text1" w:sz="0"/>
              <w:bottom w:sz="0"/>
              <w:right w:val="single" w:color="000000" w:themeColor="text1" w:sz="0"/>
            </w:tcBorders>
            <w:tcMar/>
            <w:vAlign w:val="center"/>
          </w:tcPr>
          <w:p w14:paraId="792A0CA2"/>
        </w:tc>
        <w:tc>
          <w:tcPr>
            <w:tcW w:w="2009" w:type="dxa"/>
            <w:vMerge/>
            <w:tcBorders>
              <w:top w:sz="0"/>
              <w:left w:val="single" w:color="000000" w:themeColor="text1" w:sz="0"/>
              <w:bottom w:sz="0"/>
              <w:right w:val="single" w:color="000000" w:themeColor="text1" w:sz="0"/>
            </w:tcBorders>
            <w:tcMar/>
            <w:vAlign w:val="center"/>
          </w:tcPr>
          <w:p w14:paraId="0132AE12"/>
        </w:tc>
        <w:tc>
          <w:tcPr>
            <w:tcW w:w="4518" w:type="dxa"/>
            <w:vMerge/>
            <w:tcBorders>
              <w:top w:sz="0"/>
              <w:left w:val="single" w:color="000000" w:themeColor="text1" w:sz="0"/>
              <w:bottom w:sz="0"/>
              <w:right w:val="single" w:color="000000" w:themeColor="text1" w:sz="0"/>
            </w:tcBorders>
            <w:tcMar/>
            <w:vAlign w:val="center"/>
          </w:tcPr>
          <w:p w14:paraId="2E2FAEDA"/>
        </w:tc>
        <w:tc>
          <w:tcPr>
            <w:tcW w:w="8" w:type="dxa"/>
            <w:tcBorders>
              <w:top w:val="nil"/>
              <w:left w:val="nil"/>
              <w:bottom w:val="nil"/>
              <w:right w:val="nil"/>
            </w:tcBorders>
            <w:tcMar/>
            <w:vAlign w:val="center"/>
          </w:tcPr>
          <w:p w:rsidR="232630E0" w:rsidRDefault="232630E0" w14:paraId="41A59D18" w14:textId="53E1D06F"/>
        </w:tc>
      </w:tr>
      <w:tr w:rsidR="232630E0" w:rsidTr="232630E0" w14:paraId="26DAAA18">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23AB00FA"/>
        </w:tc>
        <w:tc>
          <w:tcPr>
            <w:tcW w:w="2009" w:type="dxa"/>
            <w:vMerge/>
            <w:tcBorders>
              <w:top w:sz="0"/>
              <w:left w:val="single" w:color="000000" w:themeColor="text1" w:sz="0"/>
              <w:bottom w:val="single" w:color="000000" w:themeColor="text1" w:sz="0"/>
              <w:right w:val="single" w:color="000000" w:themeColor="text1" w:sz="0"/>
            </w:tcBorders>
            <w:tcMar/>
            <w:vAlign w:val="center"/>
          </w:tcPr>
          <w:p w14:paraId="1F1EE6E4"/>
        </w:tc>
        <w:tc>
          <w:tcPr>
            <w:tcW w:w="4518" w:type="dxa"/>
            <w:vMerge/>
            <w:tcBorders>
              <w:top w:sz="0"/>
              <w:left w:val="single" w:color="000000" w:themeColor="text1" w:sz="0"/>
              <w:bottom w:val="single" w:color="000000" w:themeColor="text1" w:sz="0"/>
              <w:right w:val="single" w:color="000000" w:themeColor="text1" w:sz="0"/>
            </w:tcBorders>
            <w:tcMar/>
            <w:vAlign w:val="center"/>
          </w:tcPr>
          <w:p w14:paraId="3C8A8B63"/>
        </w:tc>
        <w:tc>
          <w:tcPr>
            <w:tcW w:w="8" w:type="dxa"/>
            <w:tcBorders>
              <w:top w:val="nil"/>
              <w:left w:val="nil"/>
              <w:bottom w:val="nil"/>
              <w:right w:val="nil"/>
            </w:tcBorders>
            <w:tcMar/>
            <w:vAlign w:val="center"/>
          </w:tcPr>
          <w:p w:rsidR="232630E0" w:rsidRDefault="232630E0" w14:paraId="7363C4B4" w14:textId="31F88D9F"/>
        </w:tc>
      </w:tr>
      <w:tr w:rsidR="232630E0" w:rsidTr="232630E0" w14:paraId="1FF2F94D">
        <w:trPr>
          <w:trHeight w:val="675"/>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22A1115" w14:textId="10A1676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6FA08DA" w14:textId="6E7F4D17">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Asegurar el cumplimiento de todas las regulaciones locales e internacionales relacionadas con la operación de vehículos de transporte.</w:t>
            </w:r>
          </w:p>
        </w:tc>
        <w:tc>
          <w:tcPr>
            <w:tcW w:w="8" w:type="dxa"/>
            <w:tcBorders>
              <w:top w:val="nil"/>
              <w:left w:val="nil"/>
              <w:bottom w:val="nil"/>
              <w:right w:val="nil"/>
            </w:tcBorders>
            <w:tcMar/>
            <w:vAlign w:val="center"/>
          </w:tcPr>
          <w:p w:rsidR="232630E0" w:rsidRDefault="232630E0" w14:paraId="0B788D1C" w14:textId="01E46990"/>
        </w:tc>
      </w:tr>
      <w:tr w:rsidR="232630E0" w:rsidTr="232630E0" w14:paraId="4B6DEEE4">
        <w:trPr>
          <w:trHeight w:val="42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C5F55EB" w14:textId="0A1D260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3B911E0" w14:textId="02877634">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Departamento Legal y de Cumplimiento</w:t>
            </w:r>
          </w:p>
        </w:tc>
        <w:tc>
          <w:tcPr>
            <w:tcW w:w="8" w:type="dxa"/>
            <w:tcBorders>
              <w:top w:val="nil"/>
              <w:left w:val="nil"/>
              <w:bottom w:val="nil"/>
              <w:right w:val="nil"/>
            </w:tcBorders>
            <w:tcMar/>
            <w:vAlign w:val="center"/>
          </w:tcPr>
          <w:p w:rsidR="232630E0" w:rsidRDefault="232630E0" w14:paraId="4601CDEB" w14:textId="17C3F106"/>
        </w:tc>
      </w:tr>
      <w:tr w:rsidR="232630E0" w:rsidTr="232630E0" w14:paraId="760E9C45">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71FBCF0" w14:textId="3C2FBA0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31BD37A" w14:textId="60A6869E">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Monitorear cambios en las regulaciones y ajustar el sistema según sea necesario</w:t>
            </w:r>
          </w:p>
        </w:tc>
        <w:tc>
          <w:tcPr>
            <w:tcW w:w="8" w:type="dxa"/>
            <w:tcBorders>
              <w:top w:val="nil"/>
              <w:left w:val="nil"/>
              <w:bottom w:val="nil"/>
              <w:right w:val="nil"/>
            </w:tcBorders>
            <w:tcMar/>
            <w:vAlign w:val="center"/>
          </w:tcPr>
          <w:p w:rsidR="232630E0" w:rsidRDefault="232630E0" w14:paraId="6FFC96A6" w14:textId="1124AC14"/>
        </w:tc>
      </w:tr>
      <w:tr w:rsidR="232630E0" w:rsidTr="232630E0" w14:paraId="02427C7F">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B05A71F" w14:textId="2376292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1555079" w14:textId="48E0CE8F">
            <w:pPr>
              <w:spacing w:before="0" w:beforeAutospacing="off" w:after="0" w:afterAutospacing="off"/>
            </w:pPr>
            <w:r w:rsidRPr="232630E0" w:rsidR="232630E0">
              <w:rPr>
                <w:rFonts w:ascii="Arial" w:hAnsi="Arial" w:eastAsia="Arial" w:cs="Arial"/>
                <w:color w:val="000000" w:themeColor="text1" w:themeTint="FF" w:themeShade="FF"/>
                <w:sz w:val="20"/>
                <w:szCs w:val="20"/>
              </w:rPr>
              <w:t>El cumplimiento normativo es esencial para evitar sanciones y mejorar la seguridad.</w:t>
            </w:r>
          </w:p>
        </w:tc>
        <w:tc>
          <w:tcPr>
            <w:tcW w:w="8" w:type="dxa"/>
            <w:tcBorders>
              <w:top w:val="nil"/>
              <w:left w:val="nil"/>
              <w:bottom w:val="nil"/>
              <w:right w:val="nil"/>
            </w:tcBorders>
            <w:tcMar/>
            <w:vAlign w:val="center"/>
          </w:tcPr>
          <w:p w:rsidR="232630E0" w:rsidRDefault="232630E0" w14:paraId="36B2BE77" w14:textId="52F6A66C"/>
        </w:tc>
      </w:tr>
    </w:tbl>
    <w:p w:rsidR="4B4202DE" w:rsidP="232630E0" w:rsidRDefault="4B4202DE" w14:paraId="692DFFE8" w14:textId="5943E171">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3CAF5244" w14:textId="191BDF3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6826AC41">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BB0E1C0" w14:textId="5EBA022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R14</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0F984F38" w14:textId="1DC05CE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1E59FD1D" w14:textId="73E9DD3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09E0D5A5" w14:textId="75558FE9"/>
        </w:tc>
      </w:tr>
      <w:tr w:rsidR="232630E0" w:rsidTr="232630E0" w14:paraId="09FD7CF2">
        <w:trPr>
          <w:trHeight w:val="300"/>
        </w:trPr>
        <w:tc>
          <w:tcPr>
            <w:tcW w:w="2013" w:type="dxa"/>
            <w:vMerge/>
            <w:tcBorders>
              <w:top w:sz="0"/>
              <w:left w:val="single" w:color="000000" w:themeColor="text1" w:sz="0"/>
              <w:bottom w:sz="0"/>
              <w:right w:val="single" w:color="000000" w:themeColor="text1" w:sz="0"/>
            </w:tcBorders>
            <w:tcMar/>
            <w:vAlign w:val="center"/>
          </w:tcPr>
          <w:p w14:paraId="27A424B2"/>
        </w:tc>
        <w:tc>
          <w:tcPr>
            <w:tcW w:w="2009" w:type="dxa"/>
            <w:vMerge/>
            <w:tcBorders>
              <w:top w:sz="0"/>
              <w:left w:val="single" w:color="000000" w:themeColor="text1" w:sz="0"/>
              <w:bottom w:sz="0"/>
              <w:right w:val="single" w:color="000000" w:themeColor="text1" w:sz="0"/>
            </w:tcBorders>
            <w:tcMar/>
            <w:vAlign w:val="center"/>
          </w:tcPr>
          <w:p w14:paraId="2A90D200"/>
        </w:tc>
        <w:tc>
          <w:tcPr>
            <w:tcW w:w="4518" w:type="dxa"/>
            <w:vMerge/>
            <w:tcBorders>
              <w:top w:sz="0"/>
              <w:left w:val="single" w:color="000000" w:themeColor="text1" w:sz="0"/>
              <w:bottom w:sz="0"/>
              <w:right w:val="single" w:color="000000" w:themeColor="text1" w:sz="0"/>
            </w:tcBorders>
            <w:tcMar/>
            <w:vAlign w:val="center"/>
          </w:tcPr>
          <w:p w14:paraId="4842CA92"/>
        </w:tc>
        <w:tc>
          <w:tcPr>
            <w:tcW w:w="8" w:type="dxa"/>
            <w:tcBorders>
              <w:top w:val="nil"/>
              <w:left w:val="nil"/>
              <w:bottom w:val="nil"/>
              <w:right w:val="nil"/>
            </w:tcBorders>
            <w:tcMar/>
            <w:vAlign w:val="center"/>
          </w:tcPr>
          <w:p w:rsidR="232630E0" w:rsidRDefault="232630E0" w14:paraId="34D7BC03" w14:textId="40486911"/>
        </w:tc>
      </w:tr>
      <w:tr w:rsidR="232630E0" w:rsidTr="232630E0" w14:paraId="49888951">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38CC6AD5"/>
        </w:tc>
        <w:tc>
          <w:tcPr>
            <w:tcW w:w="2009" w:type="dxa"/>
            <w:vMerge/>
            <w:tcBorders>
              <w:top w:sz="0"/>
              <w:left w:val="single" w:color="000000" w:themeColor="text1" w:sz="0"/>
              <w:bottom w:val="single" w:color="000000" w:themeColor="text1" w:sz="0"/>
              <w:right w:val="single" w:color="000000" w:themeColor="text1" w:sz="0"/>
            </w:tcBorders>
            <w:tcMar/>
            <w:vAlign w:val="center"/>
          </w:tcPr>
          <w:p w14:paraId="2FD279F7"/>
        </w:tc>
        <w:tc>
          <w:tcPr>
            <w:tcW w:w="4518" w:type="dxa"/>
            <w:vMerge/>
            <w:tcBorders>
              <w:top w:sz="0"/>
              <w:left w:val="single" w:color="000000" w:themeColor="text1" w:sz="0"/>
              <w:bottom w:val="single" w:color="000000" w:themeColor="text1" w:sz="0"/>
              <w:right w:val="single" w:color="000000" w:themeColor="text1" w:sz="0"/>
            </w:tcBorders>
            <w:tcMar/>
            <w:vAlign w:val="center"/>
          </w:tcPr>
          <w:p w14:paraId="521852EE"/>
        </w:tc>
        <w:tc>
          <w:tcPr>
            <w:tcW w:w="8" w:type="dxa"/>
            <w:tcBorders>
              <w:top w:val="nil"/>
              <w:left w:val="nil"/>
              <w:bottom w:val="nil"/>
              <w:right w:val="nil"/>
            </w:tcBorders>
            <w:tcMar/>
            <w:vAlign w:val="center"/>
          </w:tcPr>
          <w:p w:rsidR="232630E0" w:rsidRDefault="232630E0" w14:paraId="12E26FCD" w14:textId="2B68F2F6"/>
        </w:tc>
      </w:tr>
      <w:tr w:rsidR="232630E0" w:rsidTr="232630E0" w14:paraId="252A78CB">
        <w:trPr>
          <w:trHeight w:val="66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73D6832" w14:textId="5C4C99E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39D27C1" w14:textId="46F09DFF">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unidad de monitoreo de monitoreo soportará hasta 8 sensores conectados.</w:t>
            </w:r>
          </w:p>
        </w:tc>
        <w:tc>
          <w:tcPr>
            <w:tcW w:w="8" w:type="dxa"/>
            <w:tcBorders>
              <w:top w:val="nil"/>
              <w:left w:val="nil"/>
              <w:bottom w:val="nil"/>
              <w:right w:val="nil"/>
            </w:tcBorders>
            <w:tcMar/>
            <w:vAlign w:val="center"/>
          </w:tcPr>
          <w:p w:rsidR="232630E0" w:rsidRDefault="232630E0" w14:paraId="40729ECF" w14:textId="4BDC2CB5"/>
        </w:tc>
      </w:tr>
      <w:tr w:rsidR="232630E0" w:rsidTr="232630E0" w14:paraId="615D7C1C">
        <w:trPr>
          <w:trHeight w:val="42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373C305" w14:textId="5C53F98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5836A03" w14:textId="558FD3B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D45FB7C" w14:textId="5D060677"/>
        </w:tc>
      </w:tr>
      <w:tr w:rsidR="232630E0" w:rsidTr="232630E0" w14:paraId="6164E34A">
        <w:trPr>
          <w:trHeight w:val="67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057D687" w14:textId="18CEF3F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42246AE" w14:textId="710383F7">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Desarrollar unidades con capacidad para más puertos para conectar sensores.</w:t>
            </w:r>
          </w:p>
        </w:tc>
        <w:tc>
          <w:tcPr>
            <w:tcW w:w="8" w:type="dxa"/>
            <w:tcBorders>
              <w:top w:val="nil"/>
              <w:left w:val="nil"/>
              <w:bottom w:val="nil"/>
              <w:right w:val="nil"/>
            </w:tcBorders>
            <w:tcMar/>
            <w:vAlign w:val="center"/>
          </w:tcPr>
          <w:p w:rsidR="232630E0" w:rsidRDefault="232630E0" w14:paraId="549677C0" w14:textId="21ABB47C"/>
        </w:tc>
      </w:tr>
      <w:tr w:rsidR="232630E0" w:rsidTr="232630E0" w14:paraId="0747080F">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73940D9" w14:textId="16CF5F9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6CC4571" w14:textId="71C4C7D2">
            <w:pPr>
              <w:spacing w:before="0" w:beforeAutospacing="off" w:after="0" w:afterAutospacing="off"/>
            </w:pPr>
            <w:r w:rsidRPr="232630E0" w:rsidR="232630E0">
              <w:rPr>
                <w:rFonts w:ascii="Arial" w:hAnsi="Arial" w:eastAsia="Arial" w:cs="Arial"/>
                <w:color w:val="000000" w:themeColor="text1" w:themeTint="FF" w:themeShade="FF"/>
                <w:sz w:val="20"/>
                <w:szCs w:val="20"/>
              </w:rPr>
              <w:t>La capacidad de la unidad de monitoreo solo permite 8 puertos a los cuales se pueden conectar los diferentes sensores.</w:t>
            </w:r>
          </w:p>
        </w:tc>
        <w:tc>
          <w:tcPr>
            <w:tcW w:w="8" w:type="dxa"/>
            <w:tcBorders>
              <w:top w:val="nil"/>
              <w:left w:val="nil"/>
              <w:bottom w:val="nil"/>
              <w:right w:val="nil"/>
            </w:tcBorders>
            <w:tcMar/>
            <w:vAlign w:val="center"/>
          </w:tcPr>
          <w:p w:rsidR="232630E0" w:rsidRDefault="232630E0" w14:paraId="3C336AD8" w14:textId="2AAC834E"/>
        </w:tc>
      </w:tr>
    </w:tbl>
    <w:p w:rsidR="4B4202DE" w:rsidP="232630E0" w:rsidRDefault="4B4202DE" w14:paraId="41B77A3D" w14:textId="0846531D">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08756A69" w14:textId="718192C4">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57DADFD3" w14:textId="5CA7529C">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0836824E">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BB19093" w14:textId="58A6776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R15</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1CF137EF" w14:textId="1CA5B39C">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3CEA9678" w14:textId="7161DD9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0B07E93D" w14:textId="1CFD8E8D"/>
        </w:tc>
      </w:tr>
      <w:tr w:rsidR="232630E0" w:rsidTr="232630E0" w14:paraId="22192EED">
        <w:trPr>
          <w:trHeight w:val="300"/>
        </w:trPr>
        <w:tc>
          <w:tcPr>
            <w:tcW w:w="2013" w:type="dxa"/>
            <w:vMerge/>
            <w:tcBorders>
              <w:top w:sz="0"/>
              <w:left w:val="single" w:color="000000" w:themeColor="text1" w:sz="0"/>
              <w:bottom w:sz="0"/>
              <w:right w:val="single" w:color="000000" w:themeColor="text1" w:sz="0"/>
            </w:tcBorders>
            <w:tcMar/>
            <w:vAlign w:val="center"/>
          </w:tcPr>
          <w:p w14:paraId="2BA75660"/>
        </w:tc>
        <w:tc>
          <w:tcPr>
            <w:tcW w:w="2009" w:type="dxa"/>
            <w:vMerge/>
            <w:tcBorders>
              <w:top w:sz="0"/>
              <w:left w:val="single" w:color="000000" w:themeColor="text1" w:sz="0"/>
              <w:bottom w:sz="0"/>
              <w:right w:val="single" w:color="000000" w:themeColor="text1" w:sz="0"/>
            </w:tcBorders>
            <w:tcMar/>
            <w:vAlign w:val="center"/>
          </w:tcPr>
          <w:p w14:paraId="64A28247"/>
        </w:tc>
        <w:tc>
          <w:tcPr>
            <w:tcW w:w="4518" w:type="dxa"/>
            <w:vMerge/>
            <w:tcBorders>
              <w:top w:sz="0"/>
              <w:left w:val="single" w:color="000000" w:themeColor="text1" w:sz="0"/>
              <w:bottom w:sz="0"/>
              <w:right w:val="single" w:color="000000" w:themeColor="text1" w:sz="0"/>
            </w:tcBorders>
            <w:tcMar/>
            <w:vAlign w:val="center"/>
          </w:tcPr>
          <w:p w14:paraId="7F2BF8D3"/>
        </w:tc>
        <w:tc>
          <w:tcPr>
            <w:tcW w:w="8" w:type="dxa"/>
            <w:tcBorders>
              <w:top w:val="nil"/>
              <w:left w:val="nil"/>
              <w:bottom w:val="nil"/>
              <w:right w:val="nil"/>
            </w:tcBorders>
            <w:tcMar/>
            <w:vAlign w:val="center"/>
          </w:tcPr>
          <w:p w:rsidR="232630E0" w:rsidRDefault="232630E0" w14:paraId="711E6311" w14:textId="40C8B0AB"/>
        </w:tc>
      </w:tr>
      <w:tr w:rsidR="232630E0" w:rsidTr="232630E0" w14:paraId="41156AD6">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453E1DD0"/>
        </w:tc>
        <w:tc>
          <w:tcPr>
            <w:tcW w:w="2009" w:type="dxa"/>
            <w:vMerge/>
            <w:tcBorders>
              <w:top w:sz="0"/>
              <w:left w:val="single" w:color="000000" w:themeColor="text1" w:sz="0"/>
              <w:bottom w:val="single" w:color="000000" w:themeColor="text1" w:sz="0"/>
              <w:right w:val="single" w:color="000000" w:themeColor="text1" w:sz="0"/>
            </w:tcBorders>
            <w:tcMar/>
            <w:vAlign w:val="center"/>
          </w:tcPr>
          <w:p w14:paraId="67DDE59C"/>
        </w:tc>
        <w:tc>
          <w:tcPr>
            <w:tcW w:w="4518" w:type="dxa"/>
            <w:vMerge/>
            <w:tcBorders>
              <w:top w:sz="0"/>
              <w:left w:val="single" w:color="000000" w:themeColor="text1" w:sz="0"/>
              <w:bottom w:val="single" w:color="000000" w:themeColor="text1" w:sz="0"/>
              <w:right w:val="single" w:color="000000" w:themeColor="text1" w:sz="0"/>
            </w:tcBorders>
            <w:tcMar/>
            <w:vAlign w:val="center"/>
          </w:tcPr>
          <w:p w14:paraId="0BEFB3CA"/>
        </w:tc>
        <w:tc>
          <w:tcPr>
            <w:tcW w:w="8" w:type="dxa"/>
            <w:tcBorders>
              <w:top w:val="nil"/>
              <w:left w:val="nil"/>
              <w:bottom w:val="nil"/>
              <w:right w:val="nil"/>
            </w:tcBorders>
            <w:tcMar/>
            <w:vAlign w:val="center"/>
          </w:tcPr>
          <w:p w:rsidR="232630E0" w:rsidRDefault="232630E0" w14:paraId="7B57C2B9" w14:textId="5B99467E"/>
        </w:tc>
      </w:tr>
      <w:tr w:rsidR="232630E0" w:rsidTr="232630E0" w14:paraId="379B94A9">
        <w:trPr>
          <w:trHeight w:val="279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B1E9833" w14:textId="3AC6ECB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ED75832" w14:textId="0539DF71">
            <w:pPr>
              <w:spacing w:before="0" w:beforeAutospacing="off" w:after="0" w:afterAutospacing="off"/>
              <w:rPr>
                <w:rFonts w:ascii="Arial" w:hAnsi="Arial" w:eastAsia="Arial" w:cs="Arial"/>
                <w:color w:val="000000" w:themeColor="text1" w:themeTint="FF" w:themeShade="FF"/>
                <w:sz w:val="20"/>
                <w:szCs w:val="20"/>
                <w:lang w:val="es-419"/>
              </w:rPr>
            </w:pPr>
            <w:r w:rsidRPr="232630E0" w:rsidR="232630E0">
              <w:rPr>
                <w:rFonts w:ascii="Arial" w:hAnsi="Arial" w:eastAsia="Arial" w:cs="Arial"/>
                <w:color w:val="000000" w:themeColor="text1" w:themeTint="FF" w:themeShade="FF"/>
                <w:sz w:val="20"/>
                <w:szCs w:val="20"/>
                <w:lang w:val="es-419"/>
              </w:rPr>
              <w:t>Los sensores que se pueden conectar a la unidad de monitoreo son los siguientes:</w:t>
            </w:r>
            <w:r>
              <w:br/>
            </w:r>
          </w:p>
          <w:p w:rsidR="232630E0" w:rsidP="232630E0" w:rsidRDefault="232630E0" w14:paraId="7B9E9356" w14:textId="570F8DC2">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encendido y apagado de vehículo</w:t>
            </w:r>
          </w:p>
          <w:p w:rsidR="232630E0" w:rsidP="232630E0" w:rsidRDefault="232630E0" w14:paraId="72092384" w14:textId="30C69F38">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presión de aire en llantas</w:t>
            </w:r>
          </w:p>
          <w:p w:rsidR="232630E0" w:rsidP="232630E0" w:rsidRDefault="232630E0" w14:paraId="47D0178D" w14:textId="19D2A298">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velocidad</w:t>
            </w:r>
          </w:p>
          <w:p w:rsidR="232630E0" w:rsidP="232630E0" w:rsidRDefault="232630E0" w14:paraId="5CE78075" w14:textId="50830810">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combustible</w:t>
            </w:r>
          </w:p>
          <w:p w:rsidR="232630E0" w:rsidP="232630E0" w:rsidRDefault="232630E0" w14:paraId="1AC0ABD0" w14:textId="250BDA94">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velocidad</w:t>
            </w:r>
          </w:p>
          <w:p w:rsidR="232630E0" w:rsidP="232630E0" w:rsidRDefault="232630E0" w14:paraId="539CA083" w14:textId="41361D8D">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temperatura interna</w:t>
            </w:r>
          </w:p>
          <w:p w:rsidR="232630E0" w:rsidP="232630E0" w:rsidRDefault="232630E0" w14:paraId="1DEA181D" w14:textId="46BD6B40">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Sensor de temperatura ambiente</w:t>
            </w:r>
          </w:p>
          <w:p w:rsidR="232630E0" w:rsidP="232630E0" w:rsidRDefault="232630E0" w14:paraId="6115D336" w14:textId="3F606B64">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Cámara en cabina</w:t>
            </w:r>
          </w:p>
        </w:tc>
        <w:tc>
          <w:tcPr>
            <w:tcW w:w="8" w:type="dxa"/>
            <w:tcBorders>
              <w:top w:val="nil"/>
              <w:left w:val="nil"/>
              <w:bottom w:val="nil"/>
              <w:right w:val="nil"/>
            </w:tcBorders>
            <w:tcMar/>
            <w:vAlign w:val="center"/>
          </w:tcPr>
          <w:p w:rsidR="232630E0" w:rsidRDefault="232630E0" w14:paraId="30D65BBE" w14:textId="2884778A"/>
        </w:tc>
      </w:tr>
      <w:tr w:rsidR="232630E0" w:rsidTr="232630E0" w14:paraId="2BC768BB">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E7674A3" w14:textId="1684797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1976D1D" w14:textId="2B09827E">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A790D70" w14:textId="6F759C91"/>
        </w:tc>
      </w:tr>
      <w:tr w:rsidR="232630E0" w:rsidTr="232630E0" w14:paraId="2F587E66">
        <w:trPr>
          <w:trHeight w:val="82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8013906" w14:textId="44C23DB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6E049B4" w14:textId="04CD4BA0">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Determinar los sensores más importantes o integrar otra unidad al vehículo. Desarrollar unidades con capacidad para más puertos para conectar sensores.</w:t>
            </w:r>
          </w:p>
        </w:tc>
        <w:tc>
          <w:tcPr>
            <w:tcW w:w="8" w:type="dxa"/>
            <w:tcBorders>
              <w:top w:val="nil"/>
              <w:left w:val="nil"/>
              <w:bottom w:val="nil"/>
              <w:right w:val="nil"/>
            </w:tcBorders>
            <w:tcMar/>
            <w:vAlign w:val="center"/>
          </w:tcPr>
          <w:p w:rsidR="232630E0" w:rsidRDefault="232630E0" w14:paraId="15B7DA4D" w14:textId="5A3E3937"/>
        </w:tc>
      </w:tr>
      <w:tr w:rsidR="232630E0" w:rsidTr="232630E0" w14:paraId="59669CBC">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C4CF414" w14:textId="285C6DE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71B077A" w14:textId="1646871C">
            <w:pPr>
              <w:spacing w:before="0" w:beforeAutospacing="off" w:after="0" w:afterAutospacing="off"/>
            </w:pPr>
            <w:r w:rsidRPr="232630E0" w:rsidR="232630E0">
              <w:rPr>
                <w:rFonts w:ascii="Arial" w:hAnsi="Arial" w:eastAsia="Arial" w:cs="Arial"/>
                <w:color w:val="000000" w:themeColor="text1" w:themeTint="FF" w:themeShade="FF"/>
                <w:sz w:val="20"/>
                <w:szCs w:val="20"/>
              </w:rPr>
              <w:t>Dadas las limitaciones físicas de las unidades, solo se pueden conectar hasta 8 sensores por unidad.</w:t>
            </w:r>
          </w:p>
        </w:tc>
        <w:tc>
          <w:tcPr>
            <w:tcW w:w="8" w:type="dxa"/>
            <w:tcBorders>
              <w:top w:val="nil"/>
              <w:left w:val="nil"/>
              <w:bottom w:val="nil"/>
              <w:right w:val="nil"/>
            </w:tcBorders>
            <w:tcMar/>
            <w:vAlign w:val="center"/>
          </w:tcPr>
          <w:p w:rsidR="232630E0" w:rsidRDefault="232630E0" w14:paraId="74FB9050" w14:textId="0087112C"/>
        </w:tc>
      </w:tr>
    </w:tbl>
    <w:p w:rsidR="4B4202DE" w:rsidP="232630E0" w:rsidRDefault="4B4202DE" w14:paraId="7E83D386" w14:textId="5F86B055">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6D898BFF" w14:textId="67E9C877">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291EC7E9">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6FB46B7" w14:textId="1BCE5B7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R16</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4C67390" w14:textId="709B016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0A55376B" w14:textId="652D85E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290F4862" w14:textId="1A1F50D5"/>
        </w:tc>
      </w:tr>
      <w:tr w:rsidR="232630E0" w:rsidTr="232630E0" w14:paraId="6BA9454A">
        <w:trPr>
          <w:trHeight w:val="300"/>
        </w:trPr>
        <w:tc>
          <w:tcPr>
            <w:tcW w:w="2013" w:type="dxa"/>
            <w:vMerge/>
            <w:tcBorders>
              <w:top w:sz="0"/>
              <w:left w:val="single" w:color="000000" w:themeColor="text1" w:sz="0"/>
              <w:bottom w:sz="0"/>
              <w:right w:val="single" w:color="000000" w:themeColor="text1" w:sz="0"/>
            </w:tcBorders>
            <w:tcMar/>
            <w:vAlign w:val="center"/>
          </w:tcPr>
          <w:p w14:paraId="6104A779"/>
        </w:tc>
        <w:tc>
          <w:tcPr>
            <w:tcW w:w="2009" w:type="dxa"/>
            <w:vMerge/>
            <w:tcBorders>
              <w:top w:sz="0"/>
              <w:left w:val="single" w:color="000000" w:themeColor="text1" w:sz="0"/>
              <w:bottom w:sz="0"/>
              <w:right w:val="single" w:color="000000" w:themeColor="text1" w:sz="0"/>
            </w:tcBorders>
            <w:tcMar/>
            <w:vAlign w:val="center"/>
          </w:tcPr>
          <w:p w14:paraId="4100B68A"/>
        </w:tc>
        <w:tc>
          <w:tcPr>
            <w:tcW w:w="4518" w:type="dxa"/>
            <w:vMerge/>
            <w:tcBorders>
              <w:top w:sz="0"/>
              <w:left w:val="single" w:color="000000" w:themeColor="text1" w:sz="0"/>
              <w:bottom w:sz="0"/>
              <w:right w:val="single" w:color="000000" w:themeColor="text1" w:sz="0"/>
            </w:tcBorders>
            <w:tcMar/>
            <w:vAlign w:val="center"/>
          </w:tcPr>
          <w:p w14:paraId="4DFF601F"/>
        </w:tc>
        <w:tc>
          <w:tcPr>
            <w:tcW w:w="8" w:type="dxa"/>
            <w:tcBorders>
              <w:top w:val="nil"/>
              <w:left w:val="nil"/>
              <w:bottom w:val="nil"/>
              <w:right w:val="nil"/>
            </w:tcBorders>
            <w:tcMar/>
            <w:vAlign w:val="center"/>
          </w:tcPr>
          <w:p w:rsidR="232630E0" w:rsidRDefault="232630E0" w14:paraId="7E5A742D" w14:textId="78B47709"/>
        </w:tc>
      </w:tr>
      <w:tr w:rsidR="232630E0" w:rsidTr="232630E0" w14:paraId="705AE865">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058DB0BA"/>
        </w:tc>
        <w:tc>
          <w:tcPr>
            <w:tcW w:w="2009" w:type="dxa"/>
            <w:vMerge/>
            <w:tcBorders>
              <w:top w:sz="0"/>
              <w:left w:val="single" w:color="000000" w:themeColor="text1" w:sz="0"/>
              <w:bottom w:val="single" w:color="000000" w:themeColor="text1" w:sz="0"/>
              <w:right w:val="single" w:color="000000" w:themeColor="text1" w:sz="0"/>
            </w:tcBorders>
            <w:tcMar/>
            <w:vAlign w:val="center"/>
          </w:tcPr>
          <w:p w14:paraId="54CAF1FE"/>
        </w:tc>
        <w:tc>
          <w:tcPr>
            <w:tcW w:w="4518" w:type="dxa"/>
            <w:vMerge/>
            <w:tcBorders>
              <w:top w:sz="0"/>
              <w:left w:val="single" w:color="000000" w:themeColor="text1" w:sz="0"/>
              <w:bottom w:val="single" w:color="000000" w:themeColor="text1" w:sz="0"/>
              <w:right w:val="single" w:color="000000" w:themeColor="text1" w:sz="0"/>
            </w:tcBorders>
            <w:tcMar/>
            <w:vAlign w:val="center"/>
          </w:tcPr>
          <w:p w14:paraId="191A5B30"/>
        </w:tc>
        <w:tc>
          <w:tcPr>
            <w:tcW w:w="8" w:type="dxa"/>
            <w:tcBorders>
              <w:top w:val="nil"/>
              <w:left w:val="nil"/>
              <w:bottom w:val="nil"/>
              <w:right w:val="nil"/>
            </w:tcBorders>
            <w:tcMar/>
            <w:vAlign w:val="center"/>
          </w:tcPr>
          <w:p w:rsidR="232630E0" w:rsidRDefault="232630E0" w14:paraId="49FAD95C" w14:textId="4BFB43B2"/>
        </w:tc>
      </w:tr>
      <w:tr w:rsidR="232630E0" w:rsidTr="232630E0" w14:paraId="3DBAA94D">
        <w:trPr>
          <w:trHeight w:val="93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05E2E18" w14:textId="6E3DF49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26698008" w14:textId="69C0832C">
            <w:pPr>
              <w:spacing w:before="0" w:beforeAutospacing="off" w:after="0" w:afterAutospacing="off"/>
            </w:pPr>
            <w:r w:rsidRPr="232630E0" w:rsidR="232630E0">
              <w:rPr>
                <w:rFonts w:ascii="Arial" w:hAnsi="Arial" w:eastAsia="Arial" w:cs="Arial"/>
                <w:color w:val="000000" w:themeColor="text1" w:themeTint="FF" w:themeShade="FF"/>
                <w:sz w:val="20"/>
                <w:szCs w:val="20"/>
              </w:rPr>
              <w:t>Las unidades de monitoreo se deben desconectar de la batería del vehículo cuando este no sea utilizado por un periodo prolongado par ano agotar la batería.</w:t>
            </w:r>
          </w:p>
        </w:tc>
        <w:tc>
          <w:tcPr>
            <w:tcW w:w="8" w:type="dxa"/>
            <w:tcBorders>
              <w:top w:val="nil"/>
              <w:left w:val="nil"/>
              <w:bottom w:val="nil"/>
              <w:right w:val="nil"/>
            </w:tcBorders>
            <w:tcMar/>
            <w:vAlign w:val="center"/>
          </w:tcPr>
          <w:p w:rsidR="232630E0" w:rsidRDefault="232630E0" w14:paraId="2B1EFAB3" w14:textId="0C1B4462"/>
        </w:tc>
      </w:tr>
      <w:tr w:rsidR="232630E0" w:rsidTr="232630E0" w14:paraId="7092257B">
        <w:trPr>
          <w:trHeight w:val="45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4051F3A" w14:textId="4586B27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05C1598" w14:textId="38B02CA4">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18DFE7E" w14:textId="1FC1C105"/>
        </w:tc>
      </w:tr>
      <w:tr w:rsidR="232630E0" w:rsidTr="232630E0" w14:paraId="100CAABB">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BBB13E3" w14:textId="68398740">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207B1C3" w14:textId="130730B7">
            <w:pPr>
              <w:spacing w:before="0" w:beforeAutospacing="off" w:after="0" w:afterAutospacing="off"/>
            </w:pPr>
            <w:r w:rsidRPr="232630E0" w:rsidR="232630E0">
              <w:rPr>
                <w:rFonts w:ascii="Arial" w:hAnsi="Arial" w:eastAsia="Arial" w:cs="Arial"/>
                <w:color w:val="000000" w:themeColor="text1" w:themeTint="FF" w:themeShade="FF"/>
                <w:sz w:val="20"/>
                <w:szCs w:val="20"/>
              </w:rPr>
              <w:t>Utilizar unidades con baterías portátiles. Se debe cambiar la batería cada que se agote.</w:t>
            </w:r>
          </w:p>
        </w:tc>
        <w:tc>
          <w:tcPr>
            <w:tcW w:w="8" w:type="dxa"/>
            <w:tcBorders>
              <w:top w:val="nil"/>
              <w:left w:val="nil"/>
              <w:bottom w:val="nil"/>
              <w:right w:val="nil"/>
            </w:tcBorders>
            <w:tcMar/>
            <w:vAlign w:val="center"/>
          </w:tcPr>
          <w:p w:rsidR="232630E0" w:rsidRDefault="232630E0" w14:paraId="63CAC7A3" w14:textId="56D4DD97"/>
        </w:tc>
      </w:tr>
      <w:tr w:rsidR="232630E0" w:rsidTr="232630E0" w14:paraId="24904A88">
        <w:trPr>
          <w:trHeight w:val="111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AEDD1D2" w14:textId="265ED08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82296A1" w14:textId="09274BD2">
            <w:pPr>
              <w:spacing w:before="0" w:beforeAutospacing="off" w:after="0" w:afterAutospacing="off"/>
            </w:pPr>
            <w:r w:rsidRPr="232630E0" w:rsidR="232630E0">
              <w:rPr>
                <w:rFonts w:ascii="Arial" w:hAnsi="Arial" w:eastAsia="Arial" w:cs="Arial"/>
                <w:color w:val="000000" w:themeColor="text1" w:themeTint="FF" w:themeShade="FF"/>
                <w:sz w:val="20"/>
                <w:szCs w:val="20"/>
              </w:rPr>
              <w:t>La unidad de monitoreo se conecta y es alimentada por la batería del vehículo, la cual se carga cuando el vehículo está encendido, si el vehículo es apagado por un tiempo prolongado, la unidad seguirá operando y consumiendo la batería del vehículo hasta que esta se agote.</w:t>
            </w:r>
          </w:p>
        </w:tc>
        <w:tc>
          <w:tcPr>
            <w:tcW w:w="8" w:type="dxa"/>
            <w:tcBorders>
              <w:top w:val="nil"/>
              <w:left w:val="nil"/>
              <w:bottom w:val="nil"/>
              <w:right w:val="nil"/>
            </w:tcBorders>
            <w:tcMar/>
            <w:vAlign w:val="center"/>
          </w:tcPr>
          <w:p w:rsidR="232630E0" w:rsidRDefault="232630E0" w14:paraId="04B8F2B9" w14:textId="1E827A39"/>
        </w:tc>
      </w:tr>
    </w:tbl>
    <w:p w:rsidR="4B4202DE" w:rsidP="232630E0" w:rsidRDefault="4B4202DE" w14:paraId="695DD8F7" w14:textId="02BDB8C0">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693CCB75" w14:textId="76B0423D">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7BCB04A0">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EB73BAE" w14:textId="2ED49E2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R17</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D947D97" w14:textId="3F6784A1">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6B6A962" w14:textId="309C8E0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4309E135" w14:textId="55A66454"/>
        </w:tc>
      </w:tr>
      <w:tr w:rsidR="232630E0" w:rsidTr="232630E0" w14:paraId="675FBBD4">
        <w:trPr>
          <w:trHeight w:val="300"/>
        </w:trPr>
        <w:tc>
          <w:tcPr>
            <w:tcW w:w="2013" w:type="dxa"/>
            <w:vMerge/>
            <w:tcBorders>
              <w:top w:sz="0"/>
              <w:left w:val="single" w:color="000000" w:themeColor="text1" w:sz="0"/>
              <w:bottom w:sz="0"/>
              <w:right w:val="single" w:color="000000" w:themeColor="text1" w:sz="0"/>
            </w:tcBorders>
            <w:tcMar/>
            <w:vAlign w:val="center"/>
          </w:tcPr>
          <w:p w14:paraId="40CB0B1A"/>
        </w:tc>
        <w:tc>
          <w:tcPr>
            <w:tcW w:w="2009" w:type="dxa"/>
            <w:vMerge/>
            <w:tcBorders>
              <w:top w:sz="0"/>
              <w:left w:val="single" w:color="000000" w:themeColor="text1" w:sz="0"/>
              <w:bottom w:sz="0"/>
              <w:right w:val="single" w:color="000000" w:themeColor="text1" w:sz="0"/>
            </w:tcBorders>
            <w:tcMar/>
            <w:vAlign w:val="center"/>
          </w:tcPr>
          <w:p w14:paraId="6EC0AC89"/>
        </w:tc>
        <w:tc>
          <w:tcPr>
            <w:tcW w:w="4518" w:type="dxa"/>
            <w:vMerge/>
            <w:tcBorders>
              <w:top w:sz="0"/>
              <w:left w:val="single" w:color="000000" w:themeColor="text1" w:sz="0"/>
              <w:bottom w:sz="0"/>
              <w:right w:val="single" w:color="000000" w:themeColor="text1" w:sz="0"/>
            </w:tcBorders>
            <w:tcMar/>
            <w:vAlign w:val="center"/>
          </w:tcPr>
          <w:p w14:paraId="13984272"/>
        </w:tc>
        <w:tc>
          <w:tcPr>
            <w:tcW w:w="8" w:type="dxa"/>
            <w:tcBorders>
              <w:top w:val="nil"/>
              <w:left w:val="nil"/>
              <w:bottom w:val="nil"/>
              <w:right w:val="nil"/>
            </w:tcBorders>
            <w:tcMar/>
            <w:vAlign w:val="center"/>
          </w:tcPr>
          <w:p w:rsidR="232630E0" w:rsidRDefault="232630E0" w14:paraId="65424128" w14:textId="31BCDB6B"/>
        </w:tc>
      </w:tr>
      <w:tr w:rsidR="232630E0" w:rsidTr="232630E0" w14:paraId="0CB8F821">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0C7C11D2"/>
        </w:tc>
        <w:tc>
          <w:tcPr>
            <w:tcW w:w="2009" w:type="dxa"/>
            <w:vMerge/>
            <w:tcBorders>
              <w:top w:sz="0"/>
              <w:left w:val="single" w:color="000000" w:themeColor="text1" w:sz="0"/>
              <w:bottom w:val="single" w:color="000000" w:themeColor="text1" w:sz="0"/>
              <w:right w:val="single" w:color="000000" w:themeColor="text1" w:sz="0"/>
            </w:tcBorders>
            <w:tcMar/>
            <w:vAlign w:val="center"/>
          </w:tcPr>
          <w:p w14:paraId="378E95C5"/>
        </w:tc>
        <w:tc>
          <w:tcPr>
            <w:tcW w:w="4518" w:type="dxa"/>
            <w:vMerge/>
            <w:tcBorders>
              <w:top w:sz="0"/>
              <w:left w:val="single" w:color="000000" w:themeColor="text1" w:sz="0"/>
              <w:bottom w:val="single" w:color="000000" w:themeColor="text1" w:sz="0"/>
              <w:right w:val="single" w:color="000000" w:themeColor="text1" w:sz="0"/>
            </w:tcBorders>
            <w:tcMar/>
            <w:vAlign w:val="center"/>
          </w:tcPr>
          <w:p w14:paraId="7331D533"/>
        </w:tc>
        <w:tc>
          <w:tcPr>
            <w:tcW w:w="8" w:type="dxa"/>
            <w:tcBorders>
              <w:top w:val="nil"/>
              <w:left w:val="nil"/>
              <w:bottom w:val="nil"/>
              <w:right w:val="nil"/>
            </w:tcBorders>
            <w:tcMar/>
            <w:vAlign w:val="center"/>
          </w:tcPr>
          <w:p w:rsidR="232630E0" w:rsidRDefault="232630E0" w14:paraId="651FAC94" w14:textId="65B53CBF"/>
        </w:tc>
      </w:tr>
      <w:tr w:rsidR="232630E0" w:rsidTr="232630E0" w14:paraId="0D117ACE">
        <w:trPr>
          <w:trHeight w:val="66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5904F8B" w14:textId="446F776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FF65FC7" w14:textId="3AA3E8DB">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La unidad de monitoreo contará con una interfaz para descarga de los datos vía bluetooth.</w:t>
            </w:r>
          </w:p>
        </w:tc>
        <w:tc>
          <w:tcPr>
            <w:tcW w:w="8" w:type="dxa"/>
            <w:tcBorders>
              <w:top w:val="nil"/>
              <w:left w:val="nil"/>
              <w:bottom w:val="nil"/>
              <w:right w:val="nil"/>
            </w:tcBorders>
            <w:tcMar/>
            <w:vAlign w:val="center"/>
          </w:tcPr>
          <w:p w:rsidR="232630E0" w:rsidRDefault="232630E0" w14:paraId="2872ECEE" w14:textId="43FFFD72"/>
        </w:tc>
      </w:tr>
      <w:tr w:rsidR="232630E0" w:rsidTr="232630E0" w14:paraId="11196622">
        <w:trPr>
          <w:trHeight w:val="42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E90117A" w14:textId="4740C45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7FFAF58" w14:textId="2FD47906">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441117F" w14:textId="6D7D4187"/>
        </w:tc>
      </w:tr>
      <w:tr w:rsidR="232630E0" w:rsidTr="232630E0" w14:paraId="793C8DCA">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194F5E9" w14:textId="0098EBD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99F6A19" w14:textId="38A4FC7C">
            <w:pPr>
              <w:spacing w:before="0" w:beforeAutospacing="off" w:after="0" w:afterAutospacing="off"/>
            </w:pPr>
            <w:r w:rsidRPr="232630E0" w:rsidR="232630E0">
              <w:rPr>
                <w:rFonts w:ascii="Arial" w:hAnsi="Arial" w:eastAsia="Arial" w:cs="Arial"/>
                <w:color w:val="000000" w:themeColor="text1" w:themeTint="FF" w:themeShade="FF"/>
                <w:sz w:val="20"/>
                <w:szCs w:val="20"/>
              </w:rPr>
              <w:t>Descargar los datos a través de un puerto USB.</w:t>
            </w:r>
          </w:p>
        </w:tc>
        <w:tc>
          <w:tcPr>
            <w:tcW w:w="8" w:type="dxa"/>
            <w:tcBorders>
              <w:top w:val="nil"/>
              <w:left w:val="nil"/>
              <w:bottom w:val="nil"/>
              <w:right w:val="nil"/>
            </w:tcBorders>
            <w:tcMar/>
            <w:vAlign w:val="center"/>
          </w:tcPr>
          <w:p w:rsidR="232630E0" w:rsidRDefault="232630E0" w14:paraId="2989F17A" w14:textId="71F29D21"/>
        </w:tc>
      </w:tr>
      <w:tr w:rsidR="232630E0" w:rsidTr="232630E0" w14:paraId="2CAE6C89">
        <w:trPr>
          <w:trHeight w:val="111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C7FE02A" w14:textId="17EDC5B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B7F07F0" w14:textId="7124985A">
            <w:pPr>
              <w:spacing w:before="0" w:beforeAutospacing="off" w:after="0" w:afterAutospacing="off"/>
            </w:pPr>
            <w:r w:rsidRPr="232630E0" w:rsidR="232630E0">
              <w:rPr>
                <w:rFonts w:ascii="Arial" w:hAnsi="Arial" w:eastAsia="Arial" w:cs="Arial"/>
                <w:color w:val="000000" w:themeColor="text1" w:themeTint="FF" w:themeShade="FF"/>
                <w:sz w:val="20"/>
                <w:szCs w:val="20"/>
              </w:rPr>
              <w:t>Dependiendo de la forma que se descarguen los datos, se utilizará un módulo bluetooth o un puerto USB, por lo que se debe configurar de forma diferente cada unidad. Es posible configurar ambos métodos de descarga, pero se deberá utilizar un puerto usado por un sensor.</w:t>
            </w:r>
          </w:p>
        </w:tc>
        <w:tc>
          <w:tcPr>
            <w:tcW w:w="8" w:type="dxa"/>
            <w:tcBorders>
              <w:top w:val="nil"/>
              <w:left w:val="nil"/>
              <w:bottom w:val="nil"/>
              <w:right w:val="nil"/>
            </w:tcBorders>
            <w:tcMar/>
            <w:vAlign w:val="center"/>
          </w:tcPr>
          <w:p w:rsidR="232630E0" w:rsidRDefault="232630E0" w14:paraId="2BA89996" w14:textId="1BCEA83C"/>
        </w:tc>
      </w:tr>
    </w:tbl>
    <w:p w:rsidR="4B4202DE" w:rsidP="232630E0" w:rsidRDefault="4B4202DE" w14:paraId="4409C5F5" w14:textId="0A4DEF77">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74895BD8" w14:textId="6F72043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70976238">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F9AF9C7" w14:textId="501E923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R18</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4760F74" w14:textId="37EB771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405DE5B" w14:textId="176F63F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68C5A9EA" w14:textId="44F1731B"/>
        </w:tc>
      </w:tr>
      <w:tr w:rsidR="232630E0" w:rsidTr="232630E0" w14:paraId="71935DDD">
        <w:trPr>
          <w:trHeight w:val="300"/>
        </w:trPr>
        <w:tc>
          <w:tcPr>
            <w:tcW w:w="2013" w:type="dxa"/>
            <w:vMerge/>
            <w:tcBorders>
              <w:top w:sz="0"/>
              <w:left w:val="single" w:color="000000" w:themeColor="text1" w:sz="0"/>
              <w:bottom w:sz="0"/>
              <w:right w:val="single" w:color="000000" w:themeColor="text1" w:sz="0"/>
            </w:tcBorders>
            <w:tcMar/>
            <w:vAlign w:val="center"/>
          </w:tcPr>
          <w:p w14:paraId="46EB4A23"/>
        </w:tc>
        <w:tc>
          <w:tcPr>
            <w:tcW w:w="2009" w:type="dxa"/>
            <w:vMerge/>
            <w:tcBorders>
              <w:top w:sz="0"/>
              <w:left w:val="single" w:color="000000" w:themeColor="text1" w:sz="0"/>
              <w:bottom w:sz="0"/>
              <w:right w:val="single" w:color="000000" w:themeColor="text1" w:sz="0"/>
            </w:tcBorders>
            <w:tcMar/>
            <w:vAlign w:val="center"/>
          </w:tcPr>
          <w:p w14:paraId="1BD46D16"/>
        </w:tc>
        <w:tc>
          <w:tcPr>
            <w:tcW w:w="4518" w:type="dxa"/>
            <w:vMerge/>
            <w:tcBorders>
              <w:top w:sz="0"/>
              <w:left w:val="single" w:color="000000" w:themeColor="text1" w:sz="0"/>
              <w:bottom w:sz="0"/>
              <w:right w:val="single" w:color="000000" w:themeColor="text1" w:sz="0"/>
            </w:tcBorders>
            <w:tcMar/>
            <w:vAlign w:val="center"/>
          </w:tcPr>
          <w:p w14:paraId="311173D2"/>
        </w:tc>
        <w:tc>
          <w:tcPr>
            <w:tcW w:w="8" w:type="dxa"/>
            <w:tcBorders>
              <w:top w:val="nil"/>
              <w:left w:val="nil"/>
              <w:bottom w:val="nil"/>
              <w:right w:val="nil"/>
            </w:tcBorders>
            <w:tcMar/>
            <w:vAlign w:val="center"/>
          </w:tcPr>
          <w:p w:rsidR="232630E0" w:rsidRDefault="232630E0" w14:paraId="5E48016D" w14:textId="505CFA3B"/>
        </w:tc>
      </w:tr>
      <w:tr w:rsidR="232630E0" w:rsidTr="232630E0" w14:paraId="72B25CE7">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1D93252E"/>
        </w:tc>
        <w:tc>
          <w:tcPr>
            <w:tcW w:w="2009" w:type="dxa"/>
            <w:vMerge/>
            <w:tcBorders>
              <w:top w:sz="0"/>
              <w:left w:val="single" w:color="000000" w:themeColor="text1" w:sz="0"/>
              <w:bottom w:val="single" w:color="000000" w:themeColor="text1" w:sz="0"/>
              <w:right w:val="single" w:color="000000" w:themeColor="text1" w:sz="0"/>
            </w:tcBorders>
            <w:tcMar/>
            <w:vAlign w:val="center"/>
          </w:tcPr>
          <w:p w14:paraId="47B7C12E"/>
        </w:tc>
        <w:tc>
          <w:tcPr>
            <w:tcW w:w="4518" w:type="dxa"/>
            <w:vMerge/>
            <w:tcBorders>
              <w:top w:sz="0"/>
              <w:left w:val="single" w:color="000000" w:themeColor="text1" w:sz="0"/>
              <w:bottom w:val="single" w:color="000000" w:themeColor="text1" w:sz="0"/>
              <w:right w:val="single" w:color="000000" w:themeColor="text1" w:sz="0"/>
            </w:tcBorders>
            <w:tcMar/>
            <w:vAlign w:val="center"/>
          </w:tcPr>
          <w:p w14:paraId="3FDA3619"/>
        </w:tc>
        <w:tc>
          <w:tcPr>
            <w:tcW w:w="8" w:type="dxa"/>
            <w:tcBorders>
              <w:top w:val="nil"/>
              <w:left w:val="nil"/>
              <w:bottom w:val="nil"/>
              <w:right w:val="nil"/>
            </w:tcBorders>
            <w:tcMar/>
            <w:vAlign w:val="center"/>
          </w:tcPr>
          <w:p w:rsidR="232630E0" w:rsidRDefault="232630E0" w14:paraId="50A9BAEF" w14:textId="15B6E96C"/>
        </w:tc>
      </w:tr>
      <w:tr w:rsidR="232630E0" w:rsidTr="232630E0" w14:paraId="344EB16F">
        <w:trPr>
          <w:trHeight w:val="675"/>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703011D0" w14:textId="370A745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B225E78" w14:textId="4B246743">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 xml:space="preserve">En caso de baja o nula cobertura, las alarmas se generarán de forma extemporánea. </w:t>
            </w:r>
          </w:p>
        </w:tc>
        <w:tc>
          <w:tcPr>
            <w:tcW w:w="8" w:type="dxa"/>
            <w:tcBorders>
              <w:top w:val="nil"/>
              <w:left w:val="nil"/>
              <w:bottom w:val="nil"/>
              <w:right w:val="nil"/>
            </w:tcBorders>
            <w:tcMar/>
            <w:vAlign w:val="center"/>
          </w:tcPr>
          <w:p w:rsidR="232630E0" w:rsidRDefault="232630E0" w14:paraId="4C77B65A" w14:textId="28933242"/>
        </w:tc>
      </w:tr>
      <w:tr w:rsidR="232630E0" w:rsidTr="232630E0" w14:paraId="578C1423">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62A3827" w14:textId="73EE160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37D2ECB" w14:textId="6B14094B">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198CEE6D" w14:textId="4D8401E1"/>
        </w:tc>
      </w:tr>
      <w:tr w:rsidR="232630E0" w:rsidTr="232630E0" w14:paraId="6FFC5318">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2F98F95" w14:textId="1513C0B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85613A6" w14:textId="18567558">
            <w:pPr>
              <w:spacing w:before="0" w:beforeAutospacing="off" w:after="0" w:afterAutospacing="off"/>
            </w:pPr>
            <w:r w:rsidRPr="232630E0" w:rsidR="232630E0">
              <w:rPr>
                <w:rFonts w:ascii="Arial" w:hAnsi="Arial" w:eastAsia="Arial" w:cs="Arial"/>
                <w:color w:val="000000" w:themeColor="text1" w:themeTint="FF" w:themeShade="FF"/>
                <w:sz w:val="20"/>
                <w:szCs w:val="20"/>
              </w:rPr>
              <w:t>Implementar sistemas SMS, pero este no tiene cobertura completa.</w:t>
            </w:r>
          </w:p>
        </w:tc>
        <w:tc>
          <w:tcPr>
            <w:tcW w:w="8" w:type="dxa"/>
            <w:tcBorders>
              <w:top w:val="nil"/>
              <w:left w:val="nil"/>
              <w:bottom w:val="nil"/>
              <w:right w:val="nil"/>
            </w:tcBorders>
            <w:tcMar/>
            <w:vAlign w:val="center"/>
          </w:tcPr>
          <w:p w:rsidR="232630E0" w:rsidRDefault="232630E0" w14:paraId="28C4EDED" w14:textId="763948CB"/>
        </w:tc>
      </w:tr>
      <w:tr w:rsidR="232630E0" w:rsidTr="232630E0" w14:paraId="10E2EA52">
        <w:trPr>
          <w:trHeight w:val="111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3D9E712" w14:textId="133A252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12D295E" w14:textId="76520FFB">
            <w:pPr>
              <w:spacing w:before="0" w:beforeAutospacing="off" w:after="0" w:afterAutospacing="off"/>
            </w:pPr>
            <w:r w:rsidRPr="232630E0" w:rsidR="232630E0">
              <w:rPr>
                <w:rFonts w:ascii="Arial" w:hAnsi="Arial" w:eastAsia="Arial" w:cs="Arial"/>
                <w:color w:val="000000" w:themeColor="text1" w:themeTint="FF" w:themeShade="FF"/>
                <w:sz w:val="20"/>
                <w:szCs w:val="20"/>
              </w:rPr>
              <w:t>Dadas las condiciones geográficas y la cobertura de las redes, hay lugares donde los dispositivos se les dificultará o imposibilitará la transmisión de las alertas, por lo cual estas serán enviadas de forma extemporánea o no se generarán según configuración. En todo caso, estas serán almacenadas.</w:t>
            </w:r>
          </w:p>
        </w:tc>
        <w:tc>
          <w:tcPr>
            <w:tcW w:w="8" w:type="dxa"/>
            <w:tcBorders>
              <w:top w:val="nil"/>
              <w:left w:val="nil"/>
              <w:bottom w:val="nil"/>
              <w:right w:val="nil"/>
            </w:tcBorders>
            <w:tcMar/>
            <w:vAlign w:val="center"/>
          </w:tcPr>
          <w:p w:rsidR="232630E0" w:rsidRDefault="232630E0" w14:paraId="18816BD9" w14:textId="2B05DA40"/>
        </w:tc>
      </w:tr>
    </w:tbl>
    <w:p w:rsidR="4B4202DE" w:rsidP="232630E0" w:rsidRDefault="4B4202DE" w14:paraId="38116E96" w14:textId="400DE7F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57B2B503" w14:textId="576D0F39">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678714D9">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5B202BE" w14:textId="3257A80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R19</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61AA6F2D" w14:textId="565FD9F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5326D6D" w14:textId="6C6ECC1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4CAE77F1" w14:textId="7CF6F996"/>
        </w:tc>
      </w:tr>
      <w:tr w:rsidR="232630E0" w:rsidTr="232630E0" w14:paraId="7010AD82">
        <w:trPr>
          <w:trHeight w:val="300"/>
        </w:trPr>
        <w:tc>
          <w:tcPr>
            <w:tcW w:w="2013" w:type="dxa"/>
            <w:vMerge/>
            <w:tcBorders>
              <w:top w:sz="0"/>
              <w:left w:val="single" w:color="000000" w:themeColor="text1" w:sz="0"/>
              <w:bottom w:sz="0"/>
              <w:right w:val="single" w:color="000000" w:themeColor="text1" w:sz="0"/>
            </w:tcBorders>
            <w:tcMar/>
            <w:vAlign w:val="center"/>
          </w:tcPr>
          <w:p w14:paraId="0FB34EB0"/>
        </w:tc>
        <w:tc>
          <w:tcPr>
            <w:tcW w:w="2009" w:type="dxa"/>
            <w:vMerge/>
            <w:tcBorders>
              <w:top w:sz="0"/>
              <w:left w:val="single" w:color="000000" w:themeColor="text1" w:sz="0"/>
              <w:bottom w:sz="0"/>
              <w:right w:val="single" w:color="000000" w:themeColor="text1" w:sz="0"/>
            </w:tcBorders>
            <w:tcMar/>
            <w:vAlign w:val="center"/>
          </w:tcPr>
          <w:p w14:paraId="337A91B6"/>
        </w:tc>
        <w:tc>
          <w:tcPr>
            <w:tcW w:w="4518" w:type="dxa"/>
            <w:vMerge/>
            <w:tcBorders>
              <w:top w:sz="0"/>
              <w:left w:val="single" w:color="000000" w:themeColor="text1" w:sz="0"/>
              <w:bottom w:sz="0"/>
              <w:right w:val="single" w:color="000000" w:themeColor="text1" w:sz="0"/>
            </w:tcBorders>
            <w:tcMar/>
            <w:vAlign w:val="center"/>
          </w:tcPr>
          <w:p w14:paraId="5300680E"/>
        </w:tc>
        <w:tc>
          <w:tcPr>
            <w:tcW w:w="8" w:type="dxa"/>
            <w:tcBorders>
              <w:top w:val="nil"/>
              <w:left w:val="nil"/>
              <w:bottom w:val="nil"/>
              <w:right w:val="nil"/>
            </w:tcBorders>
            <w:tcMar/>
            <w:vAlign w:val="center"/>
          </w:tcPr>
          <w:p w:rsidR="232630E0" w:rsidRDefault="232630E0" w14:paraId="1D6B01F8" w14:textId="72F02C8A"/>
        </w:tc>
      </w:tr>
      <w:tr w:rsidR="232630E0" w:rsidTr="232630E0" w14:paraId="4C53D9B7">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0D046357"/>
        </w:tc>
        <w:tc>
          <w:tcPr>
            <w:tcW w:w="2009" w:type="dxa"/>
            <w:vMerge/>
            <w:tcBorders>
              <w:top w:sz="0"/>
              <w:left w:val="single" w:color="000000" w:themeColor="text1" w:sz="0"/>
              <w:bottom w:val="single" w:color="000000" w:themeColor="text1" w:sz="0"/>
              <w:right w:val="single" w:color="000000" w:themeColor="text1" w:sz="0"/>
            </w:tcBorders>
            <w:tcMar/>
            <w:vAlign w:val="center"/>
          </w:tcPr>
          <w:p w14:paraId="28FB8EE4"/>
        </w:tc>
        <w:tc>
          <w:tcPr>
            <w:tcW w:w="4518" w:type="dxa"/>
            <w:vMerge/>
            <w:tcBorders>
              <w:top w:sz="0"/>
              <w:left w:val="single" w:color="000000" w:themeColor="text1" w:sz="0"/>
              <w:bottom w:val="single" w:color="000000" w:themeColor="text1" w:sz="0"/>
              <w:right w:val="single" w:color="000000" w:themeColor="text1" w:sz="0"/>
            </w:tcBorders>
            <w:tcMar/>
            <w:vAlign w:val="center"/>
          </w:tcPr>
          <w:p w14:paraId="0C834AC2"/>
        </w:tc>
        <w:tc>
          <w:tcPr>
            <w:tcW w:w="8" w:type="dxa"/>
            <w:tcBorders>
              <w:top w:val="nil"/>
              <w:left w:val="nil"/>
              <w:bottom w:val="nil"/>
              <w:right w:val="nil"/>
            </w:tcBorders>
            <w:tcMar/>
            <w:vAlign w:val="center"/>
          </w:tcPr>
          <w:p w:rsidR="232630E0" w:rsidRDefault="232630E0" w14:paraId="1A7D54B6" w14:textId="0F4FD375"/>
        </w:tc>
      </w:tr>
      <w:tr w:rsidR="232630E0" w:rsidTr="232630E0" w14:paraId="24F0D532">
        <w:trPr>
          <w:trHeight w:val="183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2DA34DE" w14:textId="07DA1117">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BD5DF28" w14:textId="47401E0F">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Solo se podrán generar las siguientes alarmas serán notificadas en tiempo real a la central:</w:t>
            </w:r>
          </w:p>
          <w:p w:rsidR="232630E0" w:rsidP="232630E0" w:rsidRDefault="232630E0" w14:paraId="4B48DBC6" w14:textId="62DD1C45">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 xml:space="preserve"> </w:t>
            </w:r>
          </w:p>
          <w:p w:rsidR="232630E0" w:rsidP="232630E0" w:rsidRDefault="232630E0" w14:paraId="78272B09" w14:textId="44F410B1">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Exceso de velocidad</w:t>
            </w:r>
          </w:p>
          <w:p w:rsidR="232630E0" w:rsidP="232630E0" w:rsidRDefault="232630E0" w14:paraId="7CCB476F" w14:textId="1B8C0F20">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Perdida de presión de aire en llantas</w:t>
            </w:r>
          </w:p>
          <w:p w:rsidR="232630E0" w:rsidP="232630E0" w:rsidRDefault="232630E0" w14:paraId="3A079D06" w14:textId="348A15C0">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Bajo nivel de combustible</w:t>
            </w:r>
          </w:p>
          <w:p w:rsidR="232630E0" w:rsidP="232630E0" w:rsidRDefault="232630E0" w14:paraId="611BF9EB" w14:textId="49627553">
            <w:pPr>
              <w:pStyle w:val="Prrafodelista"/>
              <w:numPr>
                <w:ilvl w:val="0"/>
                <w:numId w:val="54"/>
              </w:numPr>
              <w:spacing w:before="0" w:beforeAutospacing="off" w:after="0" w:afterAutospacing="off"/>
              <w:ind w:left="720" w:right="0" w:hanging="360"/>
              <w:rPr>
                <w:rFonts w:ascii="Arial" w:hAnsi="Arial" w:eastAsia="Arial" w:cs="Arial"/>
                <w:color w:val="000000" w:themeColor="text1" w:themeTint="FF" w:themeShade="FF"/>
                <w:sz w:val="20"/>
                <w:szCs w:val="20"/>
              </w:rPr>
            </w:pPr>
            <w:r w:rsidRPr="232630E0" w:rsidR="232630E0">
              <w:rPr>
                <w:rFonts w:ascii="Arial" w:hAnsi="Arial" w:eastAsia="Arial" w:cs="Arial"/>
                <w:color w:val="000000" w:themeColor="text1" w:themeTint="FF" w:themeShade="FF"/>
                <w:sz w:val="20"/>
                <w:szCs w:val="20"/>
              </w:rPr>
              <w:t>Micro sueño</w:t>
            </w:r>
          </w:p>
        </w:tc>
        <w:tc>
          <w:tcPr>
            <w:tcW w:w="8" w:type="dxa"/>
            <w:tcBorders>
              <w:top w:val="nil"/>
              <w:left w:val="nil"/>
              <w:bottom w:val="nil"/>
              <w:right w:val="nil"/>
            </w:tcBorders>
            <w:tcMar/>
            <w:vAlign w:val="center"/>
          </w:tcPr>
          <w:p w:rsidR="232630E0" w:rsidRDefault="232630E0" w14:paraId="4364F2A9" w14:textId="753C0E13"/>
        </w:tc>
      </w:tr>
      <w:tr w:rsidR="232630E0" w:rsidTr="232630E0" w14:paraId="1BA5A1E6">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F3FD252" w14:textId="074D283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F1A71C1" w14:textId="599F5DCB">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7C0E9718" w14:textId="34CF249F"/>
        </w:tc>
      </w:tr>
      <w:tr w:rsidR="232630E0" w:rsidTr="232630E0" w14:paraId="7C812787">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EDE1CCF" w14:textId="7E33CA5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0A30295" w14:textId="4900A9E2">
            <w:pPr>
              <w:spacing w:before="0" w:beforeAutospacing="off" w:after="0" w:afterAutospacing="off"/>
            </w:pPr>
            <w:r w:rsidRPr="232630E0" w:rsidR="232630E0">
              <w:rPr>
                <w:rFonts w:ascii="Arial" w:hAnsi="Arial" w:eastAsia="Arial" w:cs="Arial"/>
                <w:color w:val="000000" w:themeColor="text1" w:themeTint="FF" w:themeShade="FF"/>
                <w:sz w:val="20"/>
                <w:szCs w:val="20"/>
              </w:rPr>
              <w:t>Dotar de mayores recursos las unidades de monitoreo.</w:t>
            </w:r>
          </w:p>
        </w:tc>
        <w:tc>
          <w:tcPr>
            <w:tcW w:w="8" w:type="dxa"/>
            <w:tcBorders>
              <w:top w:val="nil"/>
              <w:left w:val="nil"/>
              <w:bottom w:val="nil"/>
              <w:right w:val="nil"/>
            </w:tcBorders>
            <w:tcMar/>
            <w:vAlign w:val="center"/>
          </w:tcPr>
          <w:p w:rsidR="232630E0" w:rsidRDefault="232630E0" w14:paraId="700BAE8D" w14:textId="40832B47"/>
        </w:tc>
      </w:tr>
      <w:tr w:rsidR="232630E0" w:rsidTr="232630E0" w14:paraId="10BD5FF0">
        <w:trPr>
          <w:trHeight w:val="82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DC8FEAE" w14:textId="05A0D2E6">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8E8C960" w14:textId="605A851A">
            <w:pPr>
              <w:spacing w:before="0" w:beforeAutospacing="off" w:after="0" w:afterAutospacing="off"/>
            </w:pPr>
            <w:r w:rsidRPr="232630E0" w:rsidR="232630E0">
              <w:rPr>
                <w:rFonts w:ascii="Arial" w:hAnsi="Arial" w:eastAsia="Arial" w:cs="Arial"/>
                <w:color w:val="000000" w:themeColor="text1" w:themeTint="FF" w:themeShade="FF"/>
                <w:sz w:val="20"/>
                <w:szCs w:val="20"/>
              </w:rPr>
              <w:t>Dado los recursos de la unidad de monitoreo, solo se analizarán aquellos eventos encaminados a cumplir las normas viales y aquellos eventos que buscan salvaguardar la vida del conductor y los pasajeros.</w:t>
            </w:r>
          </w:p>
        </w:tc>
        <w:tc>
          <w:tcPr>
            <w:tcW w:w="8" w:type="dxa"/>
            <w:tcBorders>
              <w:top w:val="nil"/>
              <w:left w:val="nil"/>
              <w:bottom w:val="nil"/>
              <w:right w:val="nil"/>
            </w:tcBorders>
            <w:tcMar/>
            <w:vAlign w:val="center"/>
          </w:tcPr>
          <w:p w:rsidR="232630E0" w:rsidRDefault="232630E0" w14:paraId="15B6BDFB" w14:textId="4B5EC626"/>
        </w:tc>
      </w:tr>
    </w:tbl>
    <w:p w:rsidR="4B4202DE" w:rsidP="232630E0" w:rsidRDefault="4B4202DE" w14:paraId="6A87EC0E" w14:textId="38979DDD">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61301446" w14:textId="54FA6592">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0504A9DF">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2067BD4" w14:textId="4C4DB80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R20</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8869878" w14:textId="559A5AC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CDFDC0E" w14:textId="67BDDDE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3BADB23E" w14:textId="60E037F3"/>
        </w:tc>
      </w:tr>
      <w:tr w:rsidR="232630E0" w:rsidTr="232630E0" w14:paraId="34594CCB">
        <w:trPr>
          <w:trHeight w:val="300"/>
        </w:trPr>
        <w:tc>
          <w:tcPr>
            <w:tcW w:w="2013" w:type="dxa"/>
            <w:vMerge/>
            <w:tcBorders>
              <w:top w:sz="0"/>
              <w:left w:val="single" w:color="000000" w:themeColor="text1" w:sz="0"/>
              <w:bottom w:sz="0"/>
              <w:right w:val="single" w:color="000000" w:themeColor="text1" w:sz="0"/>
            </w:tcBorders>
            <w:tcMar/>
            <w:vAlign w:val="center"/>
          </w:tcPr>
          <w:p w14:paraId="75E9A5A4"/>
        </w:tc>
        <w:tc>
          <w:tcPr>
            <w:tcW w:w="2009" w:type="dxa"/>
            <w:vMerge/>
            <w:tcBorders>
              <w:top w:sz="0"/>
              <w:left w:val="single" w:color="000000" w:themeColor="text1" w:sz="0"/>
              <w:bottom w:sz="0"/>
              <w:right w:val="single" w:color="000000" w:themeColor="text1" w:sz="0"/>
            </w:tcBorders>
            <w:tcMar/>
            <w:vAlign w:val="center"/>
          </w:tcPr>
          <w:p w14:paraId="787ED2AB"/>
        </w:tc>
        <w:tc>
          <w:tcPr>
            <w:tcW w:w="4518" w:type="dxa"/>
            <w:vMerge/>
            <w:tcBorders>
              <w:top w:sz="0"/>
              <w:left w:val="single" w:color="000000" w:themeColor="text1" w:sz="0"/>
              <w:bottom w:sz="0"/>
              <w:right w:val="single" w:color="000000" w:themeColor="text1" w:sz="0"/>
            </w:tcBorders>
            <w:tcMar/>
            <w:vAlign w:val="center"/>
          </w:tcPr>
          <w:p w14:paraId="13A6CF46"/>
        </w:tc>
        <w:tc>
          <w:tcPr>
            <w:tcW w:w="8" w:type="dxa"/>
            <w:tcBorders>
              <w:top w:val="nil"/>
              <w:left w:val="nil"/>
              <w:bottom w:val="nil"/>
              <w:right w:val="nil"/>
            </w:tcBorders>
            <w:tcMar/>
            <w:vAlign w:val="center"/>
          </w:tcPr>
          <w:p w:rsidR="232630E0" w:rsidRDefault="232630E0" w14:paraId="39DD17CB" w14:textId="33CB7ED5"/>
        </w:tc>
      </w:tr>
      <w:tr w:rsidR="232630E0" w:rsidTr="232630E0" w14:paraId="1FE0B05E">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6240A53C"/>
        </w:tc>
        <w:tc>
          <w:tcPr>
            <w:tcW w:w="2009" w:type="dxa"/>
            <w:vMerge/>
            <w:tcBorders>
              <w:top w:sz="0"/>
              <w:left w:val="single" w:color="000000" w:themeColor="text1" w:sz="0"/>
              <w:bottom w:val="single" w:color="000000" w:themeColor="text1" w:sz="0"/>
              <w:right w:val="single" w:color="000000" w:themeColor="text1" w:sz="0"/>
            </w:tcBorders>
            <w:tcMar/>
            <w:vAlign w:val="center"/>
          </w:tcPr>
          <w:p w14:paraId="171F6DEE"/>
        </w:tc>
        <w:tc>
          <w:tcPr>
            <w:tcW w:w="4518" w:type="dxa"/>
            <w:vMerge/>
            <w:tcBorders>
              <w:top w:sz="0"/>
              <w:left w:val="single" w:color="000000" w:themeColor="text1" w:sz="0"/>
              <w:bottom w:val="single" w:color="000000" w:themeColor="text1" w:sz="0"/>
              <w:right w:val="single" w:color="000000" w:themeColor="text1" w:sz="0"/>
            </w:tcBorders>
            <w:tcMar/>
            <w:vAlign w:val="center"/>
          </w:tcPr>
          <w:p w14:paraId="4EADB04B"/>
        </w:tc>
        <w:tc>
          <w:tcPr>
            <w:tcW w:w="8" w:type="dxa"/>
            <w:tcBorders>
              <w:top w:val="nil"/>
              <w:left w:val="nil"/>
              <w:bottom w:val="nil"/>
              <w:right w:val="nil"/>
            </w:tcBorders>
            <w:tcMar/>
            <w:vAlign w:val="center"/>
          </w:tcPr>
          <w:p w:rsidR="232630E0" w:rsidRDefault="232630E0" w14:paraId="1EF85599" w14:textId="181E0C1D"/>
        </w:tc>
      </w:tr>
      <w:tr w:rsidR="232630E0" w:rsidTr="232630E0" w14:paraId="668A899A">
        <w:trPr>
          <w:trHeight w:val="675"/>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2880295" w14:textId="44B14FA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4D43BBC8" w14:textId="0DE779A8">
            <w:pPr>
              <w:spacing w:before="0" w:beforeAutospacing="off" w:after="0" w:afterAutospacing="off"/>
            </w:pPr>
            <w:r w:rsidRPr="232630E0" w:rsidR="232630E0">
              <w:rPr>
                <w:rFonts w:ascii="Arial" w:hAnsi="Arial" w:eastAsia="Arial" w:cs="Arial"/>
                <w:color w:val="000000" w:themeColor="text1" w:themeTint="FF" w:themeShade="FF"/>
                <w:sz w:val="20"/>
                <w:szCs w:val="20"/>
              </w:rPr>
              <w:t>Los datos de la unidad serán borrados una vez que estos sean descargados.</w:t>
            </w:r>
          </w:p>
        </w:tc>
        <w:tc>
          <w:tcPr>
            <w:tcW w:w="8" w:type="dxa"/>
            <w:tcBorders>
              <w:top w:val="nil"/>
              <w:left w:val="nil"/>
              <w:bottom w:val="nil"/>
              <w:right w:val="nil"/>
            </w:tcBorders>
            <w:tcMar/>
            <w:vAlign w:val="center"/>
          </w:tcPr>
          <w:p w:rsidR="232630E0" w:rsidRDefault="232630E0" w14:paraId="38515323" w14:textId="0D690032"/>
        </w:tc>
      </w:tr>
      <w:tr w:rsidR="232630E0" w:rsidTr="232630E0" w14:paraId="3CBA438C">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0D44FBD9" w14:textId="35C4B5B2">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0E34B30" w14:textId="023875BA">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0161202" w14:textId="0701B828"/>
        </w:tc>
      </w:tr>
      <w:tr w:rsidR="232630E0" w:rsidTr="232630E0" w14:paraId="290D08E7">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A133B5A" w14:textId="2D4BFB59">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54B9960F" w14:textId="2DA3A54E">
            <w:pPr>
              <w:spacing w:before="0" w:beforeAutospacing="off" w:after="0" w:afterAutospacing="off"/>
            </w:pPr>
            <w:r w:rsidRPr="232630E0" w:rsidR="232630E0">
              <w:rPr>
                <w:rFonts w:ascii="Arial" w:hAnsi="Arial" w:eastAsia="Arial" w:cs="Arial"/>
                <w:color w:val="000000" w:themeColor="text1" w:themeTint="FF" w:themeShade="FF"/>
                <w:sz w:val="20"/>
                <w:szCs w:val="20"/>
              </w:rPr>
              <w:t>Dotar las unidades de monitoreo de mayores recursos de almacenamiento.</w:t>
            </w:r>
          </w:p>
        </w:tc>
        <w:tc>
          <w:tcPr>
            <w:tcW w:w="8" w:type="dxa"/>
            <w:tcBorders>
              <w:top w:val="nil"/>
              <w:left w:val="nil"/>
              <w:bottom w:val="nil"/>
              <w:right w:val="nil"/>
            </w:tcBorders>
            <w:tcMar/>
            <w:vAlign w:val="center"/>
          </w:tcPr>
          <w:p w:rsidR="232630E0" w:rsidRDefault="232630E0" w14:paraId="7D245255" w14:textId="73AE71EF"/>
        </w:tc>
      </w:tr>
      <w:tr w:rsidR="232630E0" w:rsidTr="232630E0" w14:paraId="42AB66AE">
        <w:trPr>
          <w:trHeight w:val="111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66641C7" w14:textId="63E6B68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E35B624" w14:textId="431BA41E">
            <w:pPr>
              <w:spacing w:before="0" w:beforeAutospacing="off" w:after="0" w:afterAutospacing="off"/>
            </w:pPr>
            <w:r w:rsidRPr="232630E0" w:rsidR="232630E0">
              <w:rPr>
                <w:rFonts w:ascii="Arial" w:hAnsi="Arial" w:eastAsia="Arial" w:cs="Arial"/>
                <w:color w:val="000000" w:themeColor="text1" w:themeTint="FF" w:themeShade="FF"/>
                <w:sz w:val="20"/>
                <w:szCs w:val="20"/>
              </w:rPr>
              <w:t>Dado que la capacidad de almacenamiento de la unidad de monitoreo es limitada, solo se persistirán los datos hasta que estos sean descargados por la central y se almacenará máximo hasta 5 días de información, pasado este tiempo los datos será borrados según la unidad requiera el espacio.</w:t>
            </w:r>
          </w:p>
        </w:tc>
        <w:tc>
          <w:tcPr>
            <w:tcW w:w="8" w:type="dxa"/>
            <w:tcBorders>
              <w:top w:val="nil"/>
              <w:left w:val="nil"/>
              <w:bottom w:val="nil"/>
              <w:right w:val="nil"/>
            </w:tcBorders>
            <w:tcMar/>
            <w:vAlign w:val="center"/>
          </w:tcPr>
          <w:p w:rsidR="232630E0" w:rsidRDefault="232630E0" w14:paraId="22B14AAA" w14:textId="34AEFD7F"/>
        </w:tc>
      </w:tr>
    </w:tbl>
    <w:p w:rsidR="4B4202DE" w:rsidP="232630E0" w:rsidRDefault="4B4202DE" w14:paraId="1DF8B4F2" w14:textId="020CF885">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460D4CBC" w14:textId="3170EDB7">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6BCAB5B6">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C28844A" w14:textId="1036927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R21</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0ADBC1E" w14:textId="2522E55A">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7B3A55EF" w14:textId="33446E93">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3CBDA73B" w14:textId="6BCAE211"/>
        </w:tc>
      </w:tr>
      <w:tr w:rsidR="232630E0" w:rsidTr="232630E0" w14:paraId="074E6CBC">
        <w:trPr>
          <w:trHeight w:val="300"/>
        </w:trPr>
        <w:tc>
          <w:tcPr>
            <w:tcW w:w="2013" w:type="dxa"/>
            <w:vMerge/>
            <w:tcBorders>
              <w:top w:sz="0"/>
              <w:left w:val="single" w:color="000000" w:themeColor="text1" w:sz="0"/>
              <w:bottom w:sz="0"/>
              <w:right w:val="single" w:color="000000" w:themeColor="text1" w:sz="0"/>
            </w:tcBorders>
            <w:tcMar/>
            <w:vAlign w:val="center"/>
          </w:tcPr>
          <w:p w14:paraId="384384F6"/>
        </w:tc>
        <w:tc>
          <w:tcPr>
            <w:tcW w:w="2009" w:type="dxa"/>
            <w:vMerge/>
            <w:tcBorders>
              <w:top w:sz="0"/>
              <w:left w:val="single" w:color="000000" w:themeColor="text1" w:sz="0"/>
              <w:bottom w:sz="0"/>
              <w:right w:val="single" w:color="000000" w:themeColor="text1" w:sz="0"/>
            </w:tcBorders>
            <w:tcMar/>
            <w:vAlign w:val="center"/>
          </w:tcPr>
          <w:p w14:paraId="710C2702"/>
        </w:tc>
        <w:tc>
          <w:tcPr>
            <w:tcW w:w="4518" w:type="dxa"/>
            <w:vMerge/>
            <w:tcBorders>
              <w:top w:sz="0"/>
              <w:left w:val="single" w:color="000000" w:themeColor="text1" w:sz="0"/>
              <w:bottom w:sz="0"/>
              <w:right w:val="single" w:color="000000" w:themeColor="text1" w:sz="0"/>
            </w:tcBorders>
            <w:tcMar/>
            <w:vAlign w:val="center"/>
          </w:tcPr>
          <w:p w14:paraId="04ACA672"/>
        </w:tc>
        <w:tc>
          <w:tcPr>
            <w:tcW w:w="8" w:type="dxa"/>
            <w:tcBorders>
              <w:top w:val="nil"/>
              <w:left w:val="nil"/>
              <w:bottom w:val="nil"/>
              <w:right w:val="nil"/>
            </w:tcBorders>
            <w:tcMar/>
            <w:vAlign w:val="center"/>
          </w:tcPr>
          <w:p w:rsidR="232630E0" w:rsidRDefault="232630E0" w14:paraId="466352CF" w14:textId="7D2C57E6"/>
        </w:tc>
      </w:tr>
      <w:tr w:rsidR="232630E0" w:rsidTr="232630E0" w14:paraId="2F75B088">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07E7EB02"/>
        </w:tc>
        <w:tc>
          <w:tcPr>
            <w:tcW w:w="2009" w:type="dxa"/>
            <w:vMerge/>
            <w:tcBorders>
              <w:top w:sz="0"/>
              <w:left w:val="single" w:color="000000" w:themeColor="text1" w:sz="0"/>
              <w:bottom w:val="single" w:color="000000" w:themeColor="text1" w:sz="0"/>
              <w:right w:val="single" w:color="000000" w:themeColor="text1" w:sz="0"/>
            </w:tcBorders>
            <w:tcMar/>
            <w:vAlign w:val="center"/>
          </w:tcPr>
          <w:p w14:paraId="7BD9A8EE"/>
        </w:tc>
        <w:tc>
          <w:tcPr>
            <w:tcW w:w="4518" w:type="dxa"/>
            <w:vMerge/>
            <w:tcBorders>
              <w:top w:sz="0"/>
              <w:left w:val="single" w:color="000000" w:themeColor="text1" w:sz="0"/>
              <w:bottom w:val="single" w:color="000000" w:themeColor="text1" w:sz="0"/>
              <w:right w:val="single" w:color="000000" w:themeColor="text1" w:sz="0"/>
            </w:tcBorders>
            <w:tcMar/>
            <w:vAlign w:val="center"/>
          </w:tcPr>
          <w:p w14:paraId="1096E048"/>
        </w:tc>
        <w:tc>
          <w:tcPr>
            <w:tcW w:w="8" w:type="dxa"/>
            <w:tcBorders>
              <w:top w:val="nil"/>
              <w:left w:val="nil"/>
              <w:bottom w:val="nil"/>
              <w:right w:val="nil"/>
            </w:tcBorders>
            <w:tcMar/>
            <w:vAlign w:val="center"/>
          </w:tcPr>
          <w:p w:rsidR="232630E0" w:rsidRDefault="232630E0" w14:paraId="3D4467FB" w14:textId="57504218"/>
        </w:tc>
      </w:tr>
      <w:tr w:rsidR="232630E0" w:rsidTr="232630E0" w14:paraId="69D6B284">
        <w:trPr>
          <w:trHeight w:val="39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1410FC8" w14:textId="1B9F55B4">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B269820" w14:textId="4E10BDD7">
            <w:pPr>
              <w:spacing w:before="0" w:beforeAutospacing="off" w:after="0" w:afterAutospacing="off"/>
            </w:pPr>
            <w:r w:rsidRPr="232630E0" w:rsidR="232630E0">
              <w:rPr>
                <w:rFonts w:ascii="Arial" w:hAnsi="Arial" w:eastAsia="Arial" w:cs="Arial"/>
                <w:color w:val="000000" w:themeColor="text1" w:themeTint="FF" w:themeShade="FF"/>
                <w:sz w:val="20"/>
                <w:szCs w:val="20"/>
              </w:rPr>
              <w:t>Solo se garantizará protección IP63 para las unidades de monitoreo.</w:t>
            </w:r>
          </w:p>
        </w:tc>
        <w:tc>
          <w:tcPr>
            <w:tcW w:w="8" w:type="dxa"/>
            <w:tcBorders>
              <w:top w:val="nil"/>
              <w:left w:val="nil"/>
              <w:bottom w:val="nil"/>
              <w:right w:val="nil"/>
            </w:tcBorders>
            <w:tcMar/>
            <w:vAlign w:val="center"/>
          </w:tcPr>
          <w:p w:rsidR="232630E0" w:rsidRDefault="232630E0" w14:paraId="47BAA116" w14:textId="27B322DB"/>
        </w:tc>
      </w:tr>
      <w:tr w:rsidR="232630E0" w:rsidTr="232630E0" w14:paraId="02CE4189">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27E2DF3" w14:textId="618CD71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80525D1" w14:textId="3B7C006B">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13006C54" w14:textId="28E62BF7"/>
        </w:tc>
      </w:tr>
      <w:tr w:rsidR="232630E0" w:rsidTr="232630E0" w14:paraId="7D16B52C">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5B5BD13" w14:textId="0730EB6D">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1A82C827" w14:textId="4C835D30">
            <w:pPr>
              <w:spacing w:before="0" w:beforeAutospacing="off" w:after="0" w:afterAutospacing="off"/>
            </w:pPr>
            <w:r w:rsidRPr="232630E0" w:rsidR="232630E0">
              <w:rPr>
                <w:rFonts w:ascii="Arial" w:hAnsi="Arial" w:eastAsia="Arial" w:cs="Arial"/>
                <w:color w:val="000000" w:themeColor="text1" w:themeTint="FF" w:themeShade="FF"/>
                <w:sz w:val="20"/>
                <w:szCs w:val="20"/>
              </w:rPr>
              <w:t>Mejorar el sellado o comprar mejores contendores para las unidades de monitoreo.</w:t>
            </w:r>
          </w:p>
        </w:tc>
        <w:tc>
          <w:tcPr>
            <w:tcW w:w="8" w:type="dxa"/>
            <w:tcBorders>
              <w:top w:val="nil"/>
              <w:left w:val="nil"/>
              <w:bottom w:val="nil"/>
              <w:right w:val="nil"/>
            </w:tcBorders>
            <w:tcMar/>
            <w:vAlign w:val="center"/>
          </w:tcPr>
          <w:p w:rsidR="232630E0" w:rsidRDefault="232630E0" w14:paraId="7FDDD77E" w14:textId="199201D6"/>
        </w:tc>
      </w:tr>
      <w:tr w:rsidR="232630E0" w:rsidTr="232630E0" w14:paraId="4C4BDB67">
        <w:trPr>
          <w:trHeight w:val="82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2573E503" w14:textId="1972B1A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7948602" w14:textId="7D312587">
            <w:pPr>
              <w:spacing w:before="0" w:beforeAutospacing="off" w:after="0" w:afterAutospacing="off"/>
            </w:pPr>
            <w:r w:rsidRPr="232630E0" w:rsidR="232630E0">
              <w:rPr>
                <w:rFonts w:ascii="Arial" w:hAnsi="Arial" w:eastAsia="Arial" w:cs="Arial"/>
                <w:color w:val="000000" w:themeColor="text1" w:themeTint="FF" w:themeShade="FF"/>
                <w:sz w:val="20"/>
                <w:szCs w:val="20"/>
              </w:rPr>
              <w:t>La caja de la unidad de monitoreo se encuentra sellada y ofrece una protección IP63, la cual la protegerá del polvo y la exposición a chorros de agua, pero esta no soportará ser sumergida completamente bajo el agua.</w:t>
            </w:r>
          </w:p>
        </w:tc>
        <w:tc>
          <w:tcPr>
            <w:tcW w:w="8" w:type="dxa"/>
            <w:tcBorders>
              <w:top w:val="nil"/>
              <w:left w:val="nil"/>
              <w:bottom w:val="nil"/>
              <w:right w:val="nil"/>
            </w:tcBorders>
            <w:tcMar/>
            <w:vAlign w:val="center"/>
          </w:tcPr>
          <w:p w:rsidR="232630E0" w:rsidRDefault="232630E0" w14:paraId="2E008CA6" w14:textId="0DF3B1CF"/>
        </w:tc>
      </w:tr>
    </w:tbl>
    <w:p w:rsidR="4B4202DE" w:rsidP="232630E0" w:rsidRDefault="4B4202DE" w14:paraId="167F0532" w14:textId="52588DA3">
      <w:pPr>
        <w:spacing w:before="0" w:beforeAutospacing="off" w:after="0" w:afterAutospacing="off" w:line="276" w:lineRule="auto"/>
      </w:pPr>
      <w:r w:rsidRPr="232630E0" w:rsidR="2C848AC7">
        <w:rPr>
          <w:rFonts w:ascii="Arial" w:hAnsi="Arial" w:eastAsia="Arial" w:cs="Arial"/>
          <w:noProof w:val="0"/>
          <w:sz w:val="22"/>
          <w:szCs w:val="22"/>
          <w:lang w:val="es-419"/>
        </w:rPr>
        <w:t xml:space="preserve"> </w:t>
      </w:r>
    </w:p>
    <w:p w:rsidR="4B4202DE" w:rsidP="232630E0" w:rsidRDefault="4B4202DE" w14:paraId="5F95DD8A" w14:textId="112326A8">
      <w:pPr>
        <w:spacing w:before="0" w:beforeAutospacing="off" w:after="0" w:afterAutospacing="off" w:line="276" w:lineRule="auto"/>
        <w:rPr>
          <w:rFonts w:ascii="Arial" w:hAnsi="Arial" w:eastAsia="Arial" w:cs="Arial"/>
          <w:noProof w:val="0"/>
          <w:sz w:val="22"/>
          <w:szCs w:val="22"/>
          <w:lang w:val="es-419"/>
        </w:rPr>
      </w:pPr>
    </w:p>
    <w:tbl>
      <w:tblPr>
        <w:tblStyle w:val="Tablanormal"/>
        <w:tblW w:w="0" w:type="auto"/>
        <w:tblLayout w:type="fixed"/>
        <w:tblLook w:val="04A0" w:firstRow="1" w:lastRow="0" w:firstColumn="1" w:lastColumn="0" w:noHBand="0" w:noVBand="1"/>
      </w:tblPr>
      <w:tblGrid>
        <w:gridCol w:w="2013"/>
        <w:gridCol w:w="2009"/>
        <w:gridCol w:w="4518"/>
        <w:gridCol w:w="8"/>
      </w:tblGrid>
      <w:tr w:rsidR="232630E0" w:rsidTr="232630E0" w14:paraId="001451B2">
        <w:trPr>
          <w:trHeight w:val="300"/>
        </w:trPr>
        <w:tc>
          <w:tcPr>
            <w:tcW w:w="2013" w:type="dxa"/>
            <w:vMerge w:val="restart"/>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40417402" w14:textId="7117DCAE">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ID Restricción</w:t>
            </w:r>
            <w:r>
              <w:br/>
            </w:r>
            <w:r w:rsidRPr="232630E0" w:rsidR="232630E0">
              <w:rPr>
                <w:rFonts w:ascii="Arial" w:hAnsi="Arial" w:eastAsia="Arial" w:cs="Arial"/>
                <w:b w:val="1"/>
                <w:bCs w:val="1"/>
                <w:color w:val="000000" w:themeColor="text1" w:themeTint="FF" w:themeShade="FF"/>
                <w:sz w:val="20"/>
                <w:szCs w:val="20"/>
                <w:lang w:val="es-419"/>
              </w:rPr>
              <w:t xml:space="preserve"> R22</w:t>
            </w:r>
          </w:p>
        </w:tc>
        <w:tc>
          <w:tcPr>
            <w:tcW w:w="2009"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4AA25B98" w14:textId="4A6C4FEF">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Tipo</w:t>
            </w:r>
            <w:r>
              <w:br/>
            </w:r>
            <w:r w:rsidRPr="232630E0" w:rsidR="232630E0">
              <w:rPr>
                <w:rFonts w:ascii="Arial" w:hAnsi="Arial" w:eastAsia="Arial" w:cs="Arial"/>
                <w:b w:val="1"/>
                <w:bCs w:val="1"/>
                <w:color w:val="000000" w:themeColor="text1" w:themeTint="FF" w:themeShade="FF"/>
                <w:sz w:val="20"/>
                <w:szCs w:val="20"/>
                <w:lang w:val="es-419"/>
              </w:rPr>
              <w:t xml:space="preserve"> Tecnología ( X )</w:t>
            </w:r>
            <w:r>
              <w:br/>
            </w:r>
            <w:r w:rsidRPr="232630E0" w:rsidR="232630E0">
              <w:rPr>
                <w:rFonts w:ascii="Arial" w:hAnsi="Arial" w:eastAsia="Arial" w:cs="Arial"/>
                <w:b w:val="1"/>
                <w:bCs w:val="1"/>
                <w:color w:val="000000" w:themeColor="text1" w:themeTint="FF" w:themeShade="FF"/>
                <w:sz w:val="20"/>
                <w:szCs w:val="20"/>
                <w:lang w:val="es-419"/>
              </w:rPr>
              <w:t xml:space="preserve"> Negocio ( )</w:t>
            </w:r>
          </w:p>
        </w:tc>
        <w:tc>
          <w:tcPr>
            <w:tcW w:w="4518" w:type="dxa"/>
            <w:vMerge w:val="restart"/>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center"/>
          </w:tcPr>
          <w:p w:rsidR="232630E0" w:rsidP="232630E0" w:rsidRDefault="232630E0" w14:paraId="5BE47B89" w14:textId="340062FB">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Nombre</w:t>
            </w:r>
            <w:r>
              <w:br/>
            </w:r>
            <w:r w:rsidRPr="232630E0" w:rsidR="232630E0">
              <w:rPr>
                <w:rFonts w:ascii="Arial" w:hAnsi="Arial" w:eastAsia="Arial" w:cs="Arial"/>
                <w:b w:val="1"/>
                <w:bCs w:val="1"/>
                <w:color w:val="000000" w:themeColor="text1" w:themeTint="FF" w:themeShade="FF"/>
                <w:sz w:val="20"/>
                <w:szCs w:val="20"/>
                <w:lang w:val="es-419"/>
              </w:rPr>
              <w:t xml:space="preserve"> </w:t>
            </w:r>
            <w:r w:rsidRPr="232630E0" w:rsidR="232630E0">
              <w:rPr>
                <w:rFonts w:ascii="Arial" w:hAnsi="Arial" w:eastAsia="Arial" w:cs="Arial"/>
                <w:b w:val="1"/>
                <w:bCs w:val="1"/>
                <w:sz w:val="20"/>
                <w:szCs w:val="20"/>
                <w:lang w:val="es-419"/>
              </w:rPr>
              <w:t>Cumplimiento con Regulaciones</w:t>
            </w:r>
          </w:p>
        </w:tc>
        <w:tc>
          <w:tcPr>
            <w:tcW w:w="8" w:type="dxa"/>
            <w:tcBorders>
              <w:top w:val="nil"/>
              <w:left w:val="single" w:color="000000" w:themeColor="text1" w:sz="8"/>
              <w:bottom w:val="nil"/>
              <w:right w:val="nil"/>
            </w:tcBorders>
            <w:tcMar/>
            <w:vAlign w:val="center"/>
          </w:tcPr>
          <w:p w:rsidR="232630E0" w:rsidRDefault="232630E0" w14:paraId="0B02EE2E" w14:textId="0DA3EFE5"/>
        </w:tc>
      </w:tr>
      <w:tr w:rsidR="232630E0" w:rsidTr="232630E0" w14:paraId="3E303BD9">
        <w:trPr>
          <w:trHeight w:val="300"/>
        </w:trPr>
        <w:tc>
          <w:tcPr>
            <w:tcW w:w="2013" w:type="dxa"/>
            <w:vMerge/>
            <w:tcBorders>
              <w:top w:sz="0"/>
              <w:left w:val="single" w:color="000000" w:themeColor="text1" w:sz="0"/>
              <w:bottom w:sz="0"/>
              <w:right w:val="single" w:color="000000" w:themeColor="text1" w:sz="0"/>
            </w:tcBorders>
            <w:tcMar/>
            <w:vAlign w:val="center"/>
          </w:tcPr>
          <w:p w14:paraId="23387D83"/>
        </w:tc>
        <w:tc>
          <w:tcPr>
            <w:tcW w:w="2009" w:type="dxa"/>
            <w:vMerge/>
            <w:tcBorders>
              <w:top w:sz="0"/>
              <w:left w:val="single" w:color="000000" w:themeColor="text1" w:sz="0"/>
              <w:bottom w:sz="0"/>
              <w:right w:val="single" w:color="000000" w:themeColor="text1" w:sz="0"/>
            </w:tcBorders>
            <w:tcMar/>
            <w:vAlign w:val="center"/>
          </w:tcPr>
          <w:p w14:paraId="338EB308"/>
        </w:tc>
        <w:tc>
          <w:tcPr>
            <w:tcW w:w="4518" w:type="dxa"/>
            <w:vMerge/>
            <w:tcBorders>
              <w:top w:sz="0"/>
              <w:left w:val="single" w:color="000000" w:themeColor="text1" w:sz="0"/>
              <w:bottom w:sz="0"/>
              <w:right w:val="single" w:color="000000" w:themeColor="text1" w:sz="0"/>
            </w:tcBorders>
            <w:tcMar/>
            <w:vAlign w:val="center"/>
          </w:tcPr>
          <w:p w14:paraId="7B3B77E2"/>
        </w:tc>
        <w:tc>
          <w:tcPr>
            <w:tcW w:w="8" w:type="dxa"/>
            <w:tcBorders>
              <w:top w:val="nil"/>
              <w:left w:val="nil"/>
              <w:bottom w:val="nil"/>
              <w:right w:val="nil"/>
            </w:tcBorders>
            <w:tcMar/>
            <w:vAlign w:val="center"/>
          </w:tcPr>
          <w:p w:rsidR="232630E0" w:rsidRDefault="232630E0" w14:paraId="0F5EE1F6" w14:textId="63CA95BF"/>
        </w:tc>
      </w:tr>
      <w:tr w:rsidR="232630E0" w:rsidTr="232630E0" w14:paraId="75644896">
        <w:trPr>
          <w:trHeight w:val="315"/>
        </w:trPr>
        <w:tc>
          <w:tcPr>
            <w:tcW w:w="2013" w:type="dxa"/>
            <w:vMerge/>
            <w:tcBorders>
              <w:top w:sz="0"/>
              <w:left w:val="single" w:color="000000" w:themeColor="text1" w:sz="0"/>
              <w:bottom w:val="single" w:color="000000" w:themeColor="text1" w:sz="0"/>
              <w:right w:val="single" w:color="000000" w:themeColor="text1" w:sz="0"/>
            </w:tcBorders>
            <w:tcMar/>
            <w:vAlign w:val="center"/>
          </w:tcPr>
          <w:p w14:paraId="752E93C2"/>
        </w:tc>
        <w:tc>
          <w:tcPr>
            <w:tcW w:w="2009" w:type="dxa"/>
            <w:vMerge/>
            <w:tcBorders>
              <w:top w:sz="0"/>
              <w:left w:val="single" w:color="000000" w:themeColor="text1" w:sz="0"/>
              <w:bottom w:val="single" w:color="000000" w:themeColor="text1" w:sz="0"/>
              <w:right w:val="single" w:color="000000" w:themeColor="text1" w:sz="0"/>
            </w:tcBorders>
            <w:tcMar/>
            <w:vAlign w:val="center"/>
          </w:tcPr>
          <w:p w14:paraId="74A1B1A0"/>
        </w:tc>
        <w:tc>
          <w:tcPr>
            <w:tcW w:w="4518" w:type="dxa"/>
            <w:vMerge/>
            <w:tcBorders>
              <w:top w:sz="0"/>
              <w:left w:val="single" w:color="000000" w:themeColor="text1" w:sz="0"/>
              <w:bottom w:val="single" w:color="000000" w:themeColor="text1" w:sz="0"/>
              <w:right w:val="single" w:color="000000" w:themeColor="text1" w:sz="0"/>
            </w:tcBorders>
            <w:tcMar/>
            <w:vAlign w:val="center"/>
          </w:tcPr>
          <w:p w14:paraId="522C7F7A"/>
        </w:tc>
        <w:tc>
          <w:tcPr>
            <w:tcW w:w="8" w:type="dxa"/>
            <w:tcBorders>
              <w:top w:val="nil"/>
              <w:left w:val="nil"/>
              <w:bottom w:val="nil"/>
              <w:right w:val="nil"/>
            </w:tcBorders>
            <w:tcMar/>
            <w:vAlign w:val="center"/>
          </w:tcPr>
          <w:p w:rsidR="232630E0" w:rsidRDefault="232630E0" w14:paraId="297C88E9" w14:textId="4C4B1C32"/>
        </w:tc>
      </w:tr>
      <w:tr w:rsidR="232630E0" w:rsidTr="232630E0" w14:paraId="1807F2A7">
        <w:trPr>
          <w:trHeight w:val="690"/>
        </w:trPr>
        <w:tc>
          <w:tcPr>
            <w:tcW w:w="2013" w:type="dxa"/>
            <w:tcBorders>
              <w:top w:val="nil"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18719719" w14:textId="43F833B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Descripción:</w:t>
            </w:r>
          </w:p>
        </w:tc>
        <w:tc>
          <w:tcPr>
            <w:tcW w:w="6527" w:type="dxa"/>
            <w:gridSpan w:val="2"/>
            <w:tcBorders>
              <w:top w:val="nil"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732B0199" w14:textId="539BB05F">
            <w:pPr>
              <w:spacing w:before="0" w:beforeAutospacing="off" w:after="0" w:afterAutospacing="off"/>
            </w:pPr>
            <w:r w:rsidRPr="232630E0" w:rsidR="232630E0">
              <w:rPr>
                <w:rFonts w:ascii="Arial" w:hAnsi="Arial" w:eastAsia="Arial" w:cs="Arial"/>
                <w:color w:val="000000" w:themeColor="text1" w:themeTint="FF" w:themeShade="FF"/>
                <w:sz w:val="20"/>
                <w:szCs w:val="20"/>
              </w:rPr>
              <w:t>La cámara de monitoreo de cabina solo generará alarma de micro sueño notificando el evento, mas no habrá transmisión de imágenes.</w:t>
            </w:r>
          </w:p>
        </w:tc>
        <w:tc>
          <w:tcPr>
            <w:tcW w:w="8" w:type="dxa"/>
            <w:tcBorders>
              <w:top w:val="nil"/>
              <w:left w:val="nil"/>
              <w:bottom w:val="nil"/>
              <w:right w:val="nil"/>
            </w:tcBorders>
            <w:tcMar/>
            <w:vAlign w:val="center"/>
          </w:tcPr>
          <w:p w:rsidR="232630E0" w:rsidRDefault="232630E0" w14:paraId="24D804CA" w14:textId="200D2283"/>
        </w:tc>
      </w:tr>
      <w:tr w:rsidR="232630E0" w:rsidTr="232630E0" w14:paraId="2604CA97">
        <w:trPr>
          <w:trHeight w:val="405"/>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5F242AD0" w14:textId="6ADEB89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Establecida por:</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00C834C4" w14:textId="50BDE49C">
            <w:pPr>
              <w:spacing w:before="0" w:beforeAutospacing="off" w:after="0" w:afterAutospacing="off"/>
            </w:pPr>
            <w:r w:rsidRPr="232630E0" w:rsidR="232630E0">
              <w:rPr>
                <w:rFonts w:ascii="Arial" w:hAnsi="Arial" w:eastAsia="Arial" w:cs="Arial"/>
                <w:color w:val="000000" w:themeColor="text1" w:themeTint="FF" w:themeShade="FF"/>
                <w:sz w:val="20"/>
                <w:szCs w:val="20"/>
                <w:lang w:val="es-419"/>
              </w:rPr>
              <w:t>Equipo de Ingeniería de Buses Seguros S.A.</w:t>
            </w:r>
          </w:p>
        </w:tc>
        <w:tc>
          <w:tcPr>
            <w:tcW w:w="8" w:type="dxa"/>
            <w:tcBorders>
              <w:top w:val="nil"/>
              <w:left w:val="nil"/>
              <w:bottom w:val="nil"/>
              <w:right w:val="nil"/>
            </w:tcBorders>
            <w:tcMar/>
            <w:vAlign w:val="center"/>
          </w:tcPr>
          <w:p w:rsidR="232630E0" w:rsidRDefault="232630E0" w14:paraId="6C6C9012" w14:textId="1550D457"/>
        </w:tc>
      </w:tr>
      <w:tr w:rsidR="232630E0" w:rsidTr="232630E0" w14:paraId="237E523B">
        <w:trPr>
          <w:trHeight w:val="69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6FE93710" w14:textId="0BA26C65">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Alternativas: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3900CAF5" w14:textId="63493267">
            <w:pPr>
              <w:spacing w:before="0" w:beforeAutospacing="off" w:after="0" w:afterAutospacing="off"/>
            </w:pPr>
            <w:r w:rsidRPr="232630E0" w:rsidR="232630E0">
              <w:rPr>
                <w:rFonts w:ascii="Arial" w:hAnsi="Arial" w:eastAsia="Arial" w:cs="Arial"/>
                <w:color w:val="000000" w:themeColor="text1" w:themeTint="FF" w:themeShade="FF"/>
                <w:sz w:val="20"/>
                <w:szCs w:val="20"/>
              </w:rPr>
              <w:t>Mejorar el módulo de transmisión de datos para que realice el envío de imágenes y permita el streaming.</w:t>
            </w:r>
          </w:p>
        </w:tc>
        <w:tc>
          <w:tcPr>
            <w:tcW w:w="8" w:type="dxa"/>
            <w:tcBorders>
              <w:top w:val="nil"/>
              <w:left w:val="nil"/>
              <w:bottom w:val="nil"/>
              <w:right w:val="nil"/>
            </w:tcBorders>
            <w:tcMar/>
            <w:vAlign w:val="center"/>
          </w:tcPr>
          <w:p w:rsidR="232630E0" w:rsidRDefault="232630E0" w14:paraId="7B3C51D6" w14:textId="3C8F4308"/>
        </w:tc>
      </w:tr>
      <w:tr w:rsidR="232630E0" w:rsidTr="232630E0" w14:paraId="170E4525">
        <w:trPr>
          <w:trHeight w:val="1020"/>
        </w:trPr>
        <w:tc>
          <w:tcPr>
            <w:tcW w:w="2013"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left w:w="70" w:type="dxa"/>
              <w:right w:w="70" w:type="dxa"/>
            </w:tcMar>
            <w:vAlign w:val="center"/>
          </w:tcPr>
          <w:p w:rsidR="232630E0" w:rsidP="232630E0" w:rsidRDefault="232630E0" w14:paraId="36204812" w14:textId="276F2BC8">
            <w:pPr>
              <w:spacing w:before="0" w:beforeAutospacing="off" w:after="0" w:afterAutospacing="off"/>
            </w:pPr>
            <w:r w:rsidRPr="232630E0" w:rsidR="232630E0">
              <w:rPr>
                <w:rFonts w:ascii="Arial" w:hAnsi="Arial" w:eastAsia="Arial" w:cs="Arial"/>
                <w:b w:val="1"/>
                <w:bCs w:val="1"/>
                <w:color w:val="000000" w:themeColor="text1" w:themeTint="FF" w:themeShade="FF"/>
                <w:sz w:val="20"/>
                <w:szCs w:val="20"/>
                <w:lang w:val="es-419"/>
              </w:rPr>
              <w:t>Observaciones:</w:t>
            </w:r>
          </w:p>
        </w:tc>
        <w:tc>
          <w:tcPr>
            <w:tcW w:w="6527" w:type="dxa"/>
            <w:gridSpan w:val="2"/>
            <w:tcBorders>
              <w:top w:val="single" w:color="000000" w:themeColor="text1" w:sz="8"/>
              <w:left w:val="single" w:color="000000" w:themeColor="text1" w:sz="8"/>
              <w:bottom w:val="single" w:color="000000" w:themeColor="text1" w:sz="8"/>
              <w:right w:val="single" w:color="000000" w:themeColor="text1" w:sz="8"/>
            </w:tcBorders>
            <w:tcMar>
              <w:left w:w="70" w:type="dxa"/>
              <w:right w:w="70" w:type="dxa"/>
            </w:tcMar>
            <w:vAlign w:val="top"/>
          </w:tcPr>
          <w:p w:rsidR="232630E0" w:rsidP="232630E0" w:rsidRDefault="232630E0" w14:paraId="61B8B2EF" w14:textId="5B83E349">
            <w:pPr>
              <w:spacing w:before="0" w:beforeAutospacing="off" w:after="0" w:afterAutospacing="off"/>
            </w:pPr>
            <w:r w:rsidRPr="232630E0" w:rsidR="232630E0">
              <w:rPr>
                <w:rFonts w:ascii="Arial" w:hAnsi="Arial" w:eastAsia="Arial" w:cs="Arial"/>
                <w:color w:val="000000" w:themeColor="text1" w:themeTint="FF" w:themeShade="FF"/>
                <w:sz w:val="20"/>
                <w:szCs w:val="20"/>
              </w:rPr>
              <w:t>La cámara de monitoreo de cabina no cuenta con una unidad con capacidad de transmisión de imágenes ni de almacenamiento, solo tiene capacidad de envío de eventos vía mensajes de texto, por lo cual solo se generarán las alertas de texto.</w:t>
            </w:r>
          </w:p>
        </w:tc>
        <w:tc>
          <w:tcPr>
            <w:tcW w:w="8" w:type="dxa"/>
            <w:tcBorders>
              <w:top w:val="nil"/>
              <w:left w:val="nil"/>
              <w:bottom w:val="nil"/>
              <w:right w:val="nil"/>
            </w:tcBorders>
            <w:tcMar/>
            <w:vAlign w:val="center"/>
          </w:tcPr>
          <w:p w:rsidR="232630E0" w:rsidRDefault="232630E0" w14:paraId="6E93277D" w14:textId="54698223"/>
        </w:tc>
      </w:tr>
    </w:tbl>
    <w:p w:rsidR="4B4202DE" w:rsidP="232630E0" w:rsidRDefault="4B4202DE" w14:paraId="28E31293" w14:textId="4CBEF065">
      <w:pPr>
        <w:pStyle w:val="Normal"/>
        <w:rPr>
          <w:rFonts w:ascii="Arial" w:hAnsi="Arial" w:cs="Arial"/>
          <w:b w:val="1"/>
          <w:bCs w:val="1"/>
          <w:sz w:val="24"/>
          <w:szCs w:val="24"/>
        </w:rPr>
      </w:pPr>
    </w:p>
    <w:p w:rsidR="232630E0" w:rsidP="232630E0" w:rsidRDefault="232630E0" w14:paraId="1E5ED663" w14:textId="5BC43828">
      <w:pPr>
        <w:pStyle w:val="Heading2"/>
        <w:rPr>
          <w:b w:val="1"/>
          <w:bCs w:val="1"/>
        </w:rPr>
      </w:pPr>
    </w:p>
    <w:p w:rsidR="232630E0" w:rsidP="232630E0" w:rsidRDefault="232630E0" w14:paraId="2C2D0BA6" w14:textId="5A19D486">
      <w:pPr>
        <w:pStyle w:val="Heading2"/>
        <w:rPr>
          <w:b w:val="1"/>
          <w:bCs w:val="1"/>
        </w:rPr>
      </w:pPr>
    </w:p>
    <w:p w:rsidR="232630E0" w:rsidP="232630E0" w:rsidRDefault="232630E0" w14:paraId="4ED53238" w14:textId="34A47C72">
      <w:pPr>
        <w:pStyle w:val="Normal"/>
      </w:pPr>
    </w:p>
    <w:p w:rsidR="232630E0" w:rsidP="232630E0" w:rsidRDefault="232630E0" w14:paraId="138C5517" w14:textId="58CBBC8D">
      <w:pPr>
        <w:pStyle w:val="Heading2"/>
        <w:rPr>
          <w:b w:val="1"/>
          <w:bCs w:val="1"/>
        </w:rPr>
      </w:pPr>
    </w:p>
    <w:p w:rsidR="5E3878FC" w:rsidP="232630E0" w:rsidRDefault="5E3878FC" w14:paraId="130EBBF8" w14:textId="06DB3DF9">
      <w:pPr>
        <w:pStyle w:val="Heading2"/>
        <w:suppressLineNumbers w:val="0"/>
        <w:bidi w:val="0"/>
        <w:spacing w:before="40" w:beforeAutospacing="off" w:after="0" w:afterAutospacing="off" w:line="259" w:lineRule="auto"/>
        <w:ind w:left="0" w:right="0"/>
        <w:jc w:val="left"/>
      </w:pPr>
      <w:r w:rsidRPr="232630E0" w:rsidR="5E3878FC">
        <w:rPr>
          <w:b w:val="1"/>
          <w:bCs w:val="1"/>
        </w:rPr>
        <w:t>Atributos de Calidad</w:t>
      </w:r>
    </w:p>
    <w:p w:rsidRPr="00F13A62" w:rsidR="00693B4E" w:rsidP="00693B4E" w:rsidRDefault="00693B4E" w14:paraId="7F6D3F88" w14:textId="77777777">
      <w:pPr>
        <w:rPr>
          <w:rFonts w:ascii="Arial" w:hAnsi="Arial" w:cs="Arial"/>
          <w:lang w:val="es-MX"/>
        </w:rPr>
      </w:pPr>
    </w:p>
    <w:tbl>
      <w:tblPr>
        <w:tblW w:w="882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2670"/>
        <w:gridCol w:w="630"/>
        <w:gridCol w:w="4680"/>
        <w:gridCol w:w="848"/>
      </w:tblGrid>
      <w:tr w:rsidRPr="00F13A62" w:rsidR="00693B4E" w:rsidTr="232630E0" w14:paraId="68F31698" w14:textId="77777777">
        <w:trPr>
          <w:trHeight w:val="403"/>
        </w:trPr>
        <w:tc>
          <w:tcPr>
            <w:tcW w:w="3300" w:type="dxa"/>
            <w:gridSpan w:val="2"/>
            <w:tcBorders>
              <w:bottom w:val="single" w:color="000000" w:themeColor="text1" w:sz="4" w:space="0"/>
            </w:tcBorders>
            <w:shd w:val="clear" w:color="auto" w:fill="999999"/>
            <w:tcMar/>
          </w:tcPr>
          <w:p w:rsidRPr="00F13A62" w:rsidR="00693B4E" w:rsidP="00E81241" w:rsidRDefault="00693B4E" w14:paraId="1D2B38D9" w14:textId="77777777">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528" w:type="dxa"/>
            <w:gridSpan w:val="2"/>
            <w:tcBorders>
              <w:bottom w:val="single" w:color="000000" w:themeColor="text1" w:sz="4" w:space="0"/>
            </w:tcBorders>
            <w:tcMar/>
          </w:tcPr>
          <w:p w:rsidRPr="00F13A62" w:rsidR="00693B4E" w:rsidP="232630E0" w:rsidRDefault="00693B4E" w14:paraId="1E309ACD" w14:textId="47493003">
            <w:pPr>
              <w:pStyle w:val="Body"/>
              <w:spacing w:before="0" w:after="0"/>
              <w:rPr>
                <w:rFonts w:ascii="Arial" w:hAnsi="Arial" w:cs="Arial"/>
                <w:lang w:val="es-ES"/>
              </w:rPr>
            </w:pPr>
            <w:r w:rsidRPr="232630E0" w:rsidR="00693B4E">
              <w:rPr>
                <w:rFonts w:ascii="Arial" w:hAnsi="Arial" w:cs="Arial"/>
                <w:lang w:val="es-ES"/>
              </w:rPr>
              <w:t>Eficiencia</w:t>
            </w:r>
          </w:p>
          <w:p w:rsidRPr="00F13A62" w:rsidR="00693B4E" w:rsidP="232630E0" w:rsidRDefault="00693B4E" w14:paraId="49AF6644" w14:textId="06A5D4FC">
            <w:pPr>
              <w:pStyle w:val="Body"/>
              <w:spacing w:before="0" w:after="0"/>
              <w:rPr>
                <w:rFonts w:ascii="Arial" w:hAnsi="Arial" w:cs="Arial"/>
                <w:lang w:val="es-ES"/>
              </w:rPr>
            </w:pPr>
          </w:p>
        </w:tc>
      </w:tr>
      <w:tr w:rsidRPr="00F13A62" w:rsidR="00693B4E" w:rsidTr="232630E0" w14:paraId="2B86F61F" w14:textId="77777777">
        <w:tc>
          <w:tcPr>
            <w:tcW w:w="2670" w:type="dxa"/>
            <w:shd w:val="clear" w:color="auto" w:fill="C0C0C0"/>
            <w:tcMar/>
          </w:tcPr>
          <w:p w:rsidRPr="00F13A62" w:rsidR="00693B4E" w:rsidP="00E81241" w:rsidRDefault="00693B4E" w14:paraId="50B6A188" w14:textId="77777777">
            <w:pPr>
              <w:pStyle w:val="Body"/>
              <w:spacing w:before="0" w:after="0"/>
              <w:rPr>
                <w:rFonts w:ascii="Arial" w:hAnsi="Arial" w:cs="Arial"/>
                <w:szCs w:val="22"/>
                <w:lang w:val="es-ES_tradnl"/>
              </w:rPr>
            </w:pPr>
            <w:r w:rsidRPr="00F13A62">
              <w:rPr>
                <w:rFonts w:ascii="Arial" w:hAnsi="Arial" w:cs="Arial"/>
                <w:szCs w:val="22"/>
                <w:lang w:val="es-ES_tradnl"/>
              </w:rPr>
              <w:t>Tiempo</w:t>
            </w:r>
          </w:p>
        </w:tc>
        <w:tc>
          <w:tcPr>
            <w:tcW w:w="630" w:type="dxa"/>
            <w:shd w:val="clear" w:color="auto" w:fill="C0C0C0"/>
            <w:tcMar/>
          </w:tcPr>
          <w:p w:rsidRPr="00F13A62" w:rsidR="00693B4E" w:rsidP="00E81241" w:rsidRDefault="00693B4E" w14:paraId="095FAFDB"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680" w:type="dxa"/>
            <w:shd w:val="clear" w:color="auto" w:fill="C0C0C0"/>
            <w:tcMar/>
          </w:tcPr>
          <w:p w:rsidRPr="00F13A62" w:rsidR="00693B4E" w:rsidP="00E81241" w:rsidRDefault="00693B4E" w14:paraId="36EA290B"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848" w:type="dxa"/>
            <w:shd w:val="clear" w:color="auto" w:fill="C0C0C0"/>
            <w:tcMar/>
          </w:tcPr>
          <w:p w:rsidRPr="00F13A62" w:rsidR="00693B4E" w:rsidP="00E81241" w:rsidRDefault="00693B4E" w14:paraId="50356595"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7982169E" w14:textId="77777777">
        <w:tc>
          <w:tcPr>
            <w:tcW w:w="2670" w:type="dxa"/>
            <w:tcMar/>
          </w:tcPr>
          <w:p w:rsidRPr="00F13A62" w:rsidR="00693B4E" w:rsidP="232630E0" w:rsidRDefault="00693B4E" w14:paraId="739CD9CD" w14:textId="19AD0B49">
            <w:pPr>
              <w:pStyle w:val="Body"/>
              <w:spacing w:before="0" w:after="0"/>
              <w:rPr>
                <w:rFonts w:ascii="Arial" w:hAnsi="Arial" w:cs="Arial"/>
                <w:color w:val="111111"/>
                <w:lang w:val="es-ES_tradnl"/>
              </w:rPr>
            </w:pPr>
            <w:r w:rsidRPr="232630E0" w:rsidR="4008E095">
              <w:rPr>
                <w:rFonts w:ascii="Arial" w:hAnsi="Arial" w:cs="Arial"/>
                <w:color w:val="111111"/>
                <w:lang w:val="es-ES"/>
              </w:rPr>
              <w:t xml:space="preserve">Se deben manejar tiempos de envío </w:t>
            </w:r>
            <w:r w:rsidRPr="232630E0" w:rsidR="4008E095">
              <w:rPr>
                <w:rFonts w:ascii="Arial" w:hAnsi="Arial" w:cs="Arial"/>
                <w:color w:val="111111"/>
                <w:lang w:val="es-ES"/>
              </w:rPr>
              <w:t>óptimos</w:t>
            </w:r>
            <w:r w:rsidRPr="232630E0" w:rsidR="4008E095">
              <w:rPr>
                <w:rFonts w:ascii="Arial" w:hAnsi="Arial" w:cs="Arial"/>
                <w:color w:val="111111"/>
                <w:lang w:val="es-ES"/>
              </w:rPr>
              <w:t xml:space="preserve"> para el procesamiento adecuado de las alertas.</w:t>
            </w:r>
          </w:p>
        </w:tc>
        <w:tc>
          <w:tcPr>
            <w:tcW w:w="630" w:type="dxa"/>
            <w:tcMar/>
          </w:tcPr>
          <w:p w:rsidRPr="00F13A62" w:rsidR="00693B4E" w:rsidP="00E81241" w:rsidRDefault="00693B4E" w14:paraId="635C85CE"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001</w:t>
            </w:r>
          </w:p>
        </w:tc>
        <w:tc>
          <w:tcPr>
            <w:tcW w:w="4680" w:type="dxa"/>
            <w:tcMar/>
          </w:tcPr>
          <w:p w:rsidRPr="00F13A62" w:rsidR="00693B4E" w:rsidP="232630E0" w:rsidRDefault="00693B4E" w14:paraId="6F86253F" w14:textId="24AB9A91">
            <w:pPr>
              <w:pStyle w:val="Body"/>
              <w:suppressLineNumbers w:val="0"/>
              <w:bidi w:val="0"/>
              <w:spacing w:before="0" w:beforeAutospacing="off" w:after="0" w:afterAutospacing="off" w:line="300" w:lineRule="atLeast"/>
              <w:ind w:left="0" w:right="0"/>
              <w:jc w:val="left"/>
              <w:rPr>
                <w:rFonts w:ascii="Arial" w:hAnsi="Arial" w:cs="Arial"/>
                <w:color w:val="111111"/>
              </w:rPr>
            </w:pPr>
            <w:r w:rsidRPr="232630E0" w:rsidR="1562DFCE">
              <w:rPr>
                <w:rFonts w:ascii="Arial" w:hAnsi="Arial" w:cs="Arial"/>
                <w:color w:val="111111"/>
              </w:rPr>
              <w:t xml:space="preserve">Recolección de datos en tiempo real de </w:t>
            </w:r>
            <w:r w:rsidRPr="232630E0" w:rsidR="147EB06C">
              <w:rPr>
                <w:rFonts w:ascii="Arial" w:hAnsi="Arial" w:cs="Arial"/>
                <w:color w:val="111111"/>
              </w:rPr>
              <w:t xml:space="preserve">todos </w:t>
            </w:r>
            <w:r w:rsidRPr="232630E0" w:rsidR="1562DFCE">
              <w:rPr>
                <w:rFonts w:ascii="Arial" w:hAnsi="Arial" w:cs="Arial"/>
                <w:color w:val="111111"/>
              </w:rPr>
              <w:t>los sensores.</w:t>
            </w:r>
          </w:p>
        </w:tc>
        <w:tc>
          <w:tcPr>
            <w:tcW w:w="848" w:type="dxa"/>
            <w:tcMar/>
          </w:tcPr>
          <w:p w:rsidRPr="00F13A62" w:rsidR="00693B4E" w:rsidP="00E81241" w:rsidRDefault="00693B4E" w14:paraId="084FD3EE"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Pr="00F13A62" w:rsidR="00693B4E" w:rsidTr="232630E0" w14:paraId="66591584" w14:textId="77777777">
        <w:tc>
          <w:tcPr>
            <w:tcW w:w="2670" w:type="dxa"/>
            <w:tcBorders>
              <w:bottom w:val="single" w:color="000000" w:themeColor="text1" w:sz="4" w:space="0"/>
            </w:tcBorders>
            <w:tcMar/>
          </w:tcPr>
          <w:p w:rsidRPr="00F13A62" w:rsidR="00693B4E" w:rsidP="232630E0" w:rsidRDefault="00693B4E" w14:paraId="0EAA9E57" w14:textId="26401713">
            <w:pPr>
              <w:pStyle w:val="Body"/>
              <w:suppressLineNumbers w:val="0"/>
              <w:bidi w:val="0"/>
              <w:spacing w:before="0" w:beforeAutospacing="off" w:after="0" w:afterAutospacing="off" w:line="300" w:lineRule="atLeast"/>
              <w:ind w:left="0" w:right="0"/>
              <w:jc w:val="left"/>
              <w:rPr>
                <w:rFonts w:ascii="Arial" w:hAnsi="Arial" w:cs="Arial"/>
                <w:color w:val="111111"/>
                <w:lang w:val="es-ES"/>
              </w:rPr>
            </w:pPr>
            <w:r w:rsidRPr="232630E0" w:rsidR="091E75A3">
              <w:rPr>
                <w:rFonts w:ascii="Arial" w:hAnsi="Arial" w:cs="Arial"/>
                <w:color w:val="111111"/>
                <w:lang w:val="es-ES"/>
              </w:rPr>
              <w:t>Tiempos de procesamiento óptimos para procesar la data importante y enviarla.</w:t>
            </w:r>
          </w:p>
        </w:tc>
        <w:tc>
          <w:tcPr>
            <w:tcW w:w="630" w:type="dxa"/>
            <w:tcBorders>
              <w:bottom w:val="single" w:color="000000" w:themeColor="text1" w:sz="4" w:space="0"/>
            </w:tcBorders>
            <w:tcMar/>
          </w:tcPr>
          <w:p w:rsidRPr="00F13A62" w:rsidR="00693B4E" w:rsidP="00E81241" w:rsidRDefault="00693B4E" w14:paraId="42893BA8"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002</w:t>
            </w:r>
          </w:p>
        </w:tc>
        <w:tc>
          <w:tcPr>
            <w:tcW w:w="4680" w:type="dxa"/>
            <w:tcBorders>
              <w:bottom w:val="single" w:color="000000" w:themeColor="text1" w:sz="4" w:space="0"/>
            </w:tcBorders>
            <w:tcMar/>
          </w:tcPr>
          <w:p w:rsidRPr="00F13A62" w:rsidR="00693B4E" w:rsidP="232630E0" w:rsidRDefault="00693B4E" w14:paraId="25C283E2" w14:textId="4694C83C">
            <w:pPr>
              <w:pStyle w:val="Body"/>
              <w:suppressLineNumbers w:val="0"/>
              <w:bidi w:val="0"/>
              <w:spacing w:before="0" w:beforeAutospacing="off" w:after="0" w:afterAutospacing="off" w:line="300" w:lineRule="atLeast"/>
              <w:ind w:left="0" w:right="0"/>
              <w:jc w:val="left"/>
              <w:rPr>
                <w:rFonts w:ascii="Arial" w:hAnsi="Arial" w:cs="Arial"/>
                <w:color w:val="111111"/>
                <w:lang w:val="es-ES"/>
              </w:rPr>
            </w:pPr>
            <w:r w:rsidRPr="232630E0" w:rsidR="51D27E0F">
              <w:rPr>
                <w:rFonts w:ascii="Arial" w:hAnsi="Arial" w:cs="Arial"/>
                <w:color w:val="111111"/>
                <w:lang w:val="es-ES"/>
              </w:rPr>
              <w:t>Filtrado de datos de los sensores para enviar solo los provenientes de los primarios para proce</w:t>
            </w:r>
            <w:r w:rsidRPr="232630E0" w:rsidR="35381183">
              <w:rPr>
                <w:rFonts w:ascii="Arial" w:hAnsi="Arial" w:cs="Arial"/>
                <w:color w:val="111111"/>
                <w:lang w:val="es-ES"/>
              </w:rPr>
              <w:t>sar las alertas.</w:t>
            </w:r>
          </w:p>
        </w:tc>
        <w:tc>
          <w:tcPr>
            <w:tcW w:w="848" w:type="dxa"/>
            <w:tcBorders>
              <w:bottom w:val="single" w:color="000000" w:themeColor="text1" w:sz="4" w:space="0"/>
            </w:tcBorders>
            <w:tcMar/>
          </w:tcPr>
          <w:p w:rsidRPr="00F13A62" w:rsidR="00693B4E" w:rsidP="00E81241" w:rsidRDefault="00693B4E" w14:paraId="324A4580"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Alta</w:t>
            </w:r>
          </w:p>
        </w:tc>
      </w:tr>
      <w:tr w:rsidRPr="00F13A62" w:rsidR="00693B4E" w:rsidTr="232630E0" w14:paraId="73A9729D" w14:textId="77777777">
        <w:tc>
          <w:tcPr>
            <w:tcW w:w="2670" w:type="dxa"/>
            <w:tcBorders>
              <w:bottom w:val="single" w:color="000000" w:themeColor="text1" w:sz="4" w:space="0"/>
            </w:tcBorders>
            <w:tcMar/>
          </w:tcPr>
          <w:p w:rsidRPr="00F13A62" w:rsidR="00693B4E" w:rsidP="232630E0" w:rsidRDefault="00693B4E" w14:paraId="029B56E1" w14:textId="18A83765">
            <w:pPr>
              <w:pStyle w:val="Body"/>
              <w:suppressLineNumbers w:val="0"/>
              <w:bidi w:val="0"/>
              <w:spacing w:before="0" w:beforeAutospacing="off" w:after="0" w:afterAutospacing="off" w:line="300" w:lineRule="atLeast"/>
              <w:ind w:left="0" w:right="0"/>
              <w:jc w:val="left"/>
              <w:rPr>
                <w:rFonts w:ascii="Arial" w:hAnsi="Arial" w:cs="Arial"/>
                <w:color w:val="111111"/>
                <w:lang w:val="es-ES"/>
              </w:rPr>
            </w:pPr>
            <w:r w:rsidRPr="232630E0" w:rsidR="1FA37F37">
              <w:rPr>
                <w:rFonts w:ascii="Arial" w:hAnsi="Arial" w:cs="Arial"/>
                <w:color w:val="111111"/>
                <w:lang w:val="es-ES"/>
              </w:rPr>
              <w:t xml:space="preserve">Tiempos de procesamiento </w:t>
            </w:r>
            <w:r w:rsidRPr="232630E0" w:rsidR="1F872239">
              <w:rPr>
                <w:rFonts w:ascii="Arial" w:hAnsi="Arial" w:cs="Arial"/>
                <w:color w:val="111111"/>
                <w:lang w:val="es-ES"/>
              </w:rPr>
              <w:t>normales</w:t>
            </w:r>
            <w:r w:rsidRPr="232630E0" w:rsidR="57707C88">
              <w:rPr>
                <w:rFonts w:ascii="Arial" w:hAnsi="Arial" w:cs="Arial"/>
                <w:color w:val="111111"/>
                <w:lang w:val="es-ES"/>
              </w:rPr>
              <w:t>, solo se da prioridad a los datos de los sensores primarios.</w:t>
            </w:r>
            <w:r w:rsidRPr="232630E0" w:rsidR="1FA37F37">
              <w:rPr>
                <w:rFonts w:ascii="Arial" w:hAnsi="Arial" w:cs="Arial"/>
                <w:color w:val="111111"/>
                <w:lang w:val="es-ES"/>
              </w:rPr>
              <w:t xml:space="preserve"> </w:t>
            </w:r>
          </w:p>
        </w:tc>
        <w:tc>
          <w:tcPr>
            <w:tcW w:w="630" w:type="dxa"/>
            <w:tcBorders>
              <w:bottom w:val="single" w:color="000000" w:themeColor="text1" w:sz="4" w:space="0"/>
            </w:tcBorders>
            <w:tcMar/>
          </w:tcPr>
          <w:p w:rsidRPr="00F13A62" w:rsidR="00693B4E" w:rsidP="00E81241" w:rsidRDefault="00693B4E" w14:paraId="1C6094C3"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003</w:t>
            </w:r>
          </w:p>
        </w:tc>
        <w:tc>
          <w:tcPr>
            <w:tcW w:w="4680" w:type="dxa"/>
            <w:tcBorders>
              <w:bottom w:val="single" w:color="000000" w:themeColor="text1" w:sz="4" w:space="0"/>
            </w:tcBorders>
            <w:tcMar/>
          </w:tcPr>
          <w:p w:rsidRPr="00F13A62" w:rsidR="00693B4E" w:rsidP="232630E0" w:rsidRDefault="00693B4E" w14:paraId="4037B7F6" w14:textId="24164B0C">
            <w:pPr>
              <w:pStyle w:val="Normal"/>
              <w:suppressLineNumbers w:val="0"/>
              <w:bidi w:val="0"/>
              <w:spacing w:before="180" w:beforeAutospacing="off" w:after="120" w:afterAutospacing="off" w:line="259" w:lineRule="auto"/>
              <w:ind w:left="0" w:right="0"/>
              <w:jc w:val="left"/>
              <w:rPr>
                <w:rFonts w:ascii="Arial" w:hAnsi="Arial" w:cs="Arial"/>
                <w:color w:val="111111"/>
              </w:rPr>
            </w:pPr>
            <w:r w:rsidRPr="232630E0" w:rsidR="3B7CB25A">
              <w:rPr>
                <w:rFonts w:ascii="Arial" w:hAnsi="Arial" w:cs="Arial"/>
                <w:color w:val="111111"/>
              </w:rPr>
              <w:t>Encolamiento de datos de sensores no primarios para</w:t>
            </w:r>
            <w:r w:rsidRPr="232630E0" w:rsidR="04748844">
              <w:rPr>
                <w:rFonts w:ascii="Arial" w:hAnsi="Arial" w:cs="Arial"/>
                <w:color w:val="111111"/>
              </w:rPr>
              <w:t xml:space="preserve"> su descarga en la central.</w:t>
            </w:r>
            <w:r w:rsidRPr="232630E0" w:rsidR="24947423">
              <w:rPr>
                <w:rFonts w:ascii="Arial" w:hAnsi="Arial" w:cs="Arial"/>
                <w:color w:val="111111"/>
              </w:rPr>
              <w:t xml:space="preserve"> Para las colas de </w:t>
            </w:r>
            <w:r w:rsidRPr="232630E0" w:rsidR="24947423">
              <w:rPr>
                <w:rFonts w:ascii="Arial" w:hAnsi="Arial" w:cs="Arial"/>
                <w:color w:val="111111"/>
              </w:rPr>
              <w:t>mensajería</w:t>
            </w:r>
            <w:r w:rsidRPr="232630E0" w:rsidR="24947423">
              <w:rPr>
                <w:rFonts w:ascii="Arial" w:hAnsi="Arial" w:cs="Arial"/>
                <w:color w:val="111111"/>
              </w:rPr>
              <w:t xml:space="preserve"> se debe de utilizar Kafka.</w:t>
            </w:r>
          </w:p>
        </w:tc>
        <w:tc>
          <w:tcPr>
            <w:tcW w:w="848" w:type="dxa"/>
            <w:tcBorders>
              <w:bottom w:val="single" w:color="000000" w:themeColor="text1" w:sz="4" w:space="0"/>
            </w:tcBorders>
            <w:tcMar/>
          </w:tcPr>
          <w:p w:rsidRPr="00F13A62" w:rsidR="00693B4E" w:rsidP="00E81241" w:rsidRDefault="00693B4E" w14:paraId="34992EE9"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Media</w:t>
            </w:r>
          </w:p>
        </w:tc>
      </w:tr>
      <w:tr w:rsidRPr="00F13A62" w:rsidR="00693B4E" w:rsidTr="232630E0" w14:paraId="74D848D3" w14:textId="77777777">
        <w:tc>
          <w:tcPr>
            <w:tcW w:w="2670" w:type="dxa"/>
            <w:tcBorders>
              <w:bottom w:val="single" w:color="000000" w:themeColor="text1" w:sz="4" w:space="0"/>
            </w:tcBorders>
            <w:tcMar/>
          </w:tcPr>
          <w:p w:rsidRPr="00F13A62" w:rsidR="00693B4E" w:rsidP="232630E0" w:rsidRDefault="00693B4E" w14:paraId="469EE64C" w14:textId="56B72DDE">
            <w:pPr>
              <w:pStyle w:val="Body"/>
              <w:suppressLineNumbers w:val="0"/>
              <w:bidi w:val="0"/>
              <w:spacing w:before="0" w:beforeAutospacing="off" w:after="0" w:afterAutospacing="off" w:line="300" w:lineRule="atLeast"/>
              <w:ind w:left="0" w:right="0"/>
              <w:jc w:val="left"/>
              <w:rPr>
                <w:rFonts w:ascii="Arial" w:hAnsi="Arial" w:cs="Arial"/>
                <w:color w:val="111111"/>
                <w:lang w:val="es-ES"/>
              </w:rPr>
            </w:pPr>
            <w:r w:rsidRPr="232630E0" w:rsidR="7325A004">
              <w:rPr>
                <w:rFonts w:ascii="Arial" w:hAnsi="Arial" w:cs="Arial"/>
                <w:color w:val="111111"/>
                <w:lang w:val="es-ES"/>
              </w:rPr>
              <w:t>Tiempo de procesamiento normal</w:t>
            </w:r>
            <w:r w:rsidRPr="232630E0" w:rsidR="4AF42002">
              <w:rPr>
                <w:rFonts w:ascii="Arial" w:hAnsi="Arial" w:cs="Arial"/>
                <w:color w:val="111111"/>
                <w:lang w:val="es-ES"/>
              </w:rPr>
              <w:t>es</w:t>
            </w:r>
            <w:r w:rsidRPr="232630E0" w:rsidR="7325A004">
              <w:rPr>
                <w:rFonts w:ascii="Arial" w:hAnsi="Arial" w:cs="Arial"/>
                <w:color w:val="111111"/>
                <w:lang w:val="es-ES"/>
              </w:rPr>
              <w:t>, ya que solo se hace al llegar a una central de autobuses.</w:t>
            </w:r>
          </w:p>
        </w:tc>
        <w:tc>
          <w:tcPr>
            <w:tcW w:w="630" w:type="dxa"/>
            <w:tcBorders>
              <w:bottom w:val="single" w:color="000000" w:themeColor="text1" w:sz="4" w:space="0"/>
            </w:tcBorders>
            <w:tcMar/>
          </w:tcPr>
          <w:p w:rsidRPr="00F13A62" w:rsidR="00693B4E" w:rsidP="00E81241" w:rsidRDefault="00693B4E" w14:paraId="58F5D5CA"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004</w:t>
            </w:r>
          </w:p>
        </w:tc>
        <w:tc>
          <w:tcPr>
            <w:tcW w:w="4680" w:type="dxa"/>
            <w:tcBorders>
              <w:bottom w:val="single" w:color="000000" w:themeColor="text1" w:sz="4" w:space="0"/>
            </w:tcBorders>
            <w:tcMar/>
          </w:tcPr>
          <w:p w:rsidRPr="00F13A62" w:rsidR="00693B4E" w:rsidP="232630E0" w:rsidRDefault="00693B4E" w14:paraId="6A177A9A" w14:textId="1A3945A5">
            <w:pPr>
              <w:pStyle w:val="Body"/>
              <w:tabs>
                <w:tab w:val="clear" w:pos="8280"/>
              </w:tabs>
              <w:spacing w:before="0" w:after="0"/>
              <w:rPr>
                <w:rFonts w:ascii="Arial" w:hAnsi="Arial" w:cs="Arial"/>
                <w:color w:val="111111"/>
                <w:lang w:val="es-ES"/>
              </w:rPr>
            </w:pPr>
            <w:r w:rsidRPr="232630E0" w:rsidR="696A1D5F">
              <w:rPr>
                <w:rFonts w:ascii="Arial" w:hAnsi="Arial" w:cs="Arial"/>
                <w:color w:val="111111"/>
                <w:lang w:val="es-ES"/>
              </w:rPr>
              <w:t>Conversión</w:t>
            </w:r>
            <w:r w:rsidRPr="232630E0" w:rsidR="00693B4E">
              <w:rPr>
                <w:rFonts w:ascii="Arial" w:hAnsi="Arial" w:cs="Arial"/>
                <w:color w:val="111111"/>
                <w:lang w:val="es-ES"/>
              </w:rPr>
              <w:t xml:space="preserve"> de </w:t>
            </w:r>
            <w:r w:rsidRPr="232630E0" w:rsidR="00693B4E">
              <w:rPr>
                <w:rFonts w:ascii="Arial" w:hAnsi="Arial" w:cs="Arial"/>
                <w:color w:val="111111"/>
                <w:lang w:val="es-ES"/>
              </w:rPr>
              <w:t>datos</w:t>
            </w:r>
            <w:r w:rsidRPr="232630E0" w:rsidR="00693B4E">
              <w:rPr>
                <w:rFonts w:ascii="Arial" w:hAnsi="Arial" w:cs="Arial"/>
                <w:color w:val="111111"/>
                <w:lang w:val="es-ES"/>
              </w:rPr>
              <w:t xml:space="preserve"> </w:t>
            </w:r>
            <w:r w:rsidRPr="232630E0" w:rsidR="00693B4E">
              <w:rPr>
                <w:rFonts w:ascii="Arial" w:hAnsi="Arial" w:cs="Arial"/>
                <w:color w:val="111111"/>
                <w:lang w:val="es-ES"/>
              </w:rPr>
              <w:t>en</w:t>
            </w:r>
            <w:r w:rsidRPr="232630E0" w:rsidR="00693B4E">
              <w:rPr>
                <w:rFonts w:ascii="Arial" w:hAnsi="Arial" w:cs="Arial"/>
                <w:color w:val="111111"/>
                <w:lang w:val="es-ES"/>
              </w:rPr>
              <w:t xml:space="preserve"> </w:t>
            </w:r>
            <w:r w:rsidRPr="232630E0" w:rsidR="00693B4E">
              <w:rPr>
                <w:rFonts w:ascii="Arial" w:hAnsi="Arial" w:cs="Arial"/>
                <w:color w:val="111111"/>
                <w:lang w:val="es-ES"/>
              </w:rPr>
              <w:t>formato</w:t>
            </w:r>
            <w:r w:rsidRPr="232630E0" w:rsidR="00693B4E">
              <w:rPr>
                <w:rFonts w:ascii="Arial" w:hAnsi="Arial" w:cs="Arial"/>
                <w:color w:val="111111"/>
                <w:lang w:val="es-ES"/>
              </w:rPr>
              <w:t xml:space="preserve"> JSON</w:t>
            </w:r>
            <w:r w:rsidRPr="232630E0" w:rsidR="76D33386">
              <w:rPr>
                <w:rFonts w:ascii="Arial" w:hAnsi="Arial" w:cs="Arial"/>
                <w:color w:val="111111"/>
                <w:lang w:val="es-ES"/>
              </w:rPr>
              <w:t xml:space="preserve"> para </w:t>
            </w:r>
            <w:r w:rsidRPr="232630E0" w:rsidR="76D33386">
              <w:rPr>
                <w:rFonts w:ascii="Arial" w:hAnsi="Arial" w:cs="Arial"/>
                <w:color w:val="111111"/>
                <w:lang w:val="es-ES"/>
              </w:rPr>
              <w:t>transmitir</w:t>
            </w:r>
            <w:r w:rsidRPr="232630E0" w:rsidR="76D33386">
              <w:rPr>
                <w:rFonts w:ascii="Arial" w:hAnsi="Arial" w:cs="Arial"/>
                <w:color w:val="111111"/>
                <w:lang w:val="es-ES"/>
              </w:rPr>
              <w:t xml:space="preserve"> la información a la central.</w:t>
            </w:r>
          </w:p>
        </w:tc>
        <w:tc>
          <w:tcPr>
            <w:tcW w:w="848" w:type="dxa"/>
            <w:tcBorders>
              <w:bottom w:val="single" w:color="000000" w:themeColor="text1" w:sz="4" w:space="0"/>
            </w:tcBorders>
            <w:tcMar/>
          </w:tcPr>
          <w:p w:rsidRPr="00F13A62" w:rsidR="00693B4E" w:rsidP="232630E0" w:rsidRDefault="00693B4E" w14:paraId="21C74615" w14:textId="41C0C004">
            <w:pPr>
              <w:pStyle w:val="Body"/>
              <w:suppressLineNumbers w:val="0"/>
              <w:bidi w:val="0"/>
              <w:spacing w:before="0" w:beforeAutospacing="off" w:after="0" w:afterAutospacing="off" w:line="300" w:lineRule="atLeast"/>
              <w:ind w:left="0" w:right="0"/>
              <w:jc w:val="center"/>
            </w:pPr>
            <w:r w:rsidRPr="232630E0" w:rsidR="76D33386">
              <w:rPr>
                <w:rFonts w:ascii="Arial" w:hAnsi="Arial" w:cs="Arial"/>
                <w:lang w:val="es-ES"/>
              </w:rPr>
              <w:t>Media</w:t>
            </w:r>
          </w:p>
        </w:tc>
      </w:tr>
      <w:tr w:rsidRPr="00F13A62" w:rsidR="00693B4E" w:rsidTr="232630E0" w14:paraId="37D8FADA" w14:textId="77777777">
        <w:tc>
          <w:tcPr>
            <w:tcW w:w="2670" w:type="dxa"/>
            <w:tcBorders>
              <w:bottom w:val="single" w:color="000000" w:themeColor="text1" w:sz="4" w:space="0"/>
            </w:tcBorders>
            <w:tcMar/>
          </w:tcPr>
          <w:p w:rsidRPr="00F13A62" w:rsidR="00693B4E" w:rsidP="232630E0" w:rsidRDefault="00693B4E" w14:paraId="593D04CD" w14:textId="03346C0A">
            <w:pPr>
              <w:pStyle w:val="Body"/>
              <w:suppressLineNumbers w:val="0"/>
              <w:bidi w:val="0"/>
              <w:spacing w:before="0" w:beforeAutospacing="off" w:after="0" w:afterAutospacing="off" w:line="300" w:lineRule="atLeast"/>
              <w:ind w:left="0" w:right="0"/>
              <w:jc w:val="left"/>
            </w:pPr>
            <w:r w:rsidRPr="232630E0" w:rsidR="63F571FE">
              <w:rPr>
                <w:rFonts w:ascii="Arial" w:hAnsi="Arial" w:cs="Arial"/>
                <w:color w:val="111111"/>
                <w:lang w:val="en-US"/>
              </w:rPr>
              <w:t xml:space="preserve">Tiempo de </w:t>
            </w:r>
            <w:r w:rsidRPr="232630E0" w:rsidR="63F571FE">
              <w:rPr>
                <w:rFonts w:ascii="Arial" w:hAnsi="Arial" w:cs="Arial"/>
                <w:color w:val="111111"/>
                <w:lang w:val="en-US"/>
              </w:rPr>
              <w:t>procesamiento</w:t>
            </w:r>
            <w:r w:rsidRPr="232630E0" w:rsidR="63F571FE">
              <w:rPr>
                <w:rFonts w:ascii="Arial" w:hAnsi="Arial" w:cs="Arial"/>
                <w:color w:val="111111"/>
                <w:lang w:val="en-US"/>
              </w:rPr>
              <w:t xml:space="preserve"> </w:t>
            </w:r>
            <w:r w:rsidRPr="232630E0" w:rsidR="63F571FE">
              <w:rPr>
                <w:rFonts w:ascii="Arial" w:hAnsi="Arial" w:cs="Arial"/>
                <w:color w:val="111111"/>
                <w:lang w:val="en-US"/>
              </w:rPr>
              <w:t>optimo</w:t>
            </w:r>
            <w:r w:rsidRPr="232630E0" w:rsidR="63F571FE">
              <w:rPr>
                <w:rFonts w:ascii="Arial" w:hAnsi="Arial" w:cs="Arial"/>
                <w:color w:val="111111"/>
                <w:lang w:val="en-US"/>
              </w:rPr>
              <w:t>,</w:t>
            </w:r>
            <w:r w:rsidRPr="232630E0" w:rsidR="61D3DC3B">
              <w:rPr>
                <w:rFonts w:ascii="Arial" w:hAnsi="Arial" w:cs="Arial"/>
                <w:color w:val="111111"/>
                <w:lang w:val="en-US"/>
              </w:rPr>
              <w:t xml:space="preserve"> debido a que</w:t>
            </w:r>
            <w:r w:rsidRPr="232630E0" w:rsidR="63F571FE">
              <w:rPr>
                <w:rFonts w:ascii="Arial" w:hAnsi="Arial" w:cs="Arial"/>
                <w:color w:val="111111"/>
                <w:lang w:val="en-US"/>
              </w:rPr>
              <w:t xml:space="preserve"> se </w:t>
            </w:r>
            <w:r w:rsidRPr="232630E0" w:rsidR="63F571FE">
              <w:rPr>
                <w:rFonts w:ascii="Arial" w:hAnsi="Arial" w:cs="Arial"/>
                <w:color w:val="111111"/>
                <w:lang w:val="en-US"/>
              </w:rPr>
              <w:t>deben</w:t>
            </w:r>
            <w:r w:rsidRPr="232630E0" w:rsidR="63F571FE">
              <w:rPr>
                <w:rFonts w:ascii="Arial" w:hAnsi="Arial" w:cs="Arial"/>
                <w:color w:val="111111"/>
                <w:lang w:val="en-US"/>
              </w:rPr>
              <w:t xml:space="preserve"> de </w:t>
            </w:r>
            <w:r w:rsidRPr="232630E0" w:rsidR="63F571FE">
              <w:rPr>
                <w:rFonts w:ascii="Arial" w:hAnsi="Arial" w:cs="Arial"/>
                <w:color w:val="111111"/>
                <w:lang w:val="en-US"/>
              </w:rPr>
              <w:t>vaciar</w:t>
            </w:r>
            <w:r w:rsidRPr="232630E0" w:rsidR="63F571FE">
              <w:rPr>
                <w:rFonts w:ascii="Arial" w:hAnsi="Arial" w:cs="Arial"/>
                <w:color w:val="111111"/>
                <w:lang w:val="en-US"/>
              </w:rPr>
              <w:t xml:space="preserve"> las colas con </w:t>
            </w:r>
            <w:r w:rsidRPr="232630E0" w:rsidR="63F571FE">
              <w:rPr>
                <w:rFonts w:ascii="Arial" w:hAnsi="Arial" w:cs="Arial"/>
                <w:color w:val="111111"/>
                <w:lang w:val="en-US"/>
              </w:rPr>
              <w:t>los</w:t>
            </w:r>
            <w:r w:rsidRPr="232630E0" w:rsidR="63F571FE">
              <w:rPr>
                <w:rFonts w:ascii="Arial" w:hAnsi="Arial" w:cs="Arial"/>
                <w:color w:val="111111"/>
                <w:lang w:val="en-US"/>
              </w:rPr>
              <w:t xml:space="preserve"> </w:t>
            </w:r>
            <w:r w:rsidRPr="232630E0" w:rsidR="63F571FE">
              <w:rPr>
                <w:rFonts w:ascii="Arial" w:hAnsi="Arial" w:cs="Arial"/>
                <w:color w:val="111111"/>
                <w:lang w:val="en-US"/>
              </w:rPr>
              <w:t>datos</w:t>
            </w:r>
            <w:r w:rsidRPr="232630E0" w:rsidR="63F571FE">
              <w:rPr>
                <w:rFonts w:ascii="Arial" w:hAnsi="Arial" w:cs="Arial"/>
                <w:color w:val="111111"/>
                <w:lang w:val="en-US"/>
              </w:rPr>
              <w:t xml:space="preserve"> de </w:t>
            </w:r>
            <w:r w:rsidRPr="232630E0" w:rsidR="63F571FE">
              <w:rPr>
                <w:rFonts w:ascii="Arial" w:hAnsi="Arial" w:cs="Arial"/>
                <w:color w:val="111111"/>
                <w:lang w:val="en-US"/>
              </w:rPr>
              <w:t>los</w:t>
            </w:r>
            <w:r w:rsidRPr="232630E0" w:rsidR="63F571FE">
              <w:rPr>
                <w:rFonts w:ascii="Arial" w:hAnsi="Arial" w:cs="Arial"/>
                <w:color w:val="111111"/>
                <w:lang w:val="en-US"/>
              </w:rPr>
              <w:t xml:space="preserve"> </w:t>
            </w:r>
            <w:r w:rsidRPr="232630E0" w:rsidR="63F571FE">
              <w:rPr>
                <w:rFonts w:ascii="Arial" w:hAnsi="Arial" w:cs="Arial"/>
                <w:color w:val="111111"/>
                <w:lang w:val="en-US"/>
              </w:rPr>
              <w:t>demás</w:t>
            </w:r>
            <w:r w:rsidRPr="232630E0" w:rsidR="63F571FE">
              <w:rPr>
                <w:rFonts w:ascii="Arial" w:hAnsi="Arial" w:cs="Arial"/>
                <w:color w:val="111111"/>
                <w:lang w:val="en-US"/>
              </w:rPr>
              <w:t xml:space="preserve"> </w:t>
            </w:r>
            <w:r w:rsidRPr="232630E0" w:rsidR="63F571FE">
              <w:rPr>
                <w:rFonts w:ascii="Arial" w:hAnsi="Arial" w:cs="Arial"/>
                <w:color w:val="111111"/>
                <w:lang w:val="en-US"/>
              </w:rPr>
              <w:t>sensores</w:t>
            </w:r>
            <w:r w:rsidRPr="232630E0" w:rsidR="63F571FE">
              <w:rPr>
                <w:rFonts w:ascii="Arial" w:hAnsi="Arial" w:cs="Arial"/>
                <w:color w:val="111111"/>
                <w:lang w:val="en-US"/>
              </w:rPr>
              <w:t xml:space="preserve"> al </w:t>
            </w:r>
            <w:r w:rsidRPr="232630E0" w:rsidR="63F571FE">
              <w:rPr>
                <w:rFonts w:ascii="Arial" w:hAnsi="Arial" w:cs="Arial"/>
                <w:color w:val="111111"/>
                <w:lang w:val="en-US"/>
              </w:rPr>
              <w:t>momento</w:t>
            </w:r>
            <w:r w:rsidRPr="232630E0" w:rsidR="63F571FE">
              <w:rPr>
                <w:rFonts w:ascii="Arial" w:hAnsi="Arial" w:cs="Arial"/>
                <w:color w:val="111111"/>
                <w:lang w:val="en-US"/>
              </w:rPr>
              <w:t xml:space="preserve"> de </w:t>
            </w:r>
            <w:r w:rsidRPr="232630E0" w:rsidR="63F571FE">
              <w:rPr>
                <w:rFonts w:ascii="Arial" w:hAnsi="Arial" w:cs="Arial"/>
                <w:color w:val="111111"/>
                <w:lang w:val="en-US"/>
              </w:rPr>
              <w:t>llegar</w:t>
            </w:r>
            <w:r w:rsidRPr="232630E0" w:rsidR="63F571FE">
              <w:rPr>
                <w:rFonts w:ascii="Arial" w:hAnsi="Arial" w:cs="Arial"/>
                <w:color w:val="111111"/>
                <w:lang w:val="en-US"/>
              </w:rPr>
              <w:t xml:space="preserve"> a la central de </w:t>
            </w:r>
            <w:r w:rsidRPr="232630E0" w:rsidR="63F571FE">
              <w:rPr>
                <w:rFonts w:ascii="Arial" w:hAnsi="Arial" w:cs="Arial"/>
                <w:color w:val="111111"/>
                <w:lang w:val="en-US"/>
              </w:rPr>
              <w:t>manera</w:t>
            </w:r>
            <w:r w:rsidRPr="232630E0" w:rsidR="63F571FE">
              <w:rPr>
                <w:rFonts w:ascii="Arial" w:hAnsi="Arial" w:cs="Arial"/>
                <w:color w:val="111111"/>
                <w:lang w:val="en-US"/>
              </w:rPr>
              <w:t xml:space="preserve"> </w:t>
            </w:r>
            <w:r w:rsidRPr="232630E0" w:rsidR="63F571FE">
              <w:rPr>
                <w:rFonts w:ascii="Arial" w:hAnsi="Arial" w:cs="Arial"/>
                <w:color w:val="111111"/>
                <w:lang w:val="en-US"/>
              </w:rPr>
              <w:t>instant</w:t>
            </w:r>
            <w:r w:rsidRPr="232630E0" w:rsidR="63F571FE">
              <w:rPr>
                <w:rFonts w:ascii="Arial" w:hAnsi="Arial" w:cs="Arial"/>
                <w:color w:val="111111"/>
                <w:lang w:val="es-ES"/>
              </w:rPr>
              <w:t>á</w:t>
            </w:r>
            <w:r w:rsidRPr="232630E0" w:rsidR="63F571FE">
              <w:rPr>
                <w:rFonts w:ascii="Arial" w:hAnsi="Arial" w:cs="Arial"/>
                <w:color w:val="111111"/>
                <w:lang w:val="en-US"/>
              </w:rPr>
              <w:t>nea</w:t>
            </w:r>
            <w:r w:rsidRPr="232630E0" w:rsidR="63F571FE">
              <w:rPr>
                <w:rFonts w:ascii="Arial" w:hAnsi="Arial" w:cs="Arial"/>
                <w:color w:val="111111"/>
                <w:lang w:val="en-US"/>
              </w:rPr>
              <w:t>.</w:t>
            </w:r>
          </w:p>
        </w:tc>
        <w:tc>
          <w:tcPr>
            <w:tcW w:w="630" w:type="dxa"/>
            <w:tcBorders>
              <w:bottom w:val="single" w:color="000000" w:themeColor="text1" w:sz="4" w:space="0"/>
            </w:tcBorders>
            <w:tcMar/>
          </w:tcPr>
          <w:p w:rsidRPr="00F13A62" w:rsidR="00693B4E" w:rsidP="232630E0" w:rsidRDefault="00693B4E" w14:paraId="14EE23C3" w14:textId="79DF2761">
            <w:pPr>
              <w:pStyle w:val="Body"/>
              <w:spacing w:before="0" w:after="0"/>
              <w:jc w:val="center"/>
              <w:rPr>
                <w:rFonts w:ascii="Arial" w:hAnsi="Arial" w:cs="Arial"/>
                <w:lang w:val="es-ES"/>
              </w:rPr>
            </w:pPr>
            <w:r w:rsidRPr="232630E0" w:rsidR="00693B4E">
              <w:rPr>
                <w:rFonts w:ascii="Arial" w:hAnsi="Arial" w:cs="Arial"/>
                <w:lang w:val="es-ES"/>
              </w:rPr>
              <w:t>00</w:t>
            </w:r>
            <w:r w:rsidRPr="232630E0" w:rsidR="11714ED5">
              <w:rPr>
                <w:rFonts w:ascii="Arial" w:hAnsi="Arial" w:cs="Arial"/>
                <w:lang w:val="es-ES"/>
              </w:rPr>
              <w:t>5</w:t>
            </w:r>
          </w:p>
        </w:tc>
        <w:tc>
          <w:tcPr>
            <w:tcW w:w="4680" w:type="dxa"/>
            <w:tcBorders>
              <w:bottom w:val="single" w:color="000000" w:themeColor="text1" w:sz="4" w:space="0"/>
            </w:tcBorders>
            <w:tcMar/>
          </w:tcPr>
          <w:p w:rsidRPr="00F13A62" w:rsidR="00693B4E" w:rsidP="232630E0" w:rsidRDefault="00693B4E" w14:paraId="0EDEA9EA" w14:textId="582D3596">
            <w:pPr>
              <w:pStyle w:val="Body"/>
              <w:suppressLineNumbers w:val="0"/>
              <w:tabs>
                <w:tab w:val="clear" w:leader="none" w:pos="8280"/>
              </w:tabs>
              <w:bidi w:val="0"/>
              <w:spacing w:before="0" w:beforeAutospacing="off" w:after="0" w:afterAutospacing="off" w:line="300" w:lineRule="atLeast"/>
              <w:ind w:left="0" w:right="0"/>
              <w:jc w:val="left"/>
            </w:pPr>
            <w:r w:rsidRPr="232630E0" w:rsidR="11714ED5">
              <w:rPr>
                <w:rFonts w:ascii="Arial" w:hAnsi="Arial" w:cs="Arial"/>
                <w:color w:val="111111"/>
                <w:lang w:val="es-ES"/>
              </w:rPr>
              <w:t>Transmisión</w:t>
            </w:r>
            <w:r w:rsidRPr="232630E0" w:rsidR="11714ED5">
              <w:rPr>
                <w:rFonts w:ascii="Arial" w:hAnsi="Arial" w:cs="Arial"/>
                <w:color w:val="111111"/>
                <w:lang w:val="es-ES"/>
              </w:rPr>
              <w:t xml:space="preserve"> de datos al momento de llegar a la central.</w:t>
            </w:r>
          </w:p>
        </w:tc>
        <w:tc>
          <w:tcPr>
            <w:tcW w:w="848" w:type="dxa"/>
            <w:tcBorders>
              <w:bottom w:val="single" w:color="000000" w:themeColor="text1" w:sz="4" w:space="0"/>
            </w:tcBorders>
            <w:tcMar/>
          </w:tcPr>
          <w:p w:rsidRPr="00F13A62" w:rsidR="00693B4E" w:rsidP="232630E0" w:rsidRDefault="00693B4E" w14:paraId="0F2920B8" w14:textId="2377CC2C">
            <w:pPr>
              <w:pStyle w:val="Body"/>
              <w:suppressLineNumbers w:val="0"/>
              <w:bidi w:val="0"/>
              <w:spacing w:before="0" w:beforeAutospacing="off" w:after="0" w:afterAutospacing="off" w:line="300" w:lineRule="atLeast"/>
              <w:ind w:left="0" w:right="0"/>
              <w:jc w:val="center"/>
              <w:rPr>
                <w:rFonts w:ascii="Arial" w:hAnsi="Arial" w:cs="Arial"/>
                <w:lang w:val="es-ES"/>
              </w:rPr>
            </w:pPr>
            <w:r w:rsidRPr="232630E0" w:rsidR="11714ED5">
              <w:rPr>
                <w:rFonts w:ascii="Arial" w:hAnsi="Arial" w:cs="Arial"/>
                <w:lang w:val="es-ES"/>
              </w:rPr>
              <w:t>Alta</w:t>
            </w:r>
          </w:p>
        </w:tc>
      </w:tr>
      <w:tr w:rsidRPr="00F13A62" w:rsidR="00693B4E" w:rsidTr="232630E0" w14:paraId="6D3C0282" w14:textId="77777777">
        <w:tc>
          <w:tcPr>
            <w:tcW w:w="2670" w:type="dxa"/>
            <w:shd w:val="clear" w:color="auto" w:fill="C0C0C0"/>
            <w:tcMar/>
          </w:tcPr>
          <w:p w:rsidRPr="00F13A62" w:rsidR="00693B4E" w:rsidP="00E81241" w:rsidRDefault="00693B4E" w14:paraId="40F70607" w14:textId="77777777">
            <w:pPr>
              <w:pStyle w:val="Body"/>
              <w:spacing w:before="0" w:after="0"/>
              <w:rPr>
                <w:rFonts w:ascii="Arial" w:hAnsi="Arial" w:cs="Arial"/>
                <w:szCs w:val="22"/>
                <w:lang w:val="es-ES_tradnl"/>
              </w:rPr>
            </w:pPr>
            <w:r w:rsidRPr="00F13A62">
              <w:rPr>
                <w:rFonts w:ascii="Arial" w:hAnsi="Arial" w:cs="Arial"/>
                <w:szCs w:val="22"/>
                <w:lang w:val="es-ES_tradnl"/>
              </w:rPr>
              <w:t>Recursos</w:t>
            </w:r>
          </w:p>
        </w:tc>
        <w:tc>
          <w:tcPr>
            <w:tcW w:w="630" w:type="dxa"/>
            <w:shd w:val="clear" w:color="auto" w:fill="C0C0C0"/>
            <w:tcMar/>
          </w:tcPr>
          <w:p w:rsidRPr="00F13A62" w:rsidR="00693B4E" w:rsidP="00E81241" w:rsidRDefault="00693B4E" w14:paraId="5FAF0ED6"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680" w:type="dxa"/>
            <w:shd w:val="clear" w:color="auto" w:fill="C0C0C0"/>
            <w:tcMar/>
          </w:tcPr>
          <w:p w:rsidRPr="00F13A62" w:rsidR="00693B4E" w:rsidP="00E81241" w:rsidRDefault="00693B4E" w14:paraId="59D90ED8"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848" w:type="dxa"/>
            <w:shd w:val="clear" w:color="auto" w:fill="C0C0C0"/>
            <w:tcMar/>
          </w:tcPr>
          <w:p w:rsidRPr="00F13A62" w:rsidR="00693B4E" w:rsidP="00E81241" w:rsidRDefault="00693B4E" w14:paraId="771B4BE8"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4E1ED7F5" w14:textId="77777777">
        <w:tc>
          <w:tcPr>
            <w:tcW w:w="2670" w:type="dxa"/>
            <w:tcMar/>
          </w:tcPr>
          <w:p w:rsidRPr="00F13A62" w:rsidR="00693B4E" w:rsidP="00E81241" w:rsidRDefault="00693B4E" w14:paraId="32391F8D" w14:textId="77777777">
            <w:pPr>
              <w:rPr>
                <w:rFonts w:ascii="Arial" w:hAnsi="Arial" w:cs="Arial"/>
                <w:color w:val="000000"/>
              </w:rPr>
            </w:pPr>
            <w:r w:rsidRPr="00F13A62">
              <w:rPr>
                <w:rFonts w:ascii="Arial" w:hAnsi="Arial" w:cs="Arial"/>
                <w:color w:val="000000"/>
              </w:rPr>
              <w:lastRenderedPageBreak/>
              <w:t>Tiempo de respuesta</w:t>
            </w:r>
          </w:p>
        </w:tc>
        <w:tc>
          <w:tcPr>
            <w:tcW w:w="630" w:type="dxa"/>
            <w:tcMar/>
          </w:tcPr>
          <w:p w:rsidRPr="00F13A62" w:rsidR="00693B4E" w:rsidP="00E81241" w:rsidRDefault="00693B4E" w14:paraId="547C3478"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1</w:t>
            </w:r>
          </w:p>
        </w:tc>
        <w:tc>
          <w:tcPr>
            <w:tcW w:w="4680" w:type="dxa"/>
            <w:tcMar/>
          </w:tcPr>
          <w:p w:rsidRPr="00F13A62" w:rsidR="00693B4E" w:rsidP="00E81241" w:rsidRDefault="00693B4E" w14:paraId="3BF5CE0A" w14:textId="77777777">
            <w:pPr>
              <w:rPr>
                <w:rFonts w:ascii="Arial" w:hAnsi="Arial" w:cs="Arial"/>
                <w:color w:val="000000"/>
              </w:rPr>
            </w:pPr>
            <w:r w:rsidRPr="00F13A62">
              <w:rPr>
                <w:rFonts w:ascii="Arial" w:hAnsi="Arial" w:cs="Arial"/>
                <w:color w:val="000000"/>
              </w:rPr>
              <w:t>Medición del tiempo que tarda el sistema en responder a una solicitud.</w:t>
            </w:r>
          </w:p>
        </w:tc>
        <w:tc>
          <w:tcPr>
            <w:tcW w:w="848" w:type="dxa"/>
            <w:tcMar/>
          </w:tcPr>
          <w:p w:rsidRPr="00F13A62" w:rsidR="00693B4E" w:rsidP="00E81241" w:rsidRDefault="00693B4E" w14:paraId="5FEE256E" w14:textId="77777777">
            <w:pPr>
              <w:jc w:val="center"/>
              <w:rPr>
                <w:rFonts w:ascii="Arial" w:hAnsi="Arial" w:cs="Arial"/>
                <w:color w:val="000000"/>
              </w:rPr>
            </w:pPr>
            <w:r w:rsidRPr="00F13A62">
              <w:rPr>
                <w:rFonts w:ascii="Arial" w:hAnsi="Arial" w:cs="Arial"/>
                <w:color w:val="000000"/>
              </w:rPr>
              <w:t>Alta</w:t>
            </w:r>
          </w:p>
        </w:tc>
      </w:tr>
      <w:tr w:rsidRPr="00F13A62" w:rsidR="00693B4E" w:rsidTr="232630E0" w14:paraId="0C6BE5A4" w14:textId="77777777">
        <w:tc>
          <w:tcPr>
            <w:tcW w:w="2670" w:type="dxa"/>
            <w:tcMar/>
          </w:tcPr>
          <w:p w:rsidRPr="00F13A62" w:rsidR="00693B4E" w:rsidP="00E81241" w:rsidRDefault="00693B4E" w14:paraId="104FBA88" w14:textId="77777777">
            <w:pPr>
              <w:rPr>
                <w:rFonts w:ascii="Arial" w:hAnsi="Arial" w:cs="Arial"/>
                <w:color w:val="000000"/>
              </w:rPr>
            </w:pPr>
            <w:r w:rsidRPr="00F13A62">
              <w:rPr>
                <w:rFonts w:ascii="Arial" w:hAnsi="Arial" w:cs="Arial"/>
                <w:color w:val="000000"/>
              </w:rPr>
              <w:t>Utilización de recursos</w:t>
            </w:r>
          </w:p>
        </w:tc>
        <w:tc>
          <w:tcPr>
            <w:tcW w:w="630" w:type="dxa"/>
            <w:tcMar/>
          </w:tcPr>
          <w:p w:rsidRPr="00F13A62" w:rsidR="00693B4E" w:rsidP="00E81241" w:rsidRDefault="00693B4E" w14:paraId="5DB3B5CB"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2</w:t>
            </w:r>
          </w:p>
        </w:tc>
        <w:tc>
          <w:tcPr>
            <w:tcW w:w="4680" w:type="dxa"/>
            <w:tcMar/>
          </w:tcPr>
          <w:p w:rsidRPr="00F13A62" w:rsidR="00693B4E" w:rsidP="00E81241" w:rsidRDefault="00693B4E" w14:paraId="52520409" w14:textId="77777777">
            <w:pPr>
              <w:rPr>
                <w:rFonts w:ascii="Arial" w:hAnsi="Arial" w:cs="Arial"/>
                <w:color w:val="000000"/>
              </w:rPr>
            </w:pPr>
            <w:r w:rsidRPr="00F13A62">
              <w:rPr>
                <w:rFonts w:ascii="Arial" w:hAnsi="Arial" w:cs="Arial"/>
                <w:color w:val="000000"/>
              </w:rPr>
              <w:t>Evaluación de cómo el sistema utiliza los recursos disponibles (CPU, memoria).</w:t>
            </w:r>
          </w:p>
        </w:tc>
        <w:tc>
          <w:tcPr>
            <w:tcW w:w="848" w:type="dxa"/>
            <w:tcMar/>
          </w:tcPr>
          <w:p w:rsidRPr="00F13A62" w:rsidR="00693B4E" w:rsidP="00E81241" w:rsidRDefault="00693B4E" w14:paraId="2F71BE90" w14:textId="77777777">
            <w:pPr>
              <w:jc w:val="center"/>
              <w:rPr>
                <w:rFonts w:ascii="Arial" w:hAnsi="Arial" w:cs="Arial"/>
                <w:color w:val="000000"/>
              </w:rPr>
            </w:pPr>
            <w:r w:rsidRPr="00F13A62">
              <w:rPr>
                <w:rFonts w:ascii="Arial" w:hAnsi="Arial" w:cs="Arial"/>
                <w:color w:val="000000"/>
              </w:rPr>
              <w:t>Media</w:t>
            </w:r>
          </w:p>
          <w:p w:rsidRPr="00F13A62" w:rsidR="00693B4E" w:rsidP="00E81241" w:rsidRDefault="00693B4E" w14:paraId="39A8665E" w14:textId="77777777">
            <w:pPr>
              <w:pStyle w:val="Body"/>
              <w:spacing w:before="0" w:after="0"/>
              <w:jc w:val="center"/>
              <w:rPr>
                <w:rFonts w:ascii="Arial" w:hAnsi="Arial" w:cs="Arial"/>
                <w:szCs w:val="22"/>
                <w:lang w:val="es-ES_tradnl"/>
              </w:rPr>
            </w:pPr>
          </w:p>
        </w:tc>
      </w:tr>
      <w:tr w:rsidRPr="00F13A62" w:rsidR="00693B4E" w:rsidTr="232630E0" w14:paraId="6FDB337E" w14:textId="77777777">
        <w:tc>
          <w:tcPr>
            <w:tcW w:w="2670" w:type="dxa"/>
            <w:tcMar/>
          </w:tcPr>
          <w:p w:rsidRPr="00F13A62" w:rsidR="00693B4E" w:rsidP="00E81241" w:rsidRDefault="00693B4E" w14:paraId="22556E9D" w14:textId="77777777">
            <w:pPr>
              <w:rPr>
                <w:rFonts w:ascii="Arial" w:hAnsi="Arial" w:cs="Arial"/>
                <w:color w:val="000000"/>
              </w:rPr>
            </w:pPr>
            <w:r w:rsidRPr="00F13A62">
              <w:rPr>
                <w:rFonts w:ascii="Arial" w:hAnsi="Arial" w:cs="Arial"/>
                <w:color w:val="000000"/>
              </w:rPr>
              <w:t>Capacidad</w:t>
            </w:r>
          </w:p>
        </w:tc>
        <w:tc>
          <w:tcPr>
            <w:tcW w:w="630" w:type="dxa"/>
            <w:tcMar/>
          </w:tcPr>
          <w:p w:rsidRPr="00F13A62" w:rsidR="00693B4E" w:rsidP="00E81241" w:rsidRDefault="00693B4E" w14:paraId="4281530E"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3</w:t>
            </w:r>
          </w:p>
        </w:tc>
        <w:tc>
          <w:tcPr>
            <w:tcW w:w="4680" w:type="dxa"/>
            <w:tcMar/>
          </w:tcPr>
          <w:p w:rsidRPr="00F13A62" w:rsidR="00693B4E" w:rsidP="00E81241" w:rsidRDefault="00693B4E" w14:paraId="765C07A4" w14:textId="77777777">
            <w:pPr>
              <w:rPr>
                <w:rFonts w:ascii="Arial" w:hAnsi="Arial" w:cs="Arial"/>
                <w:color w:val="000000"/>
              </w:rPr>
            </w:pPr>
            <w:r w:rsidRPr="00F13A62">
              <w:rPr>
                <w:rFonts w:ascii="Arial" w:hAnsi="Arial" w:cs="Arial"/>
                <w:color w:val="000000"/>
              </w:rPr>
              <w:t>Capacidad del sistema para manejar grandes volúmenes de datos y usuarios.</w:t>
            </w:r>
          </w:p>
        </w:tc>
        <w:tc>
          <w:tcPr>
            <w:tcW w:w="848" w:type="dxa"/>
            <w:tcMar/>
          </w:tcPr>
          <w:p w:rsidRPr="00F13A62" w:rsidR="00693B4E" w:rsidP="00E81241" w:rsidRDefault="00693B4E" w14:paraId="439E0A53" w14:textId="77777777">
            <w:pPr>
              <w:jc w:val="center"/>
              <w:rPr>
                <w:rFonts w:ascii="Arial" w:hAnsi="Arial" w:cs="Arial"/>
                <w:color w:val="000000"/>
              </w:rPr>
            </w:pPr>
            <w:r w:rsidRPr="00F13A62">
              <w:rPr>
                <w:rFonts w:ascii="Arial" w:hAnsi="Arial" w:cs="Arial"/>
                <w:color w:val="000000"/>
              </w:rPr>
              <w:t>Alta</w:t>
            </w:r>
          </w:p>
          <w:p w:rsidRPr="00F13A62" w:rsidR="00693B4E" w:rsidP="00E81241" w:rsidRDefault="00693B4E" w14:paraId="20FEF3C9" w14:textId="77777777">
            <w:pPr>
              <w:pStyle w:val="Body"/>
              <w:spacing w:before="0" w:after="0"/>
              <w:jc w:val="center"/>
              <w:rPr>
                <w:rFonts w:ascii="Arial" w:hAnsi="Arial" w:cs="Arial"/>
                <w:szCs w:val="22"/>
                <w:lang w:val="es-ES_tradnl"/>
              </w:rPr>
            </w:pPr>
          </w:p>
        </w:tc>
      </w:tr>
      <w:tr w:rsidRPr="00F13A62" w:rsidR="00693B4E" w:rsidTr="232630E0" w14:paraId="6BAC029C" w14:textId="77777777">
        <w:tc>
          <w:tcPr>
            <w:tcW w:w="2670" w:type="dxa"/>
            <w:tcMar/>
          </w:tcPr>
          <w:p w:rsidRPr="00F13A62" w:rsidR="00693B4E" w:rsidP="00E81241" w:rsidRDefault="00693B4E" w14:paraId="475361EF" w14:textId="77777777">
            <w:pPr>
              <w:rPr>
                <w:rFonts w:ascii="Arial" w:hAnsi="Arial" w:cs="Arial"/>
                <w:color w:val="000000"/>
              </w:rPr>
            </w:pPr>
            <w:r w:rsidRPr="00F13A62">
              <w:rPr>
                <w:rFonts w:ascii="Arial" w:hAnsi="Arial" w:cs="Arial"/>
                <w:color w:val="000000"/>
              </w:rPr>
              <w:t>Volumen de carga</w:t>
            </w:r>
          </w:p>
        </w:tc>
        <w:tc>
          <w:tcPr>
            <w:tcW w:w="630" w:type="dxa"/>
            <w:tcMar/>
          </w:tcPr>
          <w:p w:rsidRPr="00F13A62" w:rsidR="00693B4E" w:rsidP="00E81241" w:rsidRDefault="00693B4E" w14:paraId="64E0DCB9" w14:textId="77777777">
            <w:pPr>
              <w:pStyle w:val="Body"/>
              <w:spacing w:before="0" w:after="0"/>
              <w:jc w:val="center"/>
              <w:rPr>
                <w:rFonts w:ascii="Arial" w:hAnsi="Arial" w:cs="Arial"/>
                <w:szCs w:val="22"/>
                <w:lang w:val="es-ES_tradnl"/>
              </w:rPr>
            </w:pPr>
            <w:r w:rsidRPr="00F13A62">
              <w:rPr>
                <w:rFonts w:ascii="Arial" w:hAnsi="Arial" w:cs="Arial"/>
                <w:szCs w:val="22"/>
                <w:lang w:val="es-ES_tradnl"/>
              </w:rPr>
              <w:t>4</w:t>
            </w:r>
          </w:p>
        </w:tc>
        <w:tc>
          <w:tcPr>
            <w:tcW w:w="4680" w:type="dxa"/>
            <w:tcMar/>
          </w:tcPr>
          <w:p w:rsidRPr="00F13A62" w:rsidR="00693B4E" w:rsidP="00E81241" w:rsidRDefault="00693B4E" w14:paraId="21808950" w14:textId="77777777">
            <w:pPr>
              <w:rPr>
                <w:rFonts w:ascii="Arial" w:hAnsi="Arial" w:cs="Arial"/>
                <w:color w:val="000000"/>
              </w:rPr>
            </w:pPr>
            <w:r w:rsidRPr="00F13A62">
              <w:rPr>
                <w:rFonts w:ascii="Arial" w:hAnsi="Arial" w:cs="Arial"/>
                <w:color w:val="000000"/>
              </w:rPr>
              <w:t>Evaluación del rendimiento bajo condiciones de alta carga y estrés.</w:t>
            </w:r>
          </w:p>
        </w:tc>
        <w:tc>
          <w:tcPr>
            <w:tcW w:w="848" w:type="dxa"/>
            <w:tcMar/>
          </w:tcPr>
          <w:p w:rsidRPr="00F13A62" w:rsidR="00693B4E" w:rsidP="00E81241" w:rsidRDefault="00693B4E" w14:paraId="5B208F50" w14:textId="77777777">
            <w:pPr>
              <w:jc w:val="center"/>
              <w:rPr>
                <w:rFonts w:ascii="Arial" w:hAnsi="Arial" w:cs="Arial"/>
                <w:color w:val="000000"/>
              </w:rPr>
            </w:pPr>
            <w:r w:rsidRPr="00F13A62">
              <w:rPr>
                <w:rFonts w:ascii="Arial" w:hAnsi="Arial" w:cs="Arial"/>
                <w:color w:val="000000"/>
              </w:rPr>
              <w:t>Media</w:t>
            </w:r>
          </w:p>
          <w:p w:rsidRPr="00F13A62" w:rsidR="00693B4E" w:rsidP="00E81241" w:rsidRDefault="00693B4E" w14:paraId="0B26D452" w14:textId="77777777">
            <w:pPr>
              <w:pStyle w:val="Body"/>
              <w:spacing w:before="0" w:after="0"/>
              <w:jc w:val="center"/>
              <w:rPr>
                <w:rFonts w:ascii="Arial" w:hAnsi="Arial" w:cs="Arial"/>
                <w:szCs w:val="22"/>
                <w:lang w:val="es-ES_tradnl"/>
              </w:rPr>
            </w:pPr>
          </w:p>
        </w:tc>
      </w:tr>
    </w:tbl>
    <w:p w:rsidRPr="00F13A62" w:rsidR="00693B4E" w:rsidP="00693B4E" w:rsidRDefault="00693B4E" w14:paraId="40ED1D0C" w14:textId="77777777">
      <w:pPr>
        <w:rPr>
          <w:rFonts w:ascii="Arial" w:hAnsi="Arial" w:cs="Arial"/>
          <w:lang w:val="es-MX"/>
        </w:rPr>
      </w:pPr>
    </w:p>
    <w:tbl>
      <w:tblPr>
        <w:tblW w:w="882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A0" w:firstRow="1" w:lastRow="0" w:firstColumn="1" w:lastColumn="0" w:noHBand="0" w:noVBand="0"/>
      </w:tblPr>
      <w:tblGrid>
        <w:gridCol w:w="2006"/>
        <w:gridCol w:w="1072"/>
        <w:gridCol w:w="4375"/>
        <w:gridCol w:w="1375"/>
      </w:tblGrid>
      <w:tr w:rsidRPr="00F13A62" w:rsidR="00693B4E" w:rsidTr="4B4202DE" w14:paraId="13EFC547" w14:textId="77777777">
        <w:tc>
          <w:tcPr>
            <w:tcW w:w="3078" w:type="dxa"/>
            <w:gridSpan w:val="2"/>
            <w:tcBorders>
              <w:bottom w:val="single" w:color="000000" w:themeColor="text1" w:sz="4" w:space="0"/>
            </w:tcBorders>
            <w:shd w:val="clear" w:color="auto" w:fill="999999"/>
            <w:tcMar/>
          </w:tcPr>
          <w:p w:rsidRPr="00F13A62" w:rsidR="00693B4E" w:rsidP="00E81241" w:rsidRDefault="00693B4E" w14:paraId="6380314B" w14:textId="77777777">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750" w:type="dxa"/>
            <w:gridSpan w:val="2"/>
            <w:tcBorders>
              <w:bottom w:val="single" w:color="000000" w:themeColor="text1" w:sz="4" w:space="0"/>
            </w:tcBorders>
            <w:tcMar/>
          </w:tcPr>
          <w:p w:rsidRPr="00F13A62" w:rsidR="00693B4E" w:rsidP="00E81241" w:rsidRDefault="00693B4E" w14:paraId="47F00594" w14:textId="77777777">
            <w:pPr>
              <w:pStyle w:val="Body"/>
              <w:spacing w:before="0" w:after="0"/>
              <w:rPr>
                <w:rFonts w:ascii="Arial" w:hAnsi="Arial" w:cs="Arial"/>
                <w:szCs w:val="22"/>
                <w:lang w:val="es-ES_tradnl"/>
              </w:rPr>
            </w:pPr>
            <w:r w:rsidRPr="00F13A62">
              <w:rPr>
                <w:rFonts w:ascii="Arial" w:hAnsi="Arial" w:cs="Arial"/>
                <w:szCs w:val="22"/>
                <w:lang w:val="es-ES_tradnl"/>
              </w:rPr>
              <w:t xml:space="preserve"> Fiabilidad</w:t>
            </w:r>
          </w:p>
          <w:p w:rsidRPr="00F13A62" w:rsidR="00693B4E" w:rsidP="00E81241" w:rsidRDefault="00693B4E" w14:paraId="5E12D7DB" w14:textId="77777777">
            <w:pPr>
              <w:pStyle w:val="Body"/>
              <w:spacing w:before="0" w:after="0"/>
              <w:rPr>
                <w:rFonts w:ascii="Arial" w:hAnsi="Arial" w:cs="Arial"/>
                <w:szCs w:val="22"/>
                <w:lang w:val="es-ES_tradnl"/>
              </w:rPr>
            </w:pPr>
          </w:p>
        </w:tc>
      </w:tr>
      <w:tr w:rsidRPr="00F13A62" w:rsidR="00693B4E" w:rsidTr="4B4202DE" w14:paraId="45EC719E" w14:textId="77777777">
        <w:tc>
          <w:tcPr>
            <w:tcW w:w="2006" w:type="dxa"/>
            <w:shd w:val="clear" w:color="auto" w:fill="C0C0C0"/>
            <w:tcMar/>
          </w:tcPr>
          <w:p w:rsidRPr="00F13A62" w:rsidR="00693B4E" w:rsidP="00E81241" w:rsidRDefault="00693B4E" w14:paraId="706FEAAA" w14:textId="77777777">
            <w:pPr>
              <w:pStyle w:val="Body"/>
              <w:spacing w:before="0" w:after="0"/>
              <w:rPr>
                <w:rFonts w:ascii="Arial" w:hAnsi="Arial" w:cs="Arial"/>
                <w:szCs w:val="22"/>
                <w:lang w:val="es-ES_tradnl"/>
              </w:rPr>
            </w:pPr>
            <w:r w:rsidRPr="00F13A62">
              <w:rPr>
                <w:rFonts w:ascii="Arial" w:hAnsi="Arial" w:cs="Arial"/>
                <w:szCs w:val="22"/>
                <w:lang w:val="es-ES_tradnl"/>
              </w:rPr>
              <w:t>Tolerancia a Fallas</w:t>
            </w:r>
          </w:p>
        </w:tc>
        <w:tc>
          <w:tcPr>
            <w:tcW w:w="1072" w:type="dxa"/>
            <w:shd w:val="clear" w:color="auto" w:fill="C0C0C0"/>
            <w:tcMar/>
          </w:tcPr>
          <w:p w:rsidRPr="00F13A62" w:rsidR="00693B4E" w:rsidP="00E81241" w:rsidRDefault="00693B4E" w14:paraId="108A6C9A"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297518B4"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0C41732E"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4B4202DE" w14:paraId="23FB9F6E" w14:textId="77777777">
        <w:tc>
          <w:tcPr>
            <w:tcW w:w="2006" w:type="dxa"/>
            <w:tcMar/>
          </w:tcPr>
          <w:p w:rsidRPr="00F13A62" w:rsidR="00693B4E" w:rsidP="00E81241" w:rsidRDefault="00693B4E" w14:paraId="1ACFA64C" w14:textId="77777777">
            <w:pPr>
              <w:pStyle w:val="Body"/>
              <w:spacing w:before="0" w:after="0"/>
              <w:rPr>
                <w:rFonts w:ascii="Arial" w:hAnsi="Arial" w:cs="Arial"/>
                <w:szCs w:val="22"/>
                <w:lang w:val="es-ES_tradnl"/>
              </w:rPr>
            </w:pPr>
            <w:r w:rsidRPr="00F13A62">
              <w:rPr>
                <w:rFonts w:ascii="Arial" w:hAnsi="Arial" w:cs="Arial"/>
                <w:szCs w:val="22"/>
                <w:lang w:val="es-ES_tradnl"/>
              </w:rPr>
              <w:t>Recuperabilidad</w:t>
            </w:r>
          </w:p>
        </w:tc>
        <w:tc>
          <w:tcPr>
            <w:tcW w:w="1072" w:type="dxa"/>
            <w:tcMar/>
          </w:tcPr>
          <w:p w:rsidRPr="00F13A62" w:rsidR="00693B4E" w:rsidP="00E81241" w:rsidRDefault="00693B4E" w14:paraId="2B2B7AAB" w14:textId="77777777">
            <w:pPr>
              <w:pStyle w:val="Body"/>
              <w:spacing w:before="0" w:after="0"/>
              <w:rPr>
                <w:rFonts w:ascii="Arial" w:hAnsi="Arial" w:cs="Arial"/>
                <w:szCs w:val="22"/>
                <w:lang w:val="es-ES_tradnl"/>
              </w:rPr>
            </w:pPr>
            <w:r w:rsidRPr="00F13A62">
              <w:rPr>
                <w:rFonts w:ascii="Arial" w:hAnsi="Arial" w:cs="Arial"/>
                <w:szCs w:val="22"/>
                <w:lang w:val="es-ES_tradnl"/>
              </w:rPr>
              <w:t>001</w:t>
            </w:r>
          </w:p>
        </w:tc>
        <w:tc>
          <w:tcPr>
            <w:tcW w:w="4375" w:type="dxa"/>
            <w:tcMar/>
          </w:tcPr>
          <w:p w:rsidRPr="00F13A62" w:rsidR="00693B4E" w:rsidP="00E81241" w:rsidRDefault="00693B4E" w14:paraId="3E0DA96B" w14:textId="77777777">
            <w:pPr>
              <w:pStyle w:val="Body"/>
              <w:spacing w:before="0" w:after="0"/>
              <w:rPr>
                <w:rFonts w:ascii="Arial" w:hAnsi="Arial" w:cs="Arial"/>
                <w:szCs w:val="22"/>
                <w:lang w:val="es-ES_tradnl"/>
              </w:rPr>
            </w:pPr>
            <w:proofErr w:type="spellStart"/>
            <w:r w:rsidRPr="00F13A62">
              <w:rPr>
                <w:rFonts w:ascii="Arial" w:hAnsi="Arial" w:cs="Arial"/>
                <w:color w:val="111111"/>
                <w:szCs w:val="22"/>
              </w:rPr>
              <w:t>Capacidad</w:t>
            </w:r>
            <w:proofErr w:type="spellEnd"/>
            <w:r w:rsidRPr="00F13A62">
              <w:rPr>
                <w:rFonts w:ascii="Arial" w:hAnsi="Arial" w:cs="Arial"/>
                <w:color w:val="111111"/>
                <w:szCs w:val="22"/>
              </w:rPr>
              <w:t xml:space="preserve">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recuperarse</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fallas</w:t>
            </w:r>
            <w:proofErr w:type="spellEnd"/>
            <w:r w:rsidRPr="00F13A62">
              <w:rPr>
                <w:rFonts w:ascii="Arial" w:hAnsi="Arial" w:cs="Arial"/>
                <w:color w:val="111111"/>
                <w:szCs w:val="22"/>
              </w:rPr>
              <w:t xml:space="preserve"> y </w:t>
            </w:r>
            <w:proofErr w:type="spellStart"/>
            <w:r w:rsidRPr="00F13A62">
              <w:rPr>
                <w:rFonts w:ascii="Arial" w:hAnsi="Arial" w:cs="Arial"/>
                <w:color w:val="111111"/>
                <w:szCs w:val="22"/>
              </w:rPr>
              <w:t>continuar</w:t>
            </w:r>
            <w:proofErr w:type="spellEnd"/>
            <w:r w:rsidRPr="00F13A62">
              <w:rPr>
                <w:rFonts w:ascii="Arial" w:hAnsi="Arial" w:cs="Arial"/>
                <w:color w:val="111111"/>
                <w:szCs w:val="22"/>
              </w:rPr>
              <w:t xml:space="preserve"> operando.</w:t>
            </w:r>
          </w:p>
        </w:tc>
        <w:tc>
          <w:tcPr>
            <w:tcW w:w="1375" w:type="dxa"/>
            <w:tcMar/>
          </w:tcPr>
          <w:p w:rsidRPr="00F13A62" w:rsidR="00693B4E" w:rsidP="00E81241" w:rsidRDefault="00693B4E" w14:paraId="2D2949A9" w14:textId="77777777">
            <w:pPr>
              <w:pStyle w:val="Body"/>
              <w:spacing w:before="0" w:after="0"/>
              <w:jc w:val="center"/>
              <w:rPr>
                <w:rFonts w:ascii="Arial" w:hAnsi="Arial" w:cs="Arial"/>
                <w:szCs w:val="22"/>
                <w:lang w:val="es-ES_tradnl"/>
              </w:rPr>
            </w:pPr>
            <w:r w:rsidRPr="00F13A62">
              <w:rPr>
                <w:rFonts w:ascii="Arial" w:hAnsi="Arial" w:cs="Arial"/>
                <w:color w:val="111111"/>
                <w:szCs w:val="22"/>
              </w:rPr>
              <w:t>Alta</w:t>
            </w:r>
          </w:p>
        </w:tc>
      </w:tr>
      <w:tr w:rsidRPr="00F13A62" w:rsidR="00693B4E" w:rsidTr="4B4202DE" w14:paraId="68CB4CE7" w14:textId="77777777">
        <w:tc>
          <w:tcPr>
            <w:tcW w:w="2006" w:type="dxa"/>
            <w:tcBorders>
              <w:bottom w:val="single" w:color="000000" w:themeColor="text1" w:sz="4" w:space="0"/>
            </w:tcBorders>
            <w:tcMar/>
          </w:tcPr>
          <w:p w:rsidRPr="00F13A62" w:rsidR="00693B4E" w:rsidP="00E81241" w:rsidRDefault="00693B4E" w14:paraId="071FF9EF" w14:textId="77777777">
            <w:pPr>
              <w:pStyle w:val="Body"/>
              <w:spacing w:before="0" w:after="0"/>
              <w:rPr>
                <w:rFonts w:ascii="Arial" w:hAnsi="Arial" w:cs="Arial"/>
                <w:szCs w:val="22"/>
                <w:lang w:val="es-ES_tradnl"/>
              </w:rPr>
            </w:pPr>
            <w:r w:rsidRPr="00F13A62">
              <w:rPr>
                <w:rFonts w:ascii="Arial" w:hAnsi="Arial" w:cs="Arial"/>
                <w:szCs w:val="22"/>
                <w:lang w:val="es-ES_tradnl"/>
              </w:rPr>
              <w:t>Disponibilidad</w:t>
            </w:r>
          </w:p>
        </w:tc>
        <w:tc>
          <w:tcPr>
            <w:tcW w:w="1072" w:type="dxa"/>
            <w:tcBorders>
              <w:bottom w:val="single" w:color="000000" w:themeColor="text1" w:sz="4" w:space="0"/>
            </w:tcBorders>
            <w:tcMar/>
          </w:tcPr>
          <w:p w:rsidRPr="00F13A62" w:rsidR="00693B4E" w:rsidP="00E81241" w:rsidRDefault="00693B4E" w14:paraId="70C3F76D" w14:textId="77777777">
            <w:pPr>
              <w:pStyle w:val="Body"/>
              <w:spacing w:before="0" w:after="0"/>
              <w:rPr>
                <w:rFonts w:ascii="Arial" w:hAnsi="Arial" w:cs="Arial"/>
                <w:szCs w:val="22"/>
                <w:lang w:val="es-ES_tradnl"/>
              </w:rPr>
            </w:pPr>
            <w:r w:rsidRPr="00F13A62">
              <w:rPr>
                <w:rFonts w:ascii="Arial" w:hAnsi="Arial" w:cs="Arial"/>
                <w:szCs w:val="22"/>
                <w:lang w:val="es-ES_tradnl"/>
              </w:rPr>
              <w:t>002</w:t>
            </w:r>
          </w:p>
        </w:tc>
        <w:tc>
          <w:tcPr>
            <w:tcW w:w="4375" w:type="dxa"/>
            <w:tcBorders>
              <w:bottom w:val="single" w:color="000000" w:themeColor="text1" w:sz="4" w:space="0"/>
            </w:tcBorders>
            <w:tcMar/>
          </w:tcPr>
          <w:p w:rsidRPr="00F13A62" w:rsidR="00693B4E" w:rsidP="00E81241" w:rsidRDefault="00693B4E" w14:paraId="28F7F3E1" w14:textId="77777777">
            <w:pPr>
              <w:pStyle w:val="Body"/>
              <w:spacing w:before="0" w:after="0"/>
              <w:rPr>
                <w:rFonts w:ascii="Arial" w:hAnsi="Arial" w:cs="Arial"/>
                <w:szCs w:val="22"/>
                <w:lang w:val="es-ES_tradnl"/>
              </w:rPr>
            </w:pPr>
            <w:proofErr w:type="spellStart"/>
            <w:r w:rsidRPr="00F13A62">
              <w:rPr>
                <w:rFonts w:ascii="Arial" w:hAnsi="Arial" w:cs="Arial"/>
                <w:color w:val="111111"/>
                <w:szCs w:val="22"/>
              </w:rPr>
              <w:t>Capacidad</w:t>
            </w:r>
            <w:proofErr w:type="spellEnd"/>
            <w:r w:rsidRPr="00F13A62">
              <w:rPr>
                <w:rFonts w:ascii="Arial" w:hAnsi="Arial" w:cs="Arial"/>
                <w:color w:val="111111"/>
                <w:szCs w:val="22"/>
              </w:rPr>
              <w:t xml:space="preserve"> del </w:t>
            </w:r>
            <w:proofErr w:type="spellStart"/>
            <w:r w:rsidRPr="00F13A62">
              <w:rPr>
                <w:rFonts w:ascii="Arial" w:hAnsi="Arial" w:cs="Arial"/>
                <w:color w:val="111111"/>
                <w:szCs w:val="22"/>
              </w:rPr>
              <w:t>sistema</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estar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operativo</w:t>
            </w:r>
            <w:proofErr w:type="spellEnd"/>
            <w:r w:rsidRPr="00F13A62">
              <w:rPr>
                <w:rFonts w:ascii="Arial" w:hAnsi="Arial" w:cs="Arial"/>
                <w:color w:val="111111"/>
                <w:szCs w:val="22"/>
              </w:rPr>
              <w:t xml:space="preserve"> y </w:t>
            </w:r>
            <w:proofErr w:type="spellStart"/>
            <w:r w:rsidRPr="00F13A62">
              <w:rPr>
                <w:rFonts w:ascii="Arial" w:hAnsi="Arial" w:cs="Arial"/>
                <w:color w:val="111111"/>
                <w:szCs w:val="22"/>
              </w:rPr>
              <w:t>accesible</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cuando</w:t>
            </w:r>
            <w:proofErr w:type="spellEnd"/>
            <w:r w:rsidRPr="00F13A62">
              <w:rPr>
                <w:rFonts w:ascii="Arial" w:hAnsi="Arial" w:cs="Arial"/>
                <w:color w:val="111111"/>
                <w:szCs w:val="22"/>
              </w:rPr>
              <w:t xml:space="preserve"> se </w:t>
            </w:r>
            <w:proofErr w:type="spellStart"/>
            <w:r w:rsidRPr="00F13A62">
              <w:rPr>
                <w:rFonts w:ascii="Arial" w:hAnsi="Arial" w:cs="Arial"/>
                <w:color w:val="111111"/>
                <w:szCs w:val="22"/>
              </w:rPr>
              <w:t>necesita</w:t>
            </w:r>
            <w:proofErr w:type="spellEnd"/>
            <w:r w:rsidRPr="00F13A62">
              <w:rPr>
                <w:rFonts w:ascii="Arial" w:hAnsi="Arial" w:cs="Arial"/>
                <w:color w:val="111111"/>
                <w:szCs w:val="22"/>
              </w:rPr>
              <w:t>.</w:t>
            </w:r>
          </w:p>
        </w:tc>
        <w:tc>
          <w:tcPr>
            <w:tcW w:w="1375" w:type="dxa"/>
            <w:tcBorders>
              <w:bottom w:val="single" w:color="000000" w:themeColor="text1" w:sz="4" w:space="0"/>
            </w:tcBorders>
            <w:tcMar/>
          </w:tcPr>
          <w:p w:rsidRPr="00F13A62" w:rsidR="00693B4E" w:rsidP="00E81241" w:rsidRDefault="00693B4E" w14:paraId="4B53CC24" w14:textId="77777777">
            <w:pPr>
              <w:pStyle w:val="Body"/>
              <w:spacing w:before="0" w:after="0"/>
              <w:jc w:val="center"/>
              <w:rPr>
                <w:rFonts w:ascii="Arial" w:hAnsi="Arial" w:cs="Arial"/>
                <w:szCs w:val="22"/>
                <w:lang w:val="es-ES_tradnl"/>
              </w:rPr>
            </w:pPr>
            <w:r w:rsidRPr="00F13A62">
              <w:rPr>
                <w:rFonts w:ascii="Arial" w:hAnsi="Arial" w:cs="Arial"/>
                <w:color w:val="111111"/>
                <w:szCs w:val="22"/>
              </w:rPr>
              <w:t>Media</w:t>
            </w:r>
          </w:p>
        </w:tc>
      </w:tr>
      <w:tr w:rsidRPr="00F13A62" w:rsidR="00693B4E" w:rsidTr="4B4202DE" w14:paraId="4C6AD50F" w14:textId="77777777">
        <w:tc>
          <w:tcPr>
            <w:tcW w:w="2006" w:type="dxa"/>
            <w:tcMar/>
          </w:tcPr>
          <w:p w:rsidRPr="00F13A62" w:rsidR="00693B4E" w:rsidP="00E81241" w:rsidRDefault="00693B4E" w14:paraId="5A52333A" w14:textId="77777777">
            <w:pPr>
              <w:pStyle w:val="Body"/>
              <w:spacing w:before="0" w:after="0"/>
              <w:rPr>
                <w:rFonts w:ascii="Arial" w:hAnsi="Arial" w:cs="Arial"/>
                <w:szCs w:val="22"/>
                <w:lang w:val="es-ES_tradnl"/>
              </w:rPr>
            </w:pPr>
            <w:r w:rsidRPr="00F13A62">
              <w:rPr>
                <w:rFonts w:ascii="Arial" w:hAnsi="Arial" w:cs="Arial"/>
                <w:szCs w:val="22"/>
                <w:lang w:val="es-ES_tradnl"/>
              </w:rPr>
              <w:t>Redundancia</w:t>
            </w:r>
          </w:p>
        </w:tc>
        <w:tc>
          <w:tcPr>
            <w:tcW w:w="1072" w:type="dxa"/>
            <w:tcMar/>
          </w:tcPr>
          <w:p w:rsidRPr="00F13A62" w:rsidR="00693B4E" w:rsidP="00E81241" w:rsidRDefault="00693B4E" w14:paraId="1E8414D5" w14:textId="77777777">
            <w:pPr>
              <w:pStyle w:val="Body"/>
              <w:spacing w:before="0" w:after="0"/>
              <w:rPr>
                <w:rFonts w:ascii="Arial" w:hAnsi="Arial" w:cs="Arial"/>
                <w:szCs w:val="22"/>
                <w:lang w:val="es-ES_tradnl"/>
              </w:rPr>
            </w:pPr>
            <w:r w:rsidRPr="00F13A62">
              <w:rPr>
                <w:rFonts w:ascii="Arial" w:hAnsi="Arial" w:cs="Arial"/>
                <w:szCs w:val="22"/>
                <w:lang w:val="es-ES_tradnl"/>
              </w:rPr>
              <w:t>003</w:t>
            </w:r>
          </w:p>
        </w:tc>
        <w:tc>
          <w:tcPr>
            <w:tcW w:w="4375" w:type="dxa"/>
            <w:tcMar/>
          </w:tcPr>
          <w:p w:rsidRPr="00F13A62" w:rsidR="00693B4E" w:rsidP="00E81241" w:rsidRDefault="00693B4E" w14:paraId="4C200446" w14:textId="77777777">
            <w:pPr>
              <w:pStyle w:val="Body"/>
              <w:spacing w:before="0" w:after="0"/>
              <w:rPr>
                <w:rFonts w:ascii="Arial" w:hAnsi="Arial" w:cs="Arial"/>
                <w:szCs w:val="22"/>
                <w:lang w:val="es-ES_tradnl"/>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componentes</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respaldo</w:t>
            </w:r>
            <w:proofErr w:type="spellEnd"/>
            <w:r w:rsidRPr="00F13A62">
              <w:rPr>
                <w:rFonts w:ascii="Arial" w:hAnsi="Arial" w:cs="Arial"/>
                <w:color w:val="111111"/>
                <w:szCs w:val="22"/>
              </w:rPr>
              <w:t xml:space="preserve"> que </w:t>
            </w:r>
            <w:proofErr w:type="spellStart"/>
            <w:r w:rsidRPr="00F13A62">
              <w:rPr>
                <w:rFonts w:ascii="Arial" w:hAnsi="Arial" w:cs="Arial"/>
                <w:color w:val="111111"/>
                <w:szCs w:val="22"/>
              </w:rPr>
              <w:t>pueden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tomar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el</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lugar</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los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componentes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fallidos</w:t>
            </w:r>
            <w:proofErr w:type="spellEnd"/>
            <w:r w:rsidRPr="00F13A62">
              <w:rPr>
                <w:rFonts w:ascii="Arial" w:hAnsi="Arial" w:cs="Arial"/>
                <w:color w:val="111111"/>
                <w:szCs w:val="22"/>
              </w:rPr>
              <w:t>.</w:t>
            </w:r>
          </w:p>
        </w:tc>
        <w:tc>
          <w:tcPr>
            <w:tcW w:w="1375" w:type="dxa"/>
            <w:tcMar/>
          </w:tcPr>
          <w:p w:rsidRPr="00F13A62" w:rsidR="00693B4E" w:rsidP="00E81241" w:rsidRDefault="00693B4E" w14:paraId="0350C38E" w14:textId="77777777">
            <w:pPr>
              <w:pStyle w:val="Body"/>
              <w:spacing w:before="0" w:after="0"/>
              <w:jc w:val="center"/>
              <w:rPr>
                <w:rFonts w:ascii="Arial" w:hAnsi="Arial" w:cs="Arial"/>
                <w:szCs w:val="22"/>
                <w:lang w:val="es-ES_tradnl"/>
              </w:rPr>
            </w:pPr>
            <w:r w:rsidRPr="00F13A62">
              <w:rPr>
                <w:rFonts w:ascii="Arial" w:hAnsi="Arial" w:cs="Arial"/>
                <w:color w:val="111111"/>
                <w:szCs w:val="22"/>
              </w:rPr>
              <w:t>Alta</w:t>
            </w:r>
          </w:p>
        </w:tc>
      </w:tr>
    </w:tbl>
    <w:p w:rsidRPr="00F13A62" w:rsidR="00693B4E" w:rsidP="00693B4E" w:rsidRDefault="00693B4E" w14:paraId="397C7C50" w14:textId="77777777">
      <w:pPr>
        <w:rPr>
          <w:rFonts w:ascii="Arial" w:hAnsi="Arial" w:cs="Arial"/>
          <w:lang w:val="es-MX"/>
        </w:rPr>
      </w:pPr>
    </w:p>
    <w:p w:rsidRPr="00F13A62" w:rsidR="00693B4E" w:rsidP="00693B4E" w:rsidRDefault="00693B4E" w14:paraId="77B9EE10" w14:textId="77777777">
      <w:pPr>
        <w:rPr>
          <w:rFonts w:ascii="Arial" w:hAnsi="Arial" w:cs="Arial"/>
          <w:lang w:val="es-MX"/>
        </w:rPr>
      </w:pPr>
    </w:p>
    <w:p w:rsidRPr="00F13A62" w:rsidR="00693B4E" w:rsidP="00693B4E" w:rsidRDefault="00693B4E" w14:paraId="32EED652" w14:textId="77777777">
      <w:pPr>
        <w:pStyle w:val="Body"/>
        <w:rPr>
          <w:rFonts w:ascii="Arial" w:hAnsi="Arial" w:cs="Arial"/>
          <w:szCs w:val="22"/>
          <w:lang w:val="es-ES_tradnl"/>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0A0" w:firstRow="1" w:lastRow="0" w:firstColumn="1" w:lastColumn="0" w:noHBand="0" w:noVBand="0"/>
      </w:tblPr>
      <w:tblGrid>
        <w:gridCol w:w="1808"/>
        <w:gridCol w:w="1270"/>
        <w:gridCol w:w="4375"/>
        <w:gridCol w:w="1375"/>
      </w:tblGrid>
      <w:tr w:rsidRPr="00F13A62" w:rsidR="00693B4E" w:rsidTr="232630E0" w14:paraId="6BA54228" w14:textId="77777777">
        <w:tc>
          <w:tcPr>
            <w:tcW w:w="3078" w:type="dxa"/>
            <w:gridSpan w:val="2"/>
            <w:tcBorders>
              <w:bottom w:val="single" w:color="000000" w:themeColor="text1" w:sz="4" w:space="0"/>
            </w:tcBorders>
            <w:shd w:val="clear" w:color="auto" w:fill="999999"/>
            <w:tcMar/>
          </w:tcPr>
          <w:p w:rsidRPr="00F13A62" w:rsidR="00693B4E" w:rsidP="00E81241" w:rsidRDefault="00693B4E" w14:paraId="0FA0E108" w14:textId="77777777">
            <w:pPr>
              <w:pStyle w:val="Body"/>
              <w:spacing w:before="0" w:after="0"/>
              <w:rPr>
                <w:rFonts w:ascii="Arial" w:hAnsi="Arial" w:cs="Arial"/>
                <w:szCs w:val="22"/>
                <w:lang w:val="es-ES_tradnl"/>
              </w:rPr>
            </w:pPr>
            <w:r w:rsidRPr="00F13A62">
              <w:rPr>
                <w:rFonts w:ascii="Arial" w:hAnsi="Arial" w:cs="Arial"/>
                <w:szCs w:val="22"/>
                <w:lang w:val="es-ES_tradnl"/>
              </w:rPr>
              <w:t>Atributo de Calidad:</w:t>
            </w:r>
          </w:p>
        </w:tc>
        <w:tc>
          <w:tcPr>
            <w:tcW w:w="5750" w:type="dxa"/>
            <w:gridSpan w:val="2"/>
            <w:tcBorders>
              <w:bottom w:val="single" w:color="000000" w:themeColor="text1" w:sz="4" w:space="0"/>
            </w:tcBorders>
            <w:tcMar/>
          </w:tcPr>
          <w:p w:rsidRPr="00F13A62" w:rsidR="00693B4E" w:rsidP="00E81241" w:rsidRDefault="00693B4E" w14:paraId="29E5B032" w14:textId="77777777">
            <w:pPr>
              <w:pStyle w:val="Body"/>
              <w:spacing w:before="0" w:after="0"/>
              <w:rPr>
                <w:rFonts w:ascii="Arial" w:hAnsi="Arial" w:cs="Arial"/>
                <w:szCs w:val="22"/>
                <w:lang w:val="es-ES_tradnl"/>
              </w:rPr>
            </w:pPr>
            <w:r w:rsidRPr="00F13A62">
              <w:rPr>
                <w:rFonts w:ascii="Arial" w:hAnsi="Arial" w:cs="Arial"/>
                <w:szCs w:val="22"/>
                <w:lang w:val="es-ES_tradnl"/>
              </w:rPr>
              <w:t xml:space="preserve"> Mantenimiento</w:t>
            </w:r>
          </w:p>
        </w:tc>
      </w:tr>
      <w:tr w:rsidRPr="00F13A62" w:rsidR="00693B4E" w:rsidTr="232630E0" w14:paraId="08C5F74F" w14:textId="77777777">
        <w:tc>
          <w:tcPr>
            <w:tcW w:w="1808" w:type="dxa"/>
            <w:shd w:val="clear" w:color="auto" w:fill="C0C0C0"/>
            <w:tcMar/>
          </w:tcPr>
          <w:p w:rsidRPr="00F13A62" w:rsidR="00693B4E" w:rsidP="00E81241" w:rsidRDefault="00693B4E" w14:paraId="3DE7EA1F" w14:textId="77777777">
            <w:pPr>
              <w:pStyle w:val="Body"/>
              <w:spacing w:before="0" w:after="0"/>
              <w:rPr>
                <w:rFonts w:ascii="Arial" w:hAnsi="Arial" w:cs="Arial"/>
                <w:szCs w:val="22"/>
                <w:lang w:val="es-ES_tradnl"/>
              </w:rPr>
            </w:pPr>
            <w:r w:rsidRPr="00F13A62">
              <w:rPr>
                <w:rFonts w:ascii="Arial" w:hAnsi="Arial" w:cs="Arial"/>
                <w:szCs w:val="22"/>
                <w:lang w:val="es-ES_tradnl"/>
              </w:rPr>
              <w:t>Modificación</w:t>
            </w:r>
          </w:p>
        </w:tc>
        <w:tc>
          <w:tcPr>
            <w:tcW w:w="1270" w:type="dxa"/>
            <w:shd w:val="clear" w:color="auto" w:fill="C0C0C0"/>
            <w:tcMar/>
          </w:tcPr>
          <w:p w:rsidRPr="00F13A62" w:rsidR="00693B4E" w:rsidP="00E81241" w:rsidRDefault="00693B4E" w14:paraId="050D8F31"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743AFBCD"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15DADFBC"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351FEAAD" w14:textId="77777777">
        <w:tc>
          <w:tcPr>
            <w:tcW w:w="1808" w:type="dxa"/>
            <w:tcMar/>
          </w:tcPr>
          <w:p w:rsidRPr="00F13A62" w:rsidR="00693B4E" w:rsidP="00E81241" w:rsidRDefault="00693B4E" w14:paraId="2DAD342B" w14:textId="77777777">
            <w:pPr>
              <w:rPr>
                <w:rFonts w:ascii="Arial" w:hAnsi="Arial" w:cs="Arial"/>
                <w:color w:val="000000"/>
              </w:rPr>
            </w:pPr>
            <w:r w:rsidRPr="00F13A62">
              <w:rPr>
                <w:rFonts w:ascii="Arial" w:hAnsi="Arial" w:cs="Arial"/>
                <w:color w:val="000000"/>
              </w:rPr>
              <w:t>Facilidad de reparación</w:t>
            </w:r>
          </w:p>
        </w:tc>
        <w:tc>
          <w:tcPr>
            <w:tcW w:w="1270" w:type="dxa"/>
            <w:tcMar/>
          </w:tcPr>
          <w:p w:rsidRPr="00F13A62" w:rsidR="00693B4E" w:rsidP="00E81241" w:rsidRDefault="00693B4E" w14:paraId="68B71E60" w14:textId="77777777">
            <w:pPr>
              <w:pStyle w:val="Body"/>
              <w:spacing w:before="0" w:after="0"/>
              <w:rPr>
                <w:rFonts w:ascii="Arial" w:hAnsi="Arial" w:cs="Arial"/>
                <w:szCs w:val="22"/>
                <w:lang w:val="es-ES_tradnl"/>
              </w:rPr>
            </w:pPr>
            <w:r w:rsidRPr="00F13A62">
              <w:rPr>
                <w:rFonts w:ascii="Arial" w:hAnsi="Arial" w:cs="Arial"/>
                <w:szCs w:val="22"/>
                <w:lang w:val="es-ES_tradnl"/>
              </w:rPr>
              <w:t>1</w:t>
            </w:r>
          </w:p>
        </w:tc>
        <w:tc>
          <w:tcPr>
            <w:tcW w:w="4375" w:type="dxa"/>
            <w:tcMar/>
          </w:tcPr>
          <w:p w:rsidRPr="00F13A62" w:rsidR="00693B4E" w:rsidP="00E81241" w:rsidRDefault="00693B4E" w14:paraId="54153106" w14:textId="77777777">
            <w:pPr>
              <w:rPr>
                <w:rFonts w:ascii="Arial" w:hAnsi="Arial" w:cs="Arial"/>
                <w:color w:val="000000"/>
              </w:rPr>
            </w:pPr>
            <w:r w:rsidRPr="00F13A62">
              <w:rPr>
                <w:rFonts w:ascii="Arial" w:hAnsi="Arial" w:cs="Arial"/>
                <w:color w:val="000000"/>
              </w:rPr>
              <w:t>Capacidad del sistema para ser reparado rápidamente y con facilidad.</w:t>
            </w:r>
          </w:p>
        </w:tc>
        <w:tc>
          <w:tcPr>
            <w:tcW w:w="1375" w:type="dxa"/>
            <w:tcMar/>
          </w:tcPr>
          <w:p w:rsidRPr="00F13A62" w:rsidR="00693B4E" w:rsidP="00E81241" w:rsidRDefault="00693B4E" w14:paraId="4C069F73" w14:textId="77777777">
            <w:pPr>
              <w:jc w:val="center"/>
              <w:rPr>
                <w:rFonts w:ascii="Arial" w:hAnsi="Arial" w:cs="Arial"/>
                <w:color w:val="000000"/>
              </w:rPr>
            </w:pPr>
            <w:r w:rsidRPr="00F13A62">
              <w:rPr>
                <w:rFonts w:ascii="Arial" w:hAnsi="Arial" w:cs="Arial"/>
                <w:color w:val="000000"/>
              </w:rPr>
              <w:t>Alta</w:t>
            </w:r>
          </w:p>
        </w:tc>
      </w:tr>
      <w:tr w:rsidRPr="00F13A62" w:rsidR="00693B4E" w:rsidTr="232630E0" w14:paraId="0C8E74E7" w14:textId="77777777">
        <w:tc>
          <w:tcPr>
            <w:tcW w:w="1808" w:type="dxa"/>
            <w:tcBorders>
              <w:bottom w:val="single" w:color="000000" w:themeColor="text1" w:sz="4" w:space="0"/>
            </w:tcBorders>
            <w:tcMar/>
          </w:tcPr>
          <w:p w:rsidRPr="00F13A62" w:rsidR="00693B4E" w:rsidP="00E81241" w:rsidRDefault="00693B4E" w14:paraId="247AB7E8" w14:textId="77777777">
            <w:pPr>
              <w:rPr>
                <w:rFonts w:ascii="Arial" w:hAnsi="Arial" w:cs="Arial"/>
                <w:color w:val="000000"/>
              </w:rPr>
            </w:pPr>
            <w:r w:rsidRPr="00F13A62">
              <w:rPr>
                <w:rFonts w:ascii="Arial" w:hAnsi="Arial" w:cs="Arial"/>
                <w:color w:val="000000"/>
              </w:rPr>
              <w:t>Disponibilidad de repuestos</w:t>
            </w:r>
          </w:p>
        </w:tc>
        <w:tc>
          <w:tcPr>
            <w:tcW w:w="1270" w:type="dxa"/>
            <w:tcBorders>
              <w:bottom w:val="single" w:color="000000" w:themeColor="text1" w:sz="4" w:space="0"/>
            </w:tcBorders>
            <w:tcMar/>
          </w:tcPr>
          <w:p w:rsidRPr="00F13A62" w:rsidR="00693B4E" w:rsidP="00E81241" w:rsidRDefault="00693B4E" w14:paraId="12EDF695" w14:textId="77777777">
            <w:pPr>
              <w:pStyle w:val="Body"/>
              <w:spacing w:before="0" w:after="0"/>
              <w:rPr>
                <w:rFonts w:ascii="Arial" w:hAnsi="Arial" w:cs="Arial"/>
                <w:szCs w:val="22"/>
                <w:lang w:val="es-ES_tradnl"/>
              </w:rPr>
            </w:pPr>
            <w:r w:rsidRPr="00F13A62">
              <w:rPr>
                <w:rFonts w:ascii="Arial" w:hAnsi="Arial" w:cs="Arial"/>
                <w:szCs w:val="22"/>
                <w:lang w:val="es-ES_tradnl"/>
              </w:rPr>
              <w:t>2</w:t>
            </w:r>
          </w:p>
        </w:tc>
        <w:tc>
          <w:tcPr>
            <w:tcW w:w="4375" w:type="dxa"/>
            <w:tcBorders>
              <w:bottom w:val="single" w:color="000000" w:themeColor="text1" w:sz="4" w:space="0"/>
            </w:tcBorders>
            <w:tcMar/>
          </w:tcPr>
          <w:p w:rsidRPr="00F13A62" w:rsidR="00693B4E" w:rsidP="00E81241" w:rsidRDefault="00693B4E" w14:paraId="4E19678D" w14:textId="77777777">
            <w:pPr>
              <w:rPr>
                <w:rFonts w:ascii="Arial" w:hAnsi="Arial" w:cs="Arial"/>
                <w:color w:val="000000"/>
              </w:rPr>
            </w:pPr>
            <w:r w:rsidRPr="00F13A62">
              <w:rPr>
                <w:rFonts w:ascii="Arial" w:hAnsi="Arial" w:cs="Arial"/>
                <w:color w:val="000000"/>
              </w:rPr>
              <w:t>Disponibilidad de piezas y componentes necesarios para el mantenimiento.</w:t>
            </w:r>
          </w:p>
        </w:tc>
        <w:tc>
          <w:tcPr>
            <w:tcW w:w="1375" w:type="dxa"/>
            <w:tcBorders>
              <w:bottom w:val="single" w:color="000000" w:themeColor="text1" w:sz="4" w:space="0"/>
            </w:tcBorders>
            <w:tcMar/>
          </w:tcPr>
          <w:p w:rsidRPr="00F13A62" w:rsidR="00693B4E" w:rsidP="00E81241" w:rsidRDefault="00693B4E" w14:paraId="3FA6799E" w14:textId="77777777">
            <w:pPr>
              <w:jc w:val="center"/>
              <w:rPr>
                <w:rFonts w:ascii="Arial" w:hAnsi="Arial" w:cs="Arial"/>
                <w:color w:val="000000"/>
              </w:rPr>
            </w:pPr>
            <w:r w:rsidRPr="00F13A62">
              <w:rPr>
                <w:rFonts w:ascii="Arial" w:hAnsi="Arial" w:cs="Arial"/>
                <w:color w:val="000000"/>
              </w:rPr>
              <w:t>Media</w:t>
            </w:r>
          </w:p>
          <w:p w:rsidRPr="00F13A62" w:rsidR="00693B4E" w:rsidP="00E81241" w:rsidRDefault="00693B4E" w14:paraId="709483BA" w14:textId="77777777">
            <w:pPr>
              <w:pStyle w:val="Body"/>
              <w:spacing w:before="0" w:after="0"/>
              <w:jc w:val="center"/>
              <w:rPr>
                <w:rFonts w:ascii="Arial" w:hAnsi="Arial" w:cs="Arial"/>
                <w:szCs w:val="22"/>
                <w:lang w:val="es-ES_tradnl"/>
              </w:rPr>
            </w:pPr>
          </w:p>
        </w:tc>
      </w:tr>
      <w:tr w:rsidRPr="00F13A62" w:rsidR="00693B4E" w:rsidTr="232630E0" w14:paraId="18527864" w14:textId="77777777">
        <w:tc>
          <w:tcPr>
            <w:tcW w:w="1808" w:type="dxa"/>
            <w:tcBorders>
              <w:bottom w:val="single" w:color="000000" w:themeColor="text1" w:sz="4" w:space="0"/>
            </w:tcBorders>
            <w:tcMar/>
          </w:tcPr>
          <w:p w:rsidRPr="00F13A62" w:rsidR="00693B4E" w:rsidP="00E81241" w:rsidRDefault="00693B4E" w14:paraId="50277EFC" w14:textId="77777777">
            <w:pPr>
              <w:rPr>
                <w:rFonts w:ascii="Arial" w:hAnsi="Arial" w:cs="Arial"/>
                <w:color w:val="000000"/>
              </w:rPr>
            </w:pPr>
            <w:r w:rsidRPr="00F13A62">
              <w:rPr>
                <w:rFonts w:ascii="Arial" w:hAnsi="Arial" w:cs="Arial"/>
                <w:color w:val="000000"/>
              </w:rPr>
              <w:t>Documentación técnica</w:t>
            </w:r>
          </w:p>
        </w:tc>
        <w:tc>
          <w:tcPr>
            <w:tcW w:w="1270" w:type="dxa"/>
            <w:tcBorders>
              <w:bottom w:val="single" w:color="000000" w:themeColor="text1" w:sz="4" w:space="0"/>
            </w:tcBorders>
            <w:tcMar/>
          </w:tcPr>
          <w:p w:rsidRPr="00F13A62" w:rsidR="00693B4E" w:rsidP="00E81241" w:rsidRDefault="00693B4E" w14:paraId="163F64D0" w14:textId="77777777">
            <w:pPr>
              <w:rPr>
                <w:rFonts w:ascii="Arial" w:hAnsi="Arial" w:cs="Arial"/>
                <w:color w:val="000000"/>
              </w:rPr>
            </w:pPr>
            <w:r w:rsidRPr="00F13A62">
              <w:rPr>
                <w:rFonts w:ascii="Arial" w:hAnsi="Arial" w:cs="Arial"/>
                <w:color w:val="000000"/>
              </w:rPr>
              <w:t>3</w:t>
            </w:r>
          </w:p>
        </w:tc>
        <w:tc>
          <w:tcPr>
            <w:tcW w:w="4375" w:type="dxa"/>
            <w:tcBorders>
              <w:bottom w:val="single" w:color="000000" w:themeColor="text1" w:sz="4" w:space="0"/>
            </w:tcBorders>
            <w:tcMar/>
          </w:tcPr>
          <w:p w:rsidRPr="00F13A62" w:rsidR="00693B4E" w:rsidP="00E81241" w:rsidRDefault="00693B4E" w14:paraId="190B3C2F" w14:textId="77777777">
            <w:pPr>
              <w:rPr>
                <w:rFonts w:ascii="Arial" w:hAnsi="Arial" w:cs="Arial"/>
                <w:color w:val="000000"/>
              </w:rPr>
            </w:pPr>
            <w:r w:rsidRPr="00F13A62">
              <w:rPr>
                <w:rFonts w:ascii="Arial" w:hAnsi="Arial" w:cs="Arial"/>
                <w:color w:val="000000"/>
              </w:rPr>
              <w:t>Calidad y accesibilidad de la documentación técnica para el mantenimiento.</w:t>
            </w:r>
          </w:p>
        </w:tc>
        <w:tc>
          <w:tcPr>
            <w:tcW w:w="1375" w:type="dxa"/>
            <w:tcBorders>
              <w:bottom w:val="single" w:color="000000" w:themeColor="text1" w:sz="4" w:space="0"/>
            </w:tcBorders>
            <w:tcMar/>
          </w:tcPr>
          <w:p w:rsidRPr="00F13A62" w:rsidR="00693B4E" w:rsidP="00E81241" w:rsidRDefault="00693B4E" w14:paraId="5F108886" w14:textId="77777777">
            <w:pPr>
              <w:jc w:val="center"/>
              <w:rPr>
                <w:rFonts w:ascii="Arial" w:hAnsi="Arial" w:cs="Arial"/>
                <w:color w:val="000000"/>
              </w:rPr>
            </w:pPr>
            <w:r w:rsidRPr="00F13A62">
              <w:rPr>
                <w:rFonts w:ascii="Arial" w:hAnsi="Arial" w:cs="Arial"/>
                <w:color w:val="000000"/>
              </w:rPr>
              <w:t>Alta</w:t>
            </w:r>
          </w:p>
        </w:tc>
      </w:tr>
      <w:tr w:rsidRPr="00F13A62" w:rsidR="00693B4E" w:rsidTr="232630E0" w14:paraId="4113DBD9" w14:textId="77777777">
        <w:tc>
          <w:tcPr>
            <w:tcW w:w="1808" w:type="dxa"/>
            <w:tcBorders>
              <w:bottom w:val="single" w:color="000000" w:themeColor="text1" w:sz="4" w:space="0"/>
            </w:tcBorders>
            <w:tcMar/>
          </w:tcPr>
          <w:p w:rsidRPr="00F13A62" w:rsidR="00693B4E" w:rsidP="00E81241" w:rsidRDefault="00693B4E" w14:paraId="2EE14389" w14:textId="77777777">
            <w:pPr>
              <w:rPr>
                <w:rFonts w:ascii="Arial" w:hAnsi="Arial" w:cs="Arial"/>
                <w:color w:val="000000"/>
              </w:rPr>
            </w:pPr>
            <w:r w:rsidRPr="00F13A62">
              <w:rPr>
                <w:rFonts w:ascii="Arial" w:hAnsi="Arial" w:cs="Arial"/>
                <w:color w:val="000000"/>
              </w:rPr>
              <w:t>Capacitación del personal</w:t>
            </w:r>
          </w:p>
        </w:tc>
        <w:tc>
          <w:tcPr>
            <w:tcW w:w="1270" w:type="dxa"/>
            <w:tcBorders>
              <w:bottom w:val="single" w:color="000000" w:themeColor="text1" w:sz="4" w:space="0"/>
            </w:tcBorders>
            <w:tcMar/>
          </w:tcPr>
          <w:p w:rsidRPr="00F13A62" w:rsidR="00693B4E" w:rsidP="00E81241" w:rsidRDefault="00693B4E" w14:paraId="12E8A2E2" w14:textId="77777777">
            <w:pPr>
              <w:pStyle w:val="Body"/>
              <w:spacing w:before="0" w:after="0"/>
              <w:rPr>
                <w:rFonts w:ascii="Arial" w:hAnsi="Arial" w:cs="Arial"/>
                <w:szCs w:val="22"/>
                <w:lang w:val="es-ES_tradnl"/>
              </w:rPr>
            </w:pPr>
            <w:r w:rsidRPr="00F13A62">
              <w:rPr>
                <w:rFonts w:ascii="Arial" w:hAnsi="Arial" w:cs="Arial"/>
                <w:szCs w:val="22"/>
                <w:lang w:val="es-ES_tradnl"/>
              </w:rPr>
              <w:t>4</w:t>
            </w:r>
          </w:p>
        </w:tc>
        <w:tc>
          <w:tcPr>
            <w:tcW w:w="4375" w:type="dxa"/>
            <w:tcBorders>
              <w:bottom w:val="single" w:color="000000" w:themeColor="text1" w:sz="4" w:space="0"/>
            </w:tcBorders>
            <w:tcMar/>
          </w:tcPr>
          <w:p w:rsidRPr="00F13A62" w:rsidR="00693B4E" w:rsidP="00E81241" w:rsidRDefault="00693B4E" w14:paraId="01BD6FDA" w14:textId="77777777">
            <w:pPr>
              <w:tabs>
                <w:tab w:val="left" w:pos="1008"/>
              </w:tabs>
              <w:rPr>
                <w:rFonts w:ascii="Arial" w:hAnsi="Arial" w:cs="Arial"/>
                <w:color w:val="000000"/>
              </w:rPr>
            </w:pPr>
            <w:r w:rsidRPr="00F13A62">
              <w:rPr>
                <w:rFonts w:ascii="Arial" w:hAnsi="Arial" w:cs="Arial"/>
                <w:color w:val="000000"/>
              </w:rPr>
              <w:t>Nivel de formación y capacitación del personal encargado del mantenimiento.</w:t>
            </w:r>
          </w:p>
        </w:tc>
        <w:tc>
          <w:tcPr>
            <w:tcW w:w="1375" w:type="dxa"/>
            <w:tcBorders>
              <w:bottom w:val="single" w:color="000000" w:themeColor="text1" w:sz="4" w:space="0"/>
            </w:tcBorders>
            <w:tcMar/>
          </w:tcPr>
          <w:p w:rsidRPr="00F13A62" w:rsidR="00693B4E" w:rsidP="00E81241" w:rsidRDefault="00693B4E" w14:paraId="5B78B711" w14:textId="77777777">
            <w:pPr>
              <w:jc w:val="center"/>
              <w:rPr>
                <w:rFonts w:ascii="Arial" w:hAnsi="Arial" w:cs="Arial"/>
                <w:color w:val="000000"/>
              </w:rPr>
            </w:pPr>
            <w:r w:rsidRPr="00F13A62">
              <w:rPr>
                <w:rFonts w:ascii="Arial" w:hAnsi="Arial" w:cs="Arial"/>
                <w:color w:val="000000"/>
              </w:rPr>
              <w:t>Media</w:t>
            </w:r>
          </w:p>
        </w:tc>
      </w:tr>
      <w:tr w:rsidRPr="00F13A62" w:rsidR="00693B4E" w:rsidTr="232630E0" w14:paraId="1A0C7373" w14:textId="77777777">
        <w:tc>
          <w:tcPr>
            <w:tcW w:w="1808" w:type="dxa"/>
            <w:shd w:val="clear" w:color="auto" w:fill="C0C0C0"/>
            <w:tcMar/>
          </w:tcPr>
          <w:p w:rsidRPr="00F13A62" w:rsidR="00693B4E" w:rsidP="00E81241" w:rsidRDefault="00693B4E" w14:paraId="31E5E80D" w14:textId="77777777">
            <w:pPr>
              <w:pStyle w:val="Body"/>
              <w:spacing w:before="0" w:after="0"/>
              <w:rPr>
                <w:rFonts w:ascii="Arial" w:hAnsi="Arial" w:cs="Arial"/>
                <w:szCs w:val="22"/>
                <w:lang w:val="es-ES_tradnl"/>
              </w:rPr>
            </w:pPr>
            <w:r w:rsidRPr="00F13A62">
              <w:rPr>
                <w:rFonts w:ascii="Arial" w:hAnsi="Arial" w:cs="Arial"/>
                <w:szCs w:val="22"/>
                <w:lang w:val="es-ES_tradnl"/>
              </w:rPr>
              <w:t>Facilidad de Pruebas</w:t>
            </w:r>
          </w:p>
        </w:tc>
        <w:tc>
          <w:tcPr>
            <w:tcW w:w="1270" w:type="dxa"/>
            <w:shd w:val="clear" w:color="auto" w:fill="C0C0C0"/>
            <w:tcMar/>
          </w:tcPr>
          <w:p w:rsidRPr="00F13A62" w:rsidR="00693B4E" w:rsidP="00E81241" w:rsidRDefault="00693B4E" w14:paraId="5C041ADB"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24871F1F"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6EC1C0C0"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52809A01" w14:textId="77777777">
        <w:tc>
          <w:tcPr>
            <w:tcW w:w="1808" w:type="dxa"/>
            <w:tcMar/>
          </w:tcPr>
          <w:p w:rsidRPr="00F13A62" w:rsidR="00693B4E" w:rsidP="00E81241" w:rsidRDefault="00693B4E" w14:paraId="6AB5B341" w14:textId="77777777">
            <w:pPr>
              <w:jc w:val="center"/>
              <w:rPr>
                <w:rFonts w:ascii="Arial" w:hAnsi="Arial" w:cs="Arial"/>
                <w:color w:val="000000"/>
              </w:rPr>
            </w:pPr>
            <w:r w:rsidRPr="00F13A62">
              <w:rPr>
                <w:rFonts w:ascii="Arial" w:hAnsi="Arial" w:cs="Arial"/>
                <w:color w:val="000000"/>
              </w:rPr>
              <w:lastRenderedPageBreak/>
              <w:t>Modularidad</w:t>
            </w:r>
          </w:p>
        </w:tc>
        <w:tc>
          <w:tcPr>
            <w:tcW w:w="1270" w:type="dxa"/>
            <w:tcMar/>
          </w:tcPr>
          <w:p w:rsidRPr="00F13A62" w:rsidR="00693B4E" w:rsidP="00E81241" w:rsidRDefault="00693B4E" w14:paraId="57AAB275" w14:textId="77777777">
            <w:pPr>
              <w:pStyle w:val="Body"/>
              <w:spacing w:before="0" w:after="0"/>
              <w:rPr>
                <w:rFonts w:ascii="Arial" w:hAnsi="Arial" w:cs="Arial"/>
                <w:szCs w:val="22"/>
                <w:lang w:val="es-ES_tradnl"/>
              </w:rPr>
            </w:pPr>
            <w:r w:rsidRPr="00F13A62">
              <w:rPr>
                <w:rFonts w:ascii="Arial" w:hAnsi="Arial" w:cs="Arial"/>
                <w:szCs w:val="22"/>
                <w:lang w:val="es-ES_tradnl"/>
              </w:rPr>
              <w:t>001</w:t>
            </w:r>
          </w:p>
        </w:tc>
        <w:tc>
          <w:tcPr>
            <w:tcW w:w="4375" w:type="dxa"/>
            <w:tcMar/>
          </w:tcPr>
          <w:p w:rsidRPr="00F13A62" w:rsidR="00693B4E" w:rsidP="00E81241" w:rsidRDefault="00693B4E" w14:paraId="4A8D1748" w14:textId="633AB6B5">
            <w:pPr>
              <w:spacing w:before="180" w:after="120"/>
              <w:rPr>
                <w:rFonts w:ascii="Arial" w:hAnsi="Arial" w:cs="Arial"/>
                <w:color w:val="111111"/>
              </w:rPr>
            </w:pPr>
            <w:r w:rsidRPr="232630E0" w:rsidR="3B81C102">
              <w:rPr>
                <w:rFonts w:ascii="Arial" w:hAnsi="Arial" w:cs="Arial"/>
                <w:color w:val="111111"/>
              </w:rPr>
              <w:t>La capacidad del sistema para dividirse en módulos independientes.</w:t>
            </w:r>
          </w:p>
        </w:tc>
        <w:tc>
          <w:tcPr>
            <w:tcW w:w="1375" w:type="dxa"/>
            <w:tcMar/>
          </w:tcPr>
          <w:p w:rsidRPr="00F13A62" w:rsidR="00693B4E" w:rsidP="00E81241" w:rsidRDefault="00693B4E" w14:paraId="21C30AC3" w14:textId="77777777">
            <w:pPr>
              <w:rPr>
                <w:rFonts w:ascii="Arial" w:hAnsi="Arial" w:cs="Arial"/>
                <w:color w:val="000000"/>
              </w:rPr>
            </w:pPr>
            <w:r w:rsidRPr="00F13A62">
              <w:rPr>
                <w:rFonts w:ascii="Arial" w:hAnsi="Arial" w:cs="Arial"/>
                <w:color w:val="111111"/>
              </w:rPr>
              <w:t>Alta</w:t>
            </w:r>
          </w:p>
        </w:tc>
      </w:tr>
      <w:tr w:rsidRPr="00F13A62" w:rsidR="00693B4E" w:rsidTr="232630E0" w14:paraId="1141F77A" w14:textId="77777777">
        <w:tc>
          <w:tcPr>
            <w:tcW w:w="1808" w:type="dxa"/>
            <w:tcMar/>
          </w:tcPr>
          <w:p w:rsidRPr="00F13A62" w:rsidR="00693B4E" w:rsidP="00E81241" w:rsidRDefault="00693B4E" w14:paraId="2AA0F6ED" w14:textId="77777777">
            <w:pPr>
              <w:jc w:val="center"/>
              <w:rPr>
                <w:rFonts w:ascii="Arial" w:hAnsi="Arial" w:cs="Arial"/>
                <w:color w:val="000000"/>
              </w:rPr>
            </w:pPr>
            <w:r w:rsidRPr="00F13A62">
              <w:rPr>
                <w:rFonts w:ascii="Arial" w:hAnsi="Arial" w:cs="Arial"/>
                <w:color w:val="000000"/>
              </w:rPr>
              <w:t>Reusabilidad</w:t>
            </w:r>
          </w:p>
        </w:tc>
        <w:tc>
          <w:tcPr>
            <w:tcW w:w="1270" w:type="dxa"/>
            <w:tcMar/>
          </w:tcPr>
          <w:p w:rsidRPr="00F13A62" w:rsidR="00693B4E" w:rsidP="00E81241" w:rsidRDefault="00693B4E" w14:paraId="7C2D9E69" w14:textId="77777777">
            <w:pPr>
              <w:pStyle w:val="Body"/>
              <w:spacing w:before="0" w:after="0"/>
              <w:rPr>
                <w:rFonts w:ascii="Arial" w:hAnsi="Arial" w:cs="Arial"/>
                <w:szCs w:val="22"/>
                <w:lang w:val="es-ES_tradnl"/>
              </w:rPr>
            </w:pPr>
            <w:r w:rsidRPr="00F13A62">
              <w:rPr>
                <w:rFonts w:ascii="Arial" w:hAnsi="Arial" w:cs="Arial"/>
                <w:szCs w:val="22"/>
                <w:lang w:val="es-ES_tradnl"/>
              </w:rPr>
              <w:t>002</w:t>
            </w:r>
          </w:p>
        </w:tc>
        <w:tc>
          <w:tcPr>
            <w:tcW w:w="4375" w:type="dxa"/>
            <w:tcMar/>
          </w:tcPr>
          <w:p w:rsidRPr="00F13A62" w:rsidR="00693B4E" w:rsidP="00E81241" w:rsidRDefault="00693B4E" w14:paraId="7D232ACF" w14:textId="77777777">
            <w:pPr>
              <w:rPr>
                <w:rFonts w:ascii="Arial" w:hAnsi="Arial" w:cs="Arial"/>
                <w:color w:val="000000"/>
              </w:rPr>
            </w:pPr>
            <w:r w:rsidRPr="00F13A62">
              <w:rPr>
                <w:rFonts w:ascii="Arial" w:hAnsi="Arial" w:cs="Arial"/>
                <w:color w:val="000000"/>
              </w:rPr>
              <w:t>La capacidad de utilizar componentes del sistema en otros contextos.</w:t>
            </w:r>
          </w:p>
        </w:tc>
        <w:tc>
          <w:tcPr>
            <w:tcW w:w="1375" w:type="dxa"/>
            <w:tcMar/>
          </w:tcPr>
          <w:p w:rsidRPr="00F13A62" w:rsidR="00693B4E" w:rsidP="00E81241" w:rsidRDefault="00693B4E" w14:paraId="492E5364" w14:textId="77777777">
            <w:pPr>
              <w:rPr>
                <w:rFonts w:ascii="Arial" w:hAnsi="Arial" w:cs="Arial"/>
                <w:color w:val="000000"/>
              </w:rPr>
            </w:pPr>
            <w:r w:rsidRPr="00F13A62">
              <w:rPr>
                <w:rFonts w:ascii="Arial" w:hAnsi="Arial" w:cs="Arial"/>
                <w:color w:val="000000"/>
              </w:rPr>
              <w:t>Media</w:t>
            </w:r>
          </w:p>
        </w:tc>
      </w:tr>
      <w:tr w:rsidRPr="00F13A62" w:rsidR="00693B4E" w:rsidTr="232630E0" w14:paraId="4D3D0D00" w14:textId="77777777">
        <w:tc>
          <w:tcPr>
            <w:tcW w:w="1808" w:type="dxa"/>
            <w:tcBorders>
              <w:bottom w:val="single" w:color="000000" w:themeColor="text1" w:sz="4" w:space="0"/>
            </w:tcBorders>
            <w:tcMar/>
          </w:tcPr>
          <w:p w:rsidRPr="00F13A62" w:rsidR="00693B4E" w:rsidP="00E81241" w:rsidRDefault="00693B4E" w14:paraId="2ABFB620" w14:textId="77777777">
            <w:pPr>
              <w:jc w:val="center"/>
              <w:rPr>
                <w:rFonts w:ascii="Arial" w:hAnsi="Arial" w:cs="Arial"/>
                <w:color w:val="000000"/>
              </w:rPr>
            </w:pPr>
            <w:proofErr w:type="spellStart"/>
            <w:r w:rsidRPr="00F13A62">
              <w:rPr>
                <w:rFonts w:ascii="Arial" w:hAnsi="Arial" w:cs="Arial"/>
                <w:color w:val="000000"/>
              </w:rPr>
              <w:t>Analizabilidad</w:t>
            </w:r>
            <w:proofErr w:type="spellEnd"/>
          </w:p>
        </w:tc>
        <w:tc>
          <w:tcPr>
            <w:tcW w:w="1270" w:type="dxa"/>
            <w:tcBorders>
              <w:bottom w:val="single" w:color="000000" w:themeColor="text1" w:sz="4" w:space="0"/>
            </w:tcBorders>
            <w:tcMar/>
          </w:tcPr>
          <w:p w:rsidRPr="00F13A62" w:rsidR="00693B4E" w:rsidP="00E81241" w:rsidRDefault="00693B4E" w14:paraId="17BAA2F3" w14:textId="77777777">
            <w:pPr>
              <w:rPr>
                <w:rFonts w:ascii="Arial" w:hAnsi="Arial" w:cs="Arial"/>
                <w:color w:val="000000"/>
              </w:rPr>
            </w:pPr>
            <w:r w:rsidRPr="00F13A62">
              <w:rPr>
                <w:rFonts w:ascii="Arial" w:hAnsi="Arial" w:cs="Arial"/>
                <w:color w:val="000000"/>
              </w:rPr>
              <w:t>003</w:t>
            </w:r>
          </w:p>
        </w:tc>
        <w:tc>
          <w:tcPr>
            <w:tcW w:w="4375" w:type="dxa"/>
            <w:tcBorders>
              <w:bottom w:val="single" w:color="000000" w:themeColor="text1" w:sz="4" w:space="0"/>
            </w:tcBorders>
            <w:tcMar/>
          </w:tcPr>
          <w:p w:rsidRPr="00F13A62" w:rsidR="00693B4E" w:rsidP="00E81241" w:rsidRDefault="00693B4E" w14:paraId="6E09F607" w14:textId="77777777">
            <w:pPr>
              <w:rPr>
                <w:rFonts w:ascii="Arial" w:hAnsi="Arial" w:cs="Arial"/>
                <w:color w:val="000000"/>
              </w:rPr>
            </w:pPr>
            <w:r w:rsidRPr="00F13A62">
              <w:rPr>
                <w:rFonts w:ascii="Arial" w:hAnsi="Arial" w:cs="Arial"/>
                <w:color w:val="000000"/>
              </w:rPr>
              <w:t>La facilidad con la que se pueden identificar las causas de los defectos.</w:t>
            </w:r>
          </w:p>
        </w:tc>
        <w:tc>
          <w:tcPr>
            <w:tcW w:w="1375" w:type="dxa"/>
            <w:tcBorders>
              <w:bottom w:val="single" w:color="000000" w:themeColor="text1" w:sz="4" w:space="0"/>
            </w:tcBorders>
            <w:tcMar/>
          </w:tcPr>
          <w:p w:rsidRPr="00F13A62" w:rsidR="00693B4E" w:rsidP="00E81241" w:rsidRDefault="00693B4E" w14:paraId="0F305BC3" w14:textId="77777777">
            <w:pPr>
              <w:rPr>
                <w:rFonts w:ascii="Arial" w:hAnsi="Arial" w:cs="Arial"/>
                <w:lang w:val="es-ES_tradnl"/>
              </w:rPr>
            </w:pPr>
            <w:r w:rsidRPr="00F13A62">
              <w:rPr>
                <w:rFonts w:ascii="Arial" w:hAnsi="Arial" w:cs="Arial"/>
                <w:lang w:val="es-ES_tradnl"/>
              </w:rPr>
              <w:t>Alta</w:t>
            </w:r>
          </w:p>
        </w:tc>
      </w:tr>
      <w:tr w:rsidRPr="00F13A62" w:rsidR="00693B4E" w:rsidTr="232630E0" w14:paraId="47B3C8FD" w14:textId="77777777">
        <w:tc>
          <w:tcPr>
            <w:tcW w:w="1808" w:type="dxa"/>
            <w:tcBorders>
              <w:bottom w:val="single" w:color="000000" w:themeColor="text1" w:sz="4" w:space="0"/>
            </w:tcBorders>
            <w:tcMar/>
          </w:tcPr>
          <w:p w:rsidRPr="00F13A62" w:rsidR="00693B4E" w:rsidP="00E81241" w:rsidRDefault="00693B4E" w14:paraId="3A288594" w14:textId="77777777">
            <w:pPr>
              <w:jc w:val="center"/>
              <w:rPr>
                <w:rFonts w:ascii="Arial" w:hAnsi="Arial" w:cs="Arial"/>
                <w:color w:val="000000"/>
              </w:rPr>
            </w:pPr>
            <w:r w:rsidRPr="00F13A62">
              <w:rPr>
                <w:rFonts w:ascii="Arial" w:hAnsi="Arial" w:cs="Arial"/>
                <w:color w:val="000000"/>
              </w:rPr>
              <w:t>Modificabilidad</w:t>
            </w:r>
          </w:p>
        </w:tc>
        <w:tc>
          <w:tcPr>
            <w:tcW w:w="1270" w:type="dxa"/>
            <w:tcBorders>
              <w:bottom w:val="single" w:color="000000" w:themeColor="text1" w:sz="4" w:space="0"/>
            </w:tcBorders>
            <w:tcMar/>
          </w:tcPr>
          <w:p w:rsidRPr="00F13A62" w:rsidR="00693B4E" w:rsidP="00E81241" w:rsidRDefault="00693B4E" w14:paraId="3F994AAB" w14:textId="77777777">
            <w:pPr>
              <w:rPr>
                <w:rFonts w:ascii="Arial" w:hAnsi="Arial" w:cs="Arial"/>
                <w:color w:val="000000"/>
              </w:rPr>
            </w:pPr>
            <w:r w:rsidRPr="00F13A62">
              <w:rPr>
                <w:rFonts w:ascii="Arial" w:hAnsi="Arial" w:cs="Arial"/>
                <w:color w:val="000000"/>
              </w:rPr>
              <w:t>004</w:t>
            </w:r>
          </w:p>
        </w:tc>
        <w:tc>
          <w:tcPr>
            <w:tcW w:w="4375" w:type="dxa"/>
            <w:tcBorders>
              <w:bottom w:val="single" w:color="000000" w:themeColor="text1" w:sz="4" w:space="0"/>
            </w:tcBorders>
            <w:tcMar/>
          </w:tcPr>
          <w:p w:rsidRPr="00F13A62" w:rsidR="00693B4E" w:rsidP="00E81241" w:rsidRDefault="00693B4E" w14:paraId="76D25C08" w14:textId="77777777">
            <w:pPr>
              <w:rPr>
                <w:rFonts w:ascii="Arial" w:hAnsi="Arial" w:cs="Arial"/>
                <w:color w:val="000000"/>
              </w:rPr>
            </w:pPr>
            <w:r w:rsidRPr="00F13A62">
              <w:rPr>
                <w:rFonts w:ascii="Arial" w:hAnsi="Arial" w:cs="Arial"/>
                <w:color w:val="000000"/>
              </w:rPr>
              <w:t>La facilidad con la que se pueden realizar cambios en el sistema.</w:t>
            </w:r>
          </w:p>
        </w:tc>
        <w:tc>
          <w:tcPr>
            <w:tcW w:w="1375" w:type="dxa"/>
            <w:tcBorders>
              <w:bottom w:val="single" w:color="000000" w:themeColor="text1" w:sz="4" w:space="0"/>
            </w:tcBorders>
            <w:tcMar/>
          </w:tcPr>
          <w:p w:rsidRPr="00F13A62" w:rsidR="00693B4E" w:rsidP="00E81241" w:rsidRDefault="00693B4E" w14:paraId="7F219DE8" w14:textId="77777777">
            <w:pPr>
              <w:rPr>
                <w:rFonts w:ascii="Arial" w:hAnsi="Arial" w:cs="Arial"/>
                <w:lang w:val="es-ES_tradnl"/>
              </w:rPr>
            </w:pPr>
            <w:r w:rsidRPr="00F13A62">
              <w:rPr>
                <w:rFonts w:ascii="Arial" w:hAnsi="Arial" w:cs="Arial"/>
                <w:lang w:val="es-ES_tradnl"/>
              </w:rPr>
              <w:t>Alta</w:t>
            </w:r>
          </w:p>
        </w:tc>
      </w:tr>
      <w:tr w:rsidRPr="00F13A62" w:rsidR="00693B4E" w:rsidTr="232630E0" w14:paraId="7EA969C8" w14:textId="77777777">
        <w:tc>
          <w:tcPr>
            <w:tcW w:w="1808" w:type="dxa"/>
            <w:tcBorders>
              <w:bottom w:val="single" w:color="000000" w:themeColor="text1" w:sz="4" w:space="0"/>
            </w:tcBorders>
            <w:tcMar/>
          </w:tcPr>
          <w:p w:rsidRPr="00F13A62" w:rsidR="00693B4E" w:rsidP="00E81241" w:rsidRDefault="00693B4E" w14:paraId="5732678D" w14:textId="77777777">
            <w:pPr>
              <w:jc w:val="center"/>
              <w:rPr>
                <w:rFonts w:ascii="Arial" w:hAnsi="Arial" w:cs="Arial"/>
                <w:color w:val="000000"/>
              </w:rPr>
            </w:pPr>
            <w:r w:rsidRPr="00F13A62">
              <w:rPr>
                <w:rFonts w:ascii="Arial" w:hAnsi="Arial" w:cs="Arial"/>
                <w:color w:val="000000"/>
              </w:rPr>
              <w:t>Estabilidad</w:t>
            </w:r>
          </w:p>
        </w:tc>
        <w:tc>
          <w:tcPr>
            <w:tcW w:w="1270" w:type="dxa"/>
            <w:tcBorders>
              <w:bottom w:val="single" w:color="000000" w:themeColor="text1" w:sz="4" w:space="0"/>
            </w:tcBorders>
            <w:tcMar/>
          </w:tcPr>
          <w:p w:rsidRPr="00F13A62" w:rsidR="00693B4E" w:rsidP="00E81241" w:rsidRDefault="00693B4E" w14:paraId="43BB7DAA" w14:textId="77777777">
            <w:pPr>
              <w:rPr>
                <w:rFonts w:ascii="Arial" w:hAnsi="Arial" w:cs="Arial"/>
                <w:color w:val="000000"/>
              </w:rPr>
            </w:pPr>
            <w:r w:rsidRPr="00F13A62">
              <w:rPr>
                <w:rFonts w:ascii="Arial" w:hAnsi="Arial" w:cs="Arial"/>
                <w:color w:val="000000"/>
              </w:rPr>
              <w:t>005</w:t>
            </w:r>
          </w:p>
        </w:tc>
        <w:tc>
          <w:tcPr>
            <w:tcW w:w="4375" w:type="dxa"/>
            <w:tcBorders>
              <w:bottom w:val="single" w:color="000000" w:themeColor="text1" w:sz="4" w:space="0"/>
            </w:tcBorders>
            <w:tcMar/>
          </w:tcPr>
          <w:p w:rsidRPr="00F13A62" w:rsidR="00693B4E" w:rsidP="00E81241" w:rsidRDefault="00693B4E" w14:paraId="0AD0BCC0" w14:textId="77777777">
            <w:pPr>
              <w:rPr>
                <w:rFonts w:ascii="Arial" w:hAnsi="Arial" w:cs="Arial"/>
                <w:color w:val="000000"/>
              </w:rPr>
            </w:pPr>
            <w:r w:rsidRPr="00F13A62">
              <w:rPr>
                <w:rFonts w:ascii="Arial" w:hAnsi="Arial" w:cs="Arial"/>
                <w:color w:val="000000"/>
              </w:rPr>
              <w:t>La capacidad del sistema para evitar efectos adversos debido a cambios.</w:t>
            </w:r>
          </w:p>
        </w:tc>
        <w:tc>
          <w:tcPr>
            <w:tcW w:w="1375" w:type="dxa"/>
            <w:tcBorders>
              <w:bottom w:val="single" w:color="000000" w:themeColor="text1" w:sz="4" w:space="0"/>
            </w:tcBorders>
            <w:tcMar/>
          </w:tcPr>
          <w:p w:rsidRPr="00F13A62" w:rsidR="00693B4E" w:rsidP="00E81241" w:rsidRDefault="00693B4E" w14:paraId="04E5CB00" w14:textId="77777777">
            <w:pPr>
              <w:rPr>
                <w:rFonts w:ascii="Arial" w:hAnsi="Arial" w:cs="Arial"/>
                <w:lang w:val="es-ES_tradnl"/>
              </w:rPr>
            </w:pPr>
            <w:r w:rsidRPr="00F13A62">
              <w:rPr>
                <w:rFonts w:ascii="Arial" w:hAnsi="Arial" w:cs="Arial"/>
                <w:lang w:val="es-ES_tradnl"/>
              </w:rPr>
              <w:t>Media</w:t>
            </w:r>
          </w:p>
        </w:tc>
      </w:tr>
      <w:tr w:rsidRPr="00F13A62" w:rsidR="00693B4E" w:rsidTr="232630E0" w14:paraId="117AD736" w14:textId="77777777">
        <w:tc>
          <w:tcPr>
            <w:tcW w:w="1808" w:type="dxa"/>
            <w:tcBorders>
              <w:bottom w:val="single" w:color="000000" w:themeColor="text1" w:sz="4" w:space="0"/>
            </w:tcBorders>
            <w:tcMar/>
          </w:tcPr>
          <w:p w:rsidRPr="00F13A62" w:rsidR="00693B4E" w:rsidP="00E81241" w:rsidRDefault="00693B4E" w14:paraId="444C12FE" w14:textId="77777777">
            <w:pPr>
              <w:jc w:val="center"/>
              <w:rPr>
                <w:rFonts w:ascii="Arial" w:hAnsi="Arial" w:cs="Arial"/>
                <w:color w:val="000000"/>
              </w:rPr>
            </w:pPr>
            <w:proofErr w:type="spellStart"/>
            <w:r w:rsidRPr="00F13A62">
              <w:rPr>
                <w:rFonts w:ascii="Arial" w:hAnsi="Arial" w:cs="Arial"/>
                <w:color w:val="000000"/>
              </w:rPr>
              <w:t>Testabilidad</w:t>
            </w:r>
            <w:proofErr w:type="spellEnd"/>
          </w:p>
        </w:tc>
        <w:tc>
          <w:tcPr>
            <w:tcW w:w="1270" w:type="dxa"/>
            <w:tcBorders>
              <w:bottom w:val="single" w:color="000000" w:themeColor="text1" w:sz="4" w:space="0"/>
            </w:tcBorders>
            <w:tcMar/>
          </w:tcPr>
          <w:p w:rsidRPr="00F13A62" w:rsidR="00693B4E" w:rsidP="00E81241" w:rsidRDefault="00693B4E" w14:paraId="3581857F" w14:textId="77777777">
            <w:pPr>
              <w:rPr>
                <w:rFonts w:ascii="Arial" w:hAnsi="Arial" w:cs="Arial"/>
                <w:color w:val="000000"/>
              </w:rPr>
            </w:pPr>
            <w:r w:rsidRPr="00F13A62">
              <w:rPr>
                <w:rFonts w:ascii="Arial" w:hAnsi="Arial" w:cs="Arial"/>
                <w:color w:val="000000"/>
              </w:rPr>
              <w:t>006</w:t>
            </w:r>
          </w:p>
        </w:tc>
        <w:tc>
          <w:tcPr>
            <w:tcW w:w="4375" w:type="dxa"/>
            <w:tcBorders>
              <w:bottom w:val="single" w:color="000000" w:themeColor="text1" w:sz="4" w:space="0"/>
            </w:tcBorders>
            <w:tcMar/>
          </w:tcPr>
          <w:p w:rsidRPr="00F13A62" w:rsidR="00693B4E" w:rsidP="00E81241" w:rsidRDefault="00693B4E" w14:paraId="44EB3034" w14:textId="77777777">
            <w:pPr>
              <w:tabs>
                <w:tab w:val="left" w:pos="1425"/>
              </w:tabs>
              <w:rPr>
                <w:rFonts w:ascii="Arial" w:hAnsi="Arial" w:cs="Arial"/>
                <w:color w:val="000000"/>
              </w:rPr>
            </w:pPr>
            <w:r w:rsidRPr="00F13A62">
              <w:rPr>
                <w:rFonts w:ascii="Arial" w:hAnsi="Arial" w:cs="Arial"/>
                <w:color w:val="000000"/>
              </w:rPr>
              <w:t>La facilidad con la que se pueden realizar pruebas al sistema.</w:t>
            </w:r>
          </w:p>
        </w:tc>
        <w:tc>
          <w:tcPr>
            <w:tcW w:w="1375" w:type="dxa"/>
            <w:tcBorders>
              <w:bottom w:val="single" w:color="000000" w:themeColor="text1" w:sz="4" w:space="0"/>
            </w:tcBorders>
            <w:tcMar/>
          </w:tcPr>
          <w:p w:rsidRPr="00F13A62" w:rsidR="00693B4E" w:rsidP="00E81241" w:rsidRDefault="00693B4E" w14:paraId="0DA51748" w14:textId="77777777">
            <w:pPr>
              <w:rPr>
                <w:rFonts w:ascii="Arial" w:hAnsi="Arial" w:cs="Arial"/>
                <w:lang w:val="es-ES_tradnl"/>
              </w:rPr>
            </w:pPr>
            <w:r w:rsidRPr="00F13A62">
              <w:rPr>
                <w:rFonts w:ascii="Arial" w:hAnsi="Arial" w:cs="Arial"/>
                <w:lang w:val="es-ES_tradnl"/>
              </w:rPr>
              <w:t>Alta</w:t>
            </w:r>
          </w:p>
        </w:tc>
      </w:tr>
      <w:tr w:rsidRPr="00F13A62" w:rsidR="00693B4E" w:rsidTr="232630E0" w14:paraId="43B283C2" w14:textId="77777777">
        <w:tc>
          <w:tcPr>
            <w:tcW w:w="1808" w:type="dxa"/>
            <w:shd w:val="clear" w:color="auto" w:fill="C0C0C0"/>
            <w:tcMar/>
          </w:tcPr>
          <w:p w:rsidRPr="00F13A62" w:rsidR="00693B4E" w:rsidP="00E81241" w:rsidRDefault="00693B4E" w14:paraId="309EF2FB" w14:textId="77777777">
            <w:pPr>
              <w:pStyle w:val="Body"/>
              <w:spacing w:before="0" w:after="0"/>
              <w:rPr>
                <w:rFonts w:ascii="Arial" w:hAnsi="Arial" w:cs="Arial"/>
                <w:szCs w:val="22"/>
                <w:lang w:val="es-ES_tradnl"/>
              </w:rPr>
            </w:pPr>
            <w:r w:rsidRPr="00F13A62">
              <w:rPr>
                <w:rFonts w:ascii="Arial" w:hAnsi="Arial" w:cs="Arial"/>
                <w:szCs w:val="22"/>
                <w:lang w:val="es-ES_tradnl"/>
              </w:rPr>
              <w:t>Estabilidad</w:t>
            </w:r>
          </w:p>
        </w:tc>
        <w:tc>
          <w:tcPr>
            <w:tcW w:w="1270" w:type="dxa"/>
            <w:shd w:val="clear" w:color="auto" w:fill="C0C0C0"/>
            <w:tcMar/>
          </w:tcPr>
          <w:p w:rsidRPr="00F13A62" w:rsidR="00693B4E" w:rsidP="00E81241" w:rsidRDefault="00693B4E" w14:paraId="5CDC6225"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0DAE12EA"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6A185CF1"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2908502B" w14:textId="77777777">
        <w:tc>
          <w:tcPr>
            <w:tcW w:w="1808" w:type="dxa"/>
            <w:tcMar/>
          </w:tcPr>
          <w:p w:rsidRPr="00F13A62" w:rsidR="00693B4E" w:rsidP="00E81241" w:rsidRDefault="00693B4E" w14:paraId="32758D22" w14:textId="77777777">
            <w:pPr>
              <w:rPr>
                <w:rFonts w:ascii="Arial" w:hAnsi="Arial" w:cs="Arial"/>
                <w:color w:val="000000"/>
              </w:rPr>
            </w:pPr>
            <w:r w:rsidRPr="00F13A62">
              <w:rPr>
                <w:rFonts w:ascii="Arial" w:hAnsi="Arial" w:cs="Arial"/>
                <w:color w:val="111111"/>
              </w:rPr>
              <w:t>Alta</w:t>
            </w:r>
          </w:p>
        </w:tc>
        <w:tc>
          <w:tcPr>
            <w:tcW w:w="1270" w:type="dxa"/>
            <w:tcMar/>
          </w:tcPr>
          <w:p w:rsidRPr="00F13A62" w:rsidR="00693B4E" w:rsidP="00E81241" w:rsidRDefault="00693B4E" w14:paraId="62B41B27" w14:textId="77777777">
            <w:pPr>
              <w:pStyle w:val="Body"/>
              <w:spacing w:before="0" w:after="0"/>
              <w:rPr>
                <w:rFonts w:ascii="Arial" w:hAnsi="Arial" w:cs="Arial"/>
                <w:szCs w:val="22"/>
                <w:lang w:val="es-ES_tradnl"/>
              </w:rPr>
            </w:pPr>
            <w:r w:rsidRPr="00F13A62">
              <w:rPr>
                <w:rFonts w:ascii="Arial" w:hAnsi="Arial" w:cs="Arial"/>
                <w:color w:val="111111"/>
                <w:szCs w:val="22"/>
              </w:rPr>
              <w:t>001</w:t>
            </w:r>
          </w:p>
        </w:tc>
        <w:tc>
          <w:tcPr>
            <w:tcW w:w="4375" w:type="dxa"/>
            <w:tcMar/>
          </w:tcPr>
          <w:p w:rsidRPr="00F13A62" w:rsidR="00693B4E" w:rsidP="00E81241" w:rsidRDefault="00693B4E" w14:paraId="3282A426" w14:textId="77777777">
            <w:pPr>
              <w:spacing w:before="180" w:after="120"/>
              <w:rPr>
                <w:rFonts w:ascii="Arial" w:hAnsi="Arial" w:cs="Arial"/>
                <w:color w:val="111111"/>
              </w:rPr>
            </w:pPr>
            <w:r w:rsidRPr="00F13A62">
              <w:rPr>
                <w:rFonts w:ascii="Arial" w:hAnsi="Arial" w:cs="Arial"/>
                <w:color w:val="111111"/>
              </w:rPr>
              <w:t>Control de variación de materiales</w:t>
            </w:r>
          </w:p>
        </w:tc>
        <w:tc>
          <w:tcPr>
            <w:tcW w:w="1375" w:type="dxa"/>
            <w:tcMar/>
          </w:tcPr>
          <w:p w:rsidRPr="00F13A62" w:rsidR="00693B4E" w:rsidP="00E81241" w:rsidRDefault="00693B4E" w14:paraId="58E01EBE" w14:textId="77777777">
            <w:pPr>
              <w:pStyle w:val="Body"/>
              <w:spacing w:before="0" w:after="0"/>
              <w:rPr>
                <w:rFonts w:ascii="Arial" w:hAnsi="Arial" w:cs="Arial"/>
                <w:szCs w:val="22"/>
                <w:lang w:val="es-ES_tradnl"/>
              </w:rPr>
            </w:pPr>
            <w:r w:rsidRPr="00F13A62">
              <w:rPr>
                <w:rFonts w:ascii="Arial" w:hAnsi="Arial" w:cs="Arial"/>
                <w:color w:val="111111"/>
                <w:szCs w:val="22"/>
              </w:rPr>
              <w:t>Alta</w:t>
            </w:r>
          </w:p>
        </w:tc>
      </w:tr>
      <w:tr w:rsidRPr="00F13A62" w:rsidR="00693B4E" w:rsidTr="232630E0" w14:paraId="1B2C2D82" w14:textId="77777777">
        <w:tc>
          <w:tcPr>
            <w:tcW w:w="1808" w:type="dxa"/>
            <w:tcMar/>
          </w:tcPr>
          <w:p w:rsidRPr="00F13A62" w:rsidR="00693B4E" w:rsidP="00E81241" w:rsidRDefault="00693B4E" w14:paraId="3EF83FBD" w14:textId="77777777">
            <w:pPr>
              <w:pStyle w:val="Body"/>
              <w:spacing w:before="0" w:after="0"/>
              <w:rPr>
                <w:rFonts w:ascii="Arial" w:hAnsi="Arial" w:cs="Arial"/>
                <w:szCs w:val="22"/>
                <w:lang w:val="es-ES_tradnl"/>
              </w:rPr>
            </w:pPr>
            <w:r w:rsidRPr="00F13A62">
              <w:rPr>
                <w:rFonts w:ascii="Arial" w:hAnsi="Arial" w:cs="Arial"/>
                <w:color w:val="111111"/>
                <w:szCs w:val="22"/>
              </w:rPr>
              <w:t>Media</w:t>
            </w:r>
          </w:p>
        </w:tc>
        <w:tc>
          <w:tcPr>
            <w:tcW w:w="1270" w:type="dxa"/>
            <w:tcMar/>
          </w:tcPr>
          <w:p w:rsidRPr="00F13A62" w:rsidR="00693B4E" w:rsidP="00E81241" w:rsidRDefault="00693B4E" w14:paraId="54B1FF63" w14:textId="77777777">
            <w:pPr>
              <w:pStyle w:val="Body"/>
              <w:spacing w:before="0" w:after="0"/>
              <w:rPr>
                <w:rFonts w:ascii="Arial" w:hAnsi="Arial" w:cs="Arial"/>
                <w:szCs w:val="22"/>
                <w:lang w:val="es-ES_tradnl"/>
              </w:rPr>
            </w:pPr>
            <w:r w:rsidRPr="00F13A62">
              <w:rPr>
                <w:rFonts w:ascii="Arial" w:hAnsi="Arial" w:cs="Arial"/>
                <w:color w:val="111111"/>
                <w:szCs w:val="22"/>
              </w:rPr>
              <w:t>002</w:t>
            </w:r>
          </w:p>
        </w:tc>
        <w:tc>
          <w:tcPr>
            <w:tcW w:w="4375" w:type="dxa"/>
            <w:tcMar/>
          </w:tcPr>
          <w:p w:rsidRPr="00F13A62" w:rsidR="00693B4E" w:rsidP="00E81241" w:rsidRDefault="00693B4E" w14:paraId="4B9F6EFA" w14:textId="77777777">
            <w:pPr>
              <w:spacing w:before="180" w:after="120"/>
              <w:rPr>
                <w:rFonts w:ascii="Arial" w:hAnsi="Arial" w:cs="Arial"/>
                <w:color w:val="111111"/>
              </w:rPr>
            </w:pPr>
            <w:r w:rsidRPr="00F13A62">
              <w:rPr>
                <w:rFonts w:ascii="Arial" w:hAnsi="Arial" w:cs="Arial"/>
                <w:color w:val="111111"/>
              </w:rPr>
              <w:t>Eliminación de problemas en el proceso</w:t>
            </w:r>
          </w:p>
        </w:tc>
        <w:tc>
          <w:tcPr>
            <w:tcW w:w="1375" w:type="dxa"/>
            <w:tcMar/>
          </w:tcPr>
          <w:p w:rsidRPr="00F13A62" w:rsidR="00693B4E" w:rsidP="00E81241" w:rsidRDefault="00693B4E" w14:paraId="3E7149E2" w14:textId="77777777">
            <w:pPr>
              <w:pStyle w:val="Body"/>
              <w:spacing w:before="0" w:after="0"/>
              <w:rPr>
                <w:rFonts w:ascii="Arial" w:hAnsi="Arial" w:cs="Arial"/>
                <w:szCs w:val="22"/>
                <w:lang w:val="es-ES_tradnl"/>
              </w:rPr>
            </w:pPr>
            <w:r w:rsidRPr="00F13A62">
              <w:rPr>
                <w:rFonts w:ascii="Arial" w:hAnsi="Arial" w:cs="Arial"/>
                <w:color w:val="111111"/>
                <w:szCs w:val="22"/>
              </w:rPr>
              <w:t>Media</w:t>
            </w:r>
          </w:p>
        </w:tc>
      </w:tr>
      <w:tr w:rsidRPr="00F13A62" w:rsidR="00693B4E" w:rsidTr="232630E0" w14:paraId="5C958564" w14:textId="77777777">
        <w:tc>
          <w:tcPr>
            <w:tcW w:w="1808" w:type="dxa"/>
            <w:tcBorders>
              <w:bottom w:val="single" w:color="000000" w:themeColor="text1" w:sz="4" w:space="0"/>
            </w:tcBorders>
            <w:tcMar/>
          </w:tcPr>
          <w:p w:rsidRPr="00F13A62" w:rsidR="00693B4E" w:rsidP="00E81241" w:rsidRDefault="00693B4E" w14:paraId="08DA95DE" w14:textId="77777777">
            <w:pPr>
              <w:pStyle w:val="Body"/>
              <w:spacing w:before="0" w:after="0"/>
              <w:rPr>
                <w:rFonts w:ascii="Arial" w:hAnsi="Arial" w:cs="Arial"/>
                <w:szCs w:val="22"/>
                <w:lang w:val="es-ES_tradnl"/>
              </w:rPr>
            </w:pPr>
            <w:r w:rsidRPr="00F13A62">
              <w:rPr>
                <w:rFonts w:ascii="Arial" w:hAnsi="Arial" w:cs="Arial"/>
                <w:color w:val="111111"/>
                <w:szCs w:val="22"/>
              </w:rPr>
              <w:t>Alta</w:t>
            </w:r>
          </w:p>
        </w:tc>
        <w:tc>
          <w:tcPr>
            <w:tcW w:w="1270" w:type="dxa"/>
            <w:tcBorders>
              <w:bottom w:val="single" w:color="000000" w:themeColor="text1" w:sz="4" w:space="0"/>
            </w:tcBorders>
            <w:tcMar/>
          </w:tcPr>
          <w:p w:rsidRPr="00F13A62" w:rsidR="00693B4E" w:rsidP="00E81241" w:rsidRDefault="00693B4E" w14:paraId="44B41D9F" w14:textId="77777777">
            <w:pPr>
              <w:pStyle w:val="Body"/>
              <w:spacing w:before="0" w:after="0"/>
              <w:rPr>
                <w:rFonts w:ascii="Arial" w:hAnsi="Arial" w:cs="Arial"/>
                <w:szCs w:val="22"/>
                <w:lang w:val="es-ES_tradnl"/>
              </w:rPr>
            </w:pPr>
            <w:r w:rsidRPr="00F13A62">
              <w:rPr>
                <w:rFonts w:ascii="Arial" w:hAnsi="Arial" w:cs="Arial"/>
                <w:color w:val="111111"/>
                <w:szCs w:val="22"/>
              </w:rPr>
              <w:t>003</w:t>
            </w:r>
          </w:p>
        </w:tc>
        <w:tc>
          <w:tcPr>
            <w:tcW w:w="4375" w:type="dxa"/>
            <w:tcBorders>
              <w:bottom w:val="single" w:color="000000" w:themeColor="text1" w:sz="4" w:space="0"/>
            </w:tcBorders>
            <w:tcMar/>
          </w:tcPr>
          <w:p w:rsidRPr="00F13A62" w:rsidR="00693B4E" w:rsidP="00E81241" w:rsidRDefault="00693B4E" w14:paraId="4CE12A89" w14:textId="77777777">
            <w:pPr>
              <w:spacing w:before="180" w:after="120"/>
              <w:rPr>
                <w:rFonts w:ascii="Arial" w:hAnsi="Arial" w:cs="Arial"/>
                <w:color w:val="111111"/>
              </w:rPr>
            </w:pPr>
            <w:r w:rsidRPr="00F13A62">
              <w:rPr>
                <w:rFonts w:ascii="Arial" w:hAnsi="Arial" w:cs="Arial"/>
                <w:color w:val="111111"/>
              </w:rPr>
              <w:t>Capacidad del personal de mantenimiento</w:t>
            </w:r>
          </w:p>
        </w:tc>
        <w:tc>
          <w:tcPr>
            <w:tcW w:w="1375" w:type="dxa"/>
            <w:tcBorders>
              <w:bottom w:val="single" w:color="000000" w:themeColor="text1" w:sz="4" w:space="0"/>
            </w:tcBorders>
            <w:tcMar/>
          </w:tcPr>
          <w:p w:rsidRPr="00F13A62" w:rsidR="00693B4E" w:rsidP="00E81241" w:rsidRDefault="00693B4E" w14:paraId="7529B870" w14:textId="77777777">
            <w:pPr>
              <w:pStyle w:val="Body"/>
              <w:spacing w:before="0" w:after="0"/>
              <w:rPr>
                <w:rFonts w:ascii="Arial" w:hAnsi="Arial" w:cs="Arial"/>
                <w:szCs w:val="22"/>
                <w:lang w:val="es-ES_tradnl"/>
              </w:rPr>
            </w:pPr>
            <w:r w:rsidRPr="00F13A62">
              <w:rPr>
                <w:rFonts w:ascii="Arial" w:hAnsi="Arial" w:cs="Arial"/>
                <w:color w:val="111111"/>
                <w:szCs w:val="22"/>
              </w:rPr>
              <w:t>Alta</w:t>
            </w:r>
          </w:p>
        </w:tc>
      </w:tr>
      <w:tr w:rsidRPr="00F13A62" w:rsidR="00693B4E" w:rsidTr="232630E0" w14:paraId="46F44133" w14:textId="77777777">
        <w:tc>
          <w:tcPr>
            <w:tcW w:w="1808" w:type="dxa"/>
            <w:tcBorders>
              <w:bottom w:val="single" w:color="000000" w:themeColor="text1" w:sz="4" w:space="0"/>
            </w:tcBorders>
            <w:tcMar/>
          </w:tcPr>
          <w:p w:rsidRPr="00F13A62" w:rsidR="00693B4E" w:rsidP="00E81241" w:rsidRDefault="00693B4E" w14:paraId="6F2B2BF6" w14:textId="77777777">
            <w:pPr>
              <w:pStyle w:val="Body"/>
              <w:spacing w:before="0" w:after="0"/>
              <w:rPr>
                <w:rFonts w:ascii="Arial" w:hAnsi="Arial" w:cs="Arial"/>
                <w:color w:val="111111"/>
                <w:szCs w:val="22"/>
              </w:rPr>
            </w:pPr>
            <w:r w:rsidRPr="00F13A62">
              <w:rPr>
                <w:rFonts w:ascii="Arial" w:hAnsi="Arial" w:cs="Arial"/>
                <w:color w:val="111111"/>
                <w:szCs w:val="22"/>
              </w:rPr>
              <w:t>Baja</w:t>
            </w:r>
          </w:p>
        </w:tc>
        <w:tc>
          <w:tcPr>
            <w:tcW w:w="1270" w:type="dxa"/>
            <w:tcBorders>
              <w:bottom w:val="single" w:color="000000" w:themeColor="text1" w:sz="4" w:space="0"/>
            </w:tcBorders>
            <w:tcMar/>
          </w:tcPr>
          <w:p w:rsidRPr="00F13A62" w:rsidR="00693B4E" w:rsidP="00E81241" w:rsidRDefault="00693B4E" w14:paraId="66426604" w14:textId="77777777">
            <w:pPr>
              <w:pStyle w:val="Body"/>
              <w:spacing w:before="0" w:after="0"/>
              <w:rPr>
                <w:rFonts w:ascii="Arial" w:hAnsi="Arial" w:cs="Arial"/>
                <w:color w:val="111111"/>
                <w:szCs w:val="22"/>
              </w:rPr>
            </w:pPr>
            <w:r w:rsidRPr="00F13A62">
              <w:rPr>
                <w:rFonts w:ascii="Arial" w:hAnsi="Arial" w:cs="Arial"/>
                <w:color w:val="111111"/>
                <w:szCs w:val="22"/>
              </w:rPr>
              <w:t>004</w:t>
            </w:r>
          </w:p>
        </w:tc>
        <w:tc>
          <w:tcPr>
            <w:tcW w:w="4375" w:type="dxa"/>
            <w:tcBorders>
              <w:bottom w:val="single" w:color="000000" w:themeColor="text1" w:sz="4" w:space="0"/>
            </w:tcBorders>
            <w:tcMar/>
          </w:tcPr>
          <w:p w:rsidRPr="00F13A62" w:rsidR="00693B4E" w:rsidP="00E81241" w:rsidRDefault="00693B4E" w14:paraId="1C5085CA" w14:textId="77777777">
            <w:pPr>
              <w:spacing w:before="180" w:after="120"/>
              <w:rPr>
                <w:rFonts w:ascii="Arial" w:hAnsi="Arial" w:cs="Arial"/>
                <w:color w:val="111111"/>
              </w:rPr>
            </w:pPr>
            <w:r w:rsidRPr="00F13A62">
              <w:rPr>
                <w:rFonts w:ascii="Arial" w:hAnsi="Arial" w:cs="Arial"/>
                <w:color w:val="111111"/>
              </w:rPr>
              <w:t>Reducción de errores y desperdicios</w:t>
            </w:r>
          </w:p>
        </w:tc>
        <w:tc>
          <w:tcPr>
            <w:tcW w:w="1375" w:type="dxa"/>
            <w:tcBorders>
              <w:bottom w:val="single" w:color="000000" w:themeColor="text1" w:sz="4" w:space="0"/>
            </w:tcBorders>
            <w:tcMar/>
          </w:tcPr>
          <w:p w:rsidRPr="00F13A62" w:rsidR="00693B4E" w:rsidP="00E81241" w:rsidRDefault="00693B4E" w14:paraId="58296428" w14:textId="77777777">
            <w:pPr>
              <w:pStyle w:val="Body"/>
              <w:spacing w:before="0" w:after="0"/>
              <w:rPr>
                <w:rFonts w:ascii="Arial" w:hAnsi="Arial" w:cs="Arial"/>
                <w:color w:val="111111"/>
                <w:szCs w:val="22"/>
              </w:rPr>
            </w:pPr>
            <w:r w:rsidRPr="00F13A62">
              <w:rPr>
                <w:rFonts w:ascii="Arial" w:hAnsi="Arial" w:cs="Arial"/>
                <w:color w:val="111111"/>
                <w:szCs w:val="22"/>
              </w:rPr>
              <w:t>Baja</w:t>
            </w:r>
          </w:p>
        </w:tc>
      </w:tr>
      <w:tr w:rsidRPr="00F13A62" w:rsidR="00693B4E" w:rsidTr="232630E0" w14:paraId="449D74F2" w14:textId="77777777">
        <w:tc>
          <w:tcPr>
            <w:tcW w:w="1808" w:type="dxa"/>
            <w:shd w:val="clear" w:color="auto" w:fill="C0C0C0"/>
            <w:tcMar/>
          </w:tcPr>
          <w:p w:rsidRPr="00F13A62" w:rsidR="00693B4E" w:rsidP="00E81241" w:rsidRDefault="00693B4E" w14:paraId="2376263C" w14:textId="77777777">
            <w:pPr>
              <w:pStyle w:val="Body"/>
              <w:spacing w:before="0" w:after="0"/>
              <w:rPr>
                <w:rFonts w:ascii="Arial" w:hAnsi="Arial" w:cs="Arial"/>
                <w:szCs w:val="22"/>
                <w:lang w:val="es-ES_tradnl"/>
              </w:rPr>
            </w:pPr>
            <w:r w:rsidRPr="00F13A62">
              <w:rPr>
                <w:rFonts w:ascii="Arial" w:hAnsi="Arial" w:cs="Arial"/>
                <w:szCs w:val="22"/>
                <w:lang w:val="es-ES_tradnl"/>
              </w:rPr>
              <w:t>Flexibilidad</w:t>
            </w:r>
          </w:p>
        </w:tc>
        <w:tc>
          <w:tcPr>
            <w:tcW w:w="1270" w:type="dxa"/>
            <w:shd w:val="clear" w:color="auto" w:fill="C0C0C0"/>
            <w:tcMar/>
          </w:tcPr>
          <w:p w:rsidRPr="00F13A62" w:rsidR="00693B4E" w:rsidP="00E81241" w:rsidRDefault="00693B4E" w14:paraId="06A58412"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16C869D4"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2190A1D7"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10153275" w14:textId="77777777">
        <w:tc>
          <w:tcPr>
            <w:tcW w:w="1808" w:type="dxa"/>
            <w:tcMar/>
          </w:tcPr>
          <w:p w:rsidRPr="00F13A62" w:rsidR="00693B4E" w:rsidP="00E81241" w:rsidRDefault="00693B4E" w14:paraId="679C3876" w14:textId="77777777">
            <w:pPr>
              <w:pStyle w:val="Body"/>
              <w:spacing w:before="0" w:after="0"/>
              <w:rPr>
                <w:rFonts w:ascii="Arial" w:hAnsi="Arial" w:cs="Arial"/>
                <w:szCs w:val="22"/>
                <w:lang w:val="es-ES_tradnl"/>
              </w:rPr>
            </w:pPr>
            <w:r w:rsidRPr="00F13A62">
              <w:rPr>
                <w:rFonts w:ascii="Arial" w:hAnsi="Arial" w:cs="Arial"/>
                <w:color w:val="111111"/>
                <w:szCs w:val="22"/>
              </w:rPr>
              <w:t>Alta</w:t>
            </w:r>
          </w:p>
        </w:tc>
        <w:tc>
          <w:tcPr>
            <w:tcW w:w="1270" w:type="dxa"/>
            <w:tcMar/>
          </w:tcPr>
          <w:p w:rsidRPr="00F13A62" w:rsidR="00693B4E" w:rsidP="00E81241" w:rsidRDefault="00693B4E" w14:paraId="6F2EEAD2" w14:textId="77777777">
            <w:pPr>
              <w:pStyle w:val="Body"/>
              <w:spacing w:before="0" w:after="0"/>
              <w:rPr>
                <w:rFonts w:ascii="Arial" w:hAnsi="Arial" w:cs="Arial"/>
                <w:szCs w:val="22"/>
                <w:lang w:val="es-ES_tradnl"/>
              </w:rPr>
            </w:pPr>
            <w:r w:rsidRPr="00F13A62">
              <w:rPr>
                <w:rFonts w:ascii="Arial" w:hAnsi="Arial" w:cs="Arial"/>
                <w:color w:val="111111"/>
                <w:szCs w:val="22"/>
              </w:rPr>
              <w:t>001</w:t>
            </w:r>
          </w:p>
        </w:tc>
        <w:tc>
          <w:tcPr>
            <w:tcW w:w="4375" w:type="dxa"/>
            <w:tcMar/>
          </w:tcPr>
          <w:p w:rsidRPr="00F13A62" w:rsidR="00693B4E" w:rsidP="00E81241" w:rsidRDefault="00693B4E" w14:paraId="75F35FF7" w14:textId="77777777">
            <w:pPr>
              <w:spacing w:before="180" w:after="120"/>
              <w:rPr>
                <w:rFonts w:ascii="Arial" w:hAnsi="Arial" w:cs="Arial"/>
                <w:color w:val="111111"/>
              </w:rPr>
            </w:pPr>
            <w:r w:rsidRPr="00F13A62">
              <w:rPr>
                <w:rFonts w:ascii="Arial" w:hAnsi="Arial" w:cs="Arial"/>
                <w:color w:val="111111"/>
              </w:rPr>
              <w:t>Capacidad de adaptarse a cambios en los requisitos de mantenimiento.</w:t>
            </w:r>
          </w:p>
        </w:tc>
        <w:tc>
          <w:tcPr>
            <w:tcW w:w="1375" w:type="dxa"/>
            <w:tcMar/>
          </w:tcPr>
          <w:p w:rsidRPr="00F13A62" w:rsidR="00693B4E" w:rsidP="00E81241" w:rsidRDefault="00693B4E" w14:paraId="14B5734E" w14:textId="77777777">
            <w:pPr>
              <w:pStyle w:val="Body"/>
              <w:spacing w:before="0" w:after="0"/>
              <w:rPr>
                <w:rFonts w:ascii="Arial" w:hAnsi="Arial" w:cs="Arial"/>
                <w:szCs w:val="22"/>
                <w:lang w:val="es-ES_tradnl"/>
              </w:rPr>
            </w:pPr>
            <w:r w:rsidRPr="00F13A62">
              <w:rPr>
                <w:rFonts w:ascii="Arial" w:hAnsi="Arial" w:cs="Arial"/>
                <w:color w:val="111111"/>
                <w:szCs w:val="22"/>
              </w:rPr>
              <w:t>Alta</w:t>
            </w:r>
          </w:p>
        </w:tc>
      </w:tr>
      <w:tr w:rsidRPr="00F13A62" w:rsidR="00693B4E" w:rsidTr="232630E0" w14:paraId="0E840007" w14:textId="77777777">
        <w:tc>
          <w:tcPr>
            <w:tcW w:w="1808" w:type="dxa"/>
            <w:tcMar/>
          </w:tcPr>
          <w:p w:rsidRPr="00F13A62" w:rsidR="00693B4E" w:rsidP="00E81241" w:rsidRDefault="00693B4E" w14:paraId="183D720C" w14:textId="77777777">
            <w:pPr>
              <w:pStyle w:val="Body"/>
              <w:spacing w:before="0" w:after="0"/>
              <w:rPr>
                <w:rFonts w:ascii="Arial" w:hAnsi="Arial" w:cs="Arial"/>
                <w:szCs w:val="22"/>
                <w:lang w:val="es-ES_tradnl"/>
              </w:rPr>
            </w:pPr>
            <w:r w:rsidRPr="00F13A62">
              <w:rPr>
                <w:rFonts w:ascii="Arial" w:hAnsi="Arial" w:cs="Arial"/>
                <w:color w:val="111111"/>
                <w:szCs w:val="22"/>
              </w:rPr>
              <w:t>Media</w:t>
            </w:r>
          </w:p>
        </w:tc>
        <w:tc>
          <w:tcPr>
            <w:tcW w:w="1270" w:type="dxa"/>
            <w:tcMar/>
          </w:tcPr>
          <w:p w:rsidRPr="00F13A62" w:rsidR="00693B4E" w:rsidP="00E81241" w:rsidRDefault="00693B4E" w14:paraId="084CEB0A" w14:textId="77777777">
            <w:pPr>
              <w:pStyle w:val="Body"/>
              <w:spacing w:before="0" w:after="0"/>
              <w:rPr>
                <w:rFonts w:ascii="Arial" w:hAnsi="Arial" w:cs="Arial"/>
                <w:szCs w:val="22"/>
                <w:lang w:val="es-ES_tradnl"/>
              </w:rPr>
            </w:pPr>
            <w:r w:rsidRPr="00F13A62">
              <w:rPr>
                <w:rFonts w:ascii="Arial" w:hAnsi="Arial" w:cs="Arial"/>
                <w:color w:val="111111"/>
                <w:szCs w:val="22"/>
              </w:rPr>
              <w:t>002</w:t>
            </w:r>
          </w:p>
        </w:tc>
        <w:tc>
          <w:tcPr>
            <w:tcW w:w="4375" w:type="dxa"/>
            <w:tcMar/>
          </w:tcPr>
          <w:p w:rsidRPr="00F13A62" w:rsidR="00693B4E" w:rsidP="00E81241" w:rsidRDefault="00693B4E" w14:paraId="09E18659" w14:textId="77777777">
            <w:pPr>
              <w:pStyle w:val="Body"/>
              <w:spacing w:before="0" w:after="0"/>
              <w:rPr>
                <w:rFonts w:ascii="Arial" w:hAnsi="Arial" w:cs="Arial"/>
                <w:szCs w:val="22"/>
                <w:lang w:val="es-ES_tradnl"/>
              </w:rPr>
            </w:pPr>
            <w:proofErr w:type="spellStart"/>
            <w:r w:rsidRPr="00F13A62">
              <w:rPr>
                <w:rFonts w:ascii="Arial" w:hAnsi="Arial" w:cs="Arial"/>
                <w:color w:val="111111"/>
                <w:szCs w:val="22"/>
              </w:rPr>
              <w:t>Implementación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mejoras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continuas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en</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los</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procesos</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mantenimiento</w:t>
            </w:r>
            <w:proofErr w:type="spellEnd"/>
            <w:r w:rsidRPr="00F13A62">
              <w:rPr>
                <w:rFonts w:ascii="Arial" w:hAnsi="Arial" w:cs="Arial"/>
                <w:color w:val="111111"/>
                <w:szCs w:val="22"/>
              </w:rPr>
              <w:t>.</w:t>
            </w:r>
          </w:p>
        </w:tc>
        <w:tc>
          <w:tcPr>
            <w:tcW w:w="1375" w:type="dxa"/>
            <w:tcMar/>
          </w:tcPr>
          <w:p w:rsidRPr="00F13A62" w:rsidR="00693B4E" w:rsidP="00E81241" w:rsidRDefault="00693B4E" w14:paraId="2BEBC226" w14:textId="77777777">
            <w:pPr>
              <w:pStyle w:val="Body"/>
              <w:spacing w:before="0" w:after="0"/>
              <w:rPr>
                <w:rFonts w:ascii="Arial" w:hAnsi="Arial" w:cs="Arial"/>
                <w:szCs w:val="22"/>
                <w:lang w:val="es-ES_tradnl"/>
              </w:rPr>
            </w:pPr>
            <w:r w:rsidRPr="00F13A62">
              <w:rPr>
                <w:rFonts w:ascii="Arial" w:hAnsi="Arial" w:cs="Arial"/>
                <w:color w:val="111111"/>
                <w:szCs w:val="22"/>
              </w:rPr>
              <w:t>Media</w:t>
            </w:r>
          </w:p>
        </w:tc>
      </w:tr>
      <w:tr w:rsidRPr="00F13A62" w:rsidR="00693B4E" w:rsidTr="232630E0" w14:paraId="2377948F" w14:textId="77777777">
        <w:tc>
          <w:tcPr>
            <w:tcW w:w="1808" w:type="dxa"/>
            <w:tcBorders>
              <w:bottom w:val="single" w:color="000000" w:themeColor="text1" w:sz="4" w:space="0"/>
            </w:tcBorders>
            <w:tcMar/>
          </w:tcPr>
          <w:p w:rsidRPr="00F13A62" w:rsidR="00693B4E" w:rsidP="00E81241" w:rsidRDefault="00693B4E" w14:paraId="7901C64F" w14:textId="77777777">
            <w:pPr>
              <w:pStyle w:val="Body"/>
              <w:spacing w:before="0" w:after="0"/>
              <w:rPr>
                <w:rFonts w:ascii="Arial" w:hAnsi="Arial" w:cs="Arial"/>
                <w:szCs w:val="22"/>
                <w:lang w:val="es-ES_tradnl"/>
              </w:rPr>
            </w:pPr>
            <w:r w:rsidRPr="00F13A62">
              <w:rPr>
                <w:rFonts w:ascii="Arial" w:hAnsi="Arial" w:cs="Arial"/>
                <w:color w:val="111111"/>
                <w:szCs w:val="22"/>
              </w:rPr>
              <w:t>Baja</w:t>
            </w:r>
          </w:p>
        </w:tc>
        <w:tc>
          <w:tcPr>
            <w:tcW w:w="1270" w:type="dxa"/>
            <w:tcBorders>
              <w:bottom w:val="single" w:color="000000" w:themeColor="text1" w:sz="4" w:space="0"/>
            </w:tcBorders>
            <w:tcMar/>
          </w:tcPr>
          <w:p w:rsidRPr="00F13A62" w:rsidR="00693B4E" w:rsidP="00E81241" w:rsidRDefault="00693B4E" w14:paraId="5421C6A0" w14:textId="77777777">
            <w:pPr>
              <w:pStyle w:val="Body"/>
              <w:spacing w:before="0" w:after="0"/>
              <w:rPr>
                <w:rFonts w:ascii="Arial" w:hAnsi="Arial" w:cs="Arial"/>
                <w:szCs w:val="22"/>
                <w:lang w:val="es-ES_tradnl"/>
              </w:rPr>
            </w:pPr>
            <w:r w:rsidRPr="00F13A62">
              <w:rPr>
                <w:rFonts w:ascii="Arial" w:hAnsi="Arial" w:cs="Arial"/>
                <w:color w:val="111111"/>
                <w:szCs w:val="22"/>
              </w:rPr>
              <w:t>003</w:t>
            </w:r>
          </w:p>
        </w:tc>
        <w:tc>
          <w:tcPr>
            <w:tcW w:w="4375" w:type="dxa"/>
            <w:tcBorders>
              <w:bottom w:val="single" w:color="000000" w:themeColor="text1" w:sz="4" w:space="0"/>
            </w:tcBorders>
            <w:tcMar/>
          </w:tcPr>
          <w:p w:rsidRPr="00F13A62" w:rsidR="00693B4E" w:rsidP="00E81241" w:rsidRDefault="00693B4E" w14:paraId="2ECDC0C4" w14:textId="77777777">
            <w:pPr>
              <w:pStyle w:val="Body"/>
              <w:spacing w:before="0" w:after="0"/>
              <w:rPr>
                <w:rFonts w:ascii="Arial" w:hAnsi="Arial" w:cs="Arial"/>
                <w:szCs w:val="22"/>
                <w:lang w:val="es-ES_tradnl"/>
              </w:rPr>
            </w:pPr>
            <w:proofErr w:type="spellStart"/>
            <w:r w:rsidRPr="00F13A62">
              <w:rPr>
                <w:rFonts w:ascii="Arial" w:hAnsi="Arial" w:cs="Arial"/>
                <w:color w:val="111111"/>
                <w:szCs w:val="22"/>
              </w:rPr>
              <w:t>Estandarización</w:t>
            </w:r>
            <w:proofErr w:type="spellEnd"/>
            <w:r w:rsidRPr="00F13A62">
              <w:rPr>
                <w:rFonts w:ascii="Arial" w:hAnsi="Arial" w:cs="Arial"/>
                <w:color w:val="111111"/>
                <w:szCs w:val="22"/>
              </w:rPr>
              <w:t xml:space="preserve"> de </w:t>
            </w:r>
            <w:proofErr w:type="spellStart"/>
            <w:r w:rsidRPr="00F13A62">
              <w:rPr>
                <w:rFonts w:ascii="Arial" w:hAnsi="Arial" w:cs="Arial"/>
                <w:color w:val="111111"/>
                <w:szCs w:val="22"/>
              </w:rPr>
              <w:t>procedimientos</w:t>
            </w:r>
            <w:proofErr w:type="spellEnd"/>
            <w:r w:rsidRPr="00F13A62">
              <w:rPr>
                <w:rFonts w:ascii="Arial" w:hAnsi="Arial" w:cs="Arial"/>
                <w:color w:val="111111"/>
                <w:szCs w:val="22"/>
              </w:rPr>
              <w:t xml:space="preserve"> para </w:t>
            </w:r>
            <w:proofErr w:type="spellStart"/>
            <w:r w:rsidRPr="00F13A62">
              <w:rPr>
                <w:rFonts w:ascii="Arial" w:hAnsi="Arial" w:cs="Arial"/>
                <w:color w:val="111111"/>
                <w:szCs w:val="22"/>
              </w:rPr>
              <w:t>minimizar</w:t>
            </w:r>
            <w:proofErr w:type="spellEnd"/>
            <w:r w:rsidRPr="00F13A62">
              <w:rPr>
                <w:rFonts w:ascii="Arial" w:hAnsi="Arial" w:cs="Arial"/>
                <w:color w:val="111111"/>
                <w:szCs w:val="22"/>
              </w:rPr>
              <w:t xml:space="preserve"> </w:t>
            </w:r>
            <w:proofErr w:type="spellStart"/>
            <w:r w:rsidRPr="00F13A62">
              <w:rPr>
                <w:rFonts w:ascii="Arial" w:hAnsi="Arial" w:cs="Arial"/>
                <w:color w:val="111111"/>
                <w:szCs w:val="22"/>
              </w:rPr>
              <w:t>errores</w:t>
            </w:r>
            <w:proofErr w:type="spellEnd"/>
            <w:r w:rsidRPr="00F13A62">
              <w:rPr>
                <w:rFonts w:ascii="Arial" w:hAnsi="Arial" w:cs="Arial"/>
                <w:color w:val="111111"/>
                <w:szCs w:val="22"/>
              </w:rPr>
              <w:t>.</w:t>
            </w:r>
          </w:p>
        </w:tc>
        <w:tc>
          <w:tcPr>
            <w:tcW w:w="1375" w:type="dxa"/>
            <w:tcBorders>
              <w:bottom w:val="single" w:color="000000" w:themeColor="text1" w:sz="4" w:space="0"/>
            </w:tcBorders>
            <w:tcMar/>
          </w:tcPr>
          <w:p w:rsidRPr="00F13A62" w:rsidR="00693B4E" w:rsidP="00E81241" w:rsidRDefault="00693B4E" w14:paraId="2668F479" w14:textId="77777777">
            <w:pPr>
              <w:pStyle w:val="Body"/>
              <w:spacing w:before="0" w:after="0"/>
              <w:rPr>
                <w:rFonts w:ascii="Arial" w:hAnsi="Arial" w:cs="Arial"/>
                <w:szCs w:val="22"/>
                <w:lang w:val="es-ES_tradnl"/>
              </w:rPr>
            </w:pPr>
            <w:r w:rsidRPr="00F13A62">
              <w:rPr>
                <w:rFonts w:ascii="Arial" w:hAnsi="Arial" w:cs="Arial"/>
                <w:color w:val="111111"/>
                <w:szCs w:val="22"/>
              </w:rPr>
              <w:t>Baja</w:t>
            </w:r>
          </w:p>
        </w:tc>
      </w:tr>
      <w:tr w:rsidRPr="00F13A62" w:rsidR="00693B4E" w:rsidTr="232630E0" w14:paraId="093180E7" w14:textId="77777777">
        <w:tc>
          <w:tcPr>
            <w:tcW w:w="1808" w:type="dxa"/>
            <w:shd w:val="clear" w:color="auto" w:fill="C0C0C0"/>
            <w:tcMar/>
          </w:tcPr>
          <w:p w:rsidRPr="00F13A62" w:rsidR="00693B4E" w:rsidP="00E81241" w:rsidRDefault="00693B4E" w14:paraId="3D8AFA2E" w14:textId="77777777">
            <w:pPr>
              <w:pStyle w:val="Body"/>
              <w:spacing w:before="0" w:after="0"/>
              <w:rPr>
                <w:rFonts w:ascii="Arial" w:hAnsi="Arial" w:cs="Arial"/>
                <w:szCs w:val="22"/>
                <w:lang w:val="es-ES_tradnl"/>
              </w:rPr>
            </w:pPr>
            <w:r w:rsidRPr="00F13A62">
              <w:rPr>
                <w:rFonts w:ascii="Arial" w:hAnsi="Arial" w:cs="Arial"/>
                <w:szCs w:val="22"/>
                <w:lang w:val="es-ES_tradnl"/>
              </w:rPr>
              <w:t>Escalabilidad</w:t>
            </w:r>
          </w:p>
        </w:tc>
        <w:tc>
          <w:tcPr>
            <w:tcW w:w="1270" w:type="dxa"/>
            <w:shd w:val="clear" w:color="auto" w:fill="C0C0C0"/>
            <w:tcMar/>
          </w:tcPr>
          <w:p w:rsidRPr="00F13A62" w:rsidR="00693B4E" w:rsidP="00E81241" w:rsidRDefault="00693B4E" w14:paraId="17AC9473" w14:textId="77777777">
            <w:pPr>
              <w:pStyle w:val="Body"/>
              <w:spacing w:before="0" w:after="0"/>
              <w:rPr>
                <w:rFonts w:ascii="Arial" w:hAnsi="Arial" w:cs="Arial"/>
                <w:szCs w:val="22"/>
                <w:lang w:val="es-ES_tradnl"/>
              </w:rPr>
            </w:pPr>
            <w:r w:rsidRPr="00F13A62">
              <w:rPr>
                <w:rFonts w:ascii="Arial" w:hAnsi="Arial" w:cs="Arial"/>
                <w:szCs w:val="22"/>
                <w:lang w:val="es-ES_tradnl"/>
              </w:rPr>
              <w:t>ID</w:t>
            </w:r>
          </w:p>
        </w:tc>
        <w:tc>
          <w:tcPr>
            <w:tcW w:w="4375" w:type="dxa"/>
            <w:shd w:val="clear" w:color="auto" w:fill="C0C0C0"/>
            <w:tcMar/>
          </w:tcPr>
          <w:p w:rsidRPr="00F13A62" w:rsidR="00693B4E" w:rsidP="00E81241" w:rsidRDefault="00693B4E" w14:paraId="52C7BC2B" w14:textId="77777777">
            <w:pPr>
              <w:pStyle w:val="Body"/>
              <w:spacing w:before="0" w:after="0"/>
              <w:rPr>
                <w:rFonts w:ascii="Arial" w:hAnsi="Arial" w:cs="Arial"/>
                <w:szCs w:val="22"/>
                <w:lang w:val="es-ES_tradnl"/>
              </w:rPr>
            </w:pPr>
            <w:r w:rsidRPr="00F13A62">
              <w:rPr>
                <w:rFonts w:ascii="Arial" w:hAnsi="Arial" w:cs="Arial"/>
                <w:szCs w:val="22"/>
                <w:lang w:val="es-ES_tradnl"/>
              </w:rPr>
              <w:t>Descripción</w:t>
            </w:r>
          </w:p>
        </w:tc>
        <w:tc>
          <w:tcPr>
            <w:tcW w:w="1375" w:type="dxa"/>
            <w:shd w:val="clear" w:color="auto" w:fill="C0C0C0"/>
            <w:tcMar/>
          </w:tcPr>
          <w:p w:rsidRPr="00F13A62" w:rsidR="00693B4E" w:rsidP="00E81241" w:rsidRDefault="00693B4E" w14:paraId="538AA6E5" w14:textId="77777777">
            <w:pPr>
              <w:pStyle w:val="Body"/>
              <w:spacing w:before="0" w:after="0"/>
              <w:rPr>
                <w:rFonts w:ascii="Arial" w:hAnsi="Arial" w:cs="Arial"/>
                <w:szCs w:val="22"/>
                <w:lang w:val="es-ES_tradnl"/>
              </w:rPr>
            </w:pPr>
            <w:r w:rsidRPr="00F13A62">
              <w:rPr>
                <w:rFonts w:ascii="Arial" w:hAnsi="Arial" w:cs="Arial"/>
                <w:szCs w:val="22"/>
                <w:lang w:val="es-ES_tradnl"/>
              </w:rPr>
              <w:t>Prioridad</w:t>
            </w:r>
          </w:p>
        </w:tc>
      </w:tr>
      <w:tr w:rsidRPr="00F13A62" w:rsidR="00693B4E" w:rsidTr="232630E0" w14:paraId="326C5297" w14:textId="77777777">
        <w:tc>
          <w:tcPr>
            <w:tcW w:w="1808" w:type="dxa"/>
            <w:tcMar/>
          </w:tcPr>
          <w:p w:rsidRPr="00F13A62" w:rsidR="00693B4E" w:rsidP="00E81241" w:rsidRDefault="00693B4E" w14:paraId="4B2ACC00" w14:textId="77777777">
            <w:pPr>
              <w:pStyle w:val="Body"/>
              <w:spacing w:before="0" w:after="0"/>
              <w:rPr>
                <w:rFonts w:ascii="Arial" w:hAnsi="Arial" w:cs="Arial"/>
                <w:szCs w:val="22"/>
                <w:lang w:val="es-ES_tradnl"/>
              </w:rPr>
            </w:pPr>
            <w:r w:rsidRPr="00F13A62">
              <w:rPr>
                <w:rFonts w:ascii="Arial" w:hAnsi="Arial" w:cs="Arial"/>
                <w:szCs w:val="22"/>
                <w:lang w:val="es-ES_tradnl"/>
              </w:rPr>
              <w:t>Alta</w:t>
            </w:r>
          </w:p>
        </w:tc>
        <w:tc>
          <w:tcPr>
            <w:tcW w:w="1270" w:type="dxa"/>
            <w:tcMar/>
          </w:tcPr>
          <w:p w:rsidRPr="00F13A62" w:rsidR="00693B4E" w:rsidP="00E81241" w:rsidRDefault="00693B4E" w14:paraId="43E0EAAD" w14:textId="77777777">
            <w:pPr>
              <w:pStyle w:val="Body"/>
              <w:tabs>
                <w:tab w:val="clear" w:pos="8280"/>
              </w:tabs>
              <w:spacing w:before="0" w:after="0"/>
              <w:rPr>
                <w:rFonts w:ascii="Arial" w:hAnsi="Arial" w:cs="Arial"/>
                <w:szCs w:val="22"/>
                <w:lang w:val="es-ES_tradnl"/>
              </w:rPr>
            </w:pPr>
            <w:r>
              <w:rPr>
                <w:rFonts w:ascii="Roboto" w:hAnsi="Roboto"/>
                <w:color w:val="111111"/>
                <w:sz w:val="21"/>
                <w:szCs w:val="21"/>
              </w:rPr>
              <w:t>001</w:t>
            </w:r>
          </w:p>
        </w:tc>
        <w:tc>
          <w:tcPr>
            <w:tcW w:w="4375" w:type="dxa"/>
            <w:tcMar/>
          </w:tcPr>
          <w:p w:rsidRPr="00F13A62" w:rsidR="00693B4E" w:rsidP="00E81241" w:rsidRDefault="00693B4E" w14:paraId="2697BE0C" w14:textId="77777777">
            <w:pPr>
              <w:tabs>
                <w:tab w:val="left" w:pos="2655"/>
              </w:tabs>
              <w:spacing w:before="180" w:after="120"/>
              <w:rPr>
                <w:rFonts w:ascii="Arial" w:hAnsi="Arial" w:cs="Arial"/>
                <w:color w:val="111111"/>
              </w:rPr>
            </w:pPr>
            <w:r w:rsidRPr="00F13A62">
              <w:rPr>
                <w:rFonts w:ascii="Arial" w:hAnsi="Arial" w:cs="Arial"/>
                <w:color w:val="111111"/>
              </w:rPr>
              <w:t>Capacidad del sistema para manejar un aumento en la carga de trabajo sin afectar el rendimiento.</w:t>
            </w:r>
            <w:r w:rsidRPr="00F13A62">
              <w:rPr>
                <w:rFonts w:ascii="Arial" w:hAnsi="Arial" w:cs="Arial"/>
                <w:color w:val="111111"/>
              </w:rPr>
              <w:tab/>
            </w:r>
          </w:p>
        </w:tc>
        <w:tc>
          <w:tcPr>
            <w:tcW w:w="1375" w:type="dxa"/>
            <w:tcMar/>
          </w:tcPr>
          <w:p w:rsidRPr="00F13A62" w:rsidR="00693B4E" w:rsidP="00E81241" w:rsidRDefault="00693B4E" w14:paraId="2662ABFA" w14:textId="77777777">
            <w:pPr>
              <w:pStyle w:val="Body"/>
              <w:spacing w:before="0" w:after="0"/>
              <w:rPr>
                <w:rFonts w:ascii="Arial" w:hAnsi="Arial" w:cs="Arial"/>
                <w:szCs w:val="22"/>
                <w:lang w:val="es-ES_tradnl"/>
              </w:rPr>
            </w:pPr>
            <w:r w:rsidRPr="00F13A62">
              <w:rPr>
                <w:rFonts w:ascii="Arial" w:hAnsi="Arial" w:cs="Arial"/>
                <w:szCs w:val="22"/>
                <w:lang w:val="es-ES_tradnl"/>
              </w:rPr>
              <w:t>Alta</w:t>
            </w:r>
          </w:p>
        </w:tc>
      </w:tr>
      <w:tr w:rsidRPr="00F13A62" w:rsidR="00693B4E" w:rsidTr="232630E0" w14:paraId="2CDB96DB" w14:textId="77777777">
        <w:tc>
          <w:tcPr>
            <w:tcW w:w="1808" w:type="dxa"/>
            <w:tcMar/>
          </w:tcPr>
          <w:p w:rsidRPr="00F13A62" w:rsidR="00693B4E" w:rsidP="00E81241" w:rsidRDefault="00693B4E" w14:paraId="00A92A40" w14:textId="77777777">
            <w:pPr>
              <w:pStyle w:val="Body"/>
              <w:spacing w:before="0" w:after="0"/>
              <w:rPr>
                <w:rFonts w:ascii="Arial" w:hAnsi="Arial" w:cs="Arial"/>
                <w:szCs w:val="22"/>
                <w:lang w:val="es-ES_tradnl"/>
              </w:rPr>
            </w:pPr>
            <w:r w:rsidRPr="00F13A62">
              <w:rPr>
                <w:rFonts w:ascii="Arial" w:hAnsi="Arial" w:cs="Arial"/>
                <w:szCs w:val="22"/>
                <w:lang w:val="es-ES_tradnl"/>
              </w:rPr>
              <w:t>Media</w:t>
            </w:r>
          </w:p>
        </w:tc>
        <w:tc>
          <w:tcPr>
            <w:tcW w:w="1270" w:type="dxa"/>
            <w:tcMar/>
          </w:tcPr>
          <w:p w:rsidR="00693B4E" w:rsidP="00E81241" w:rsidRDefault="00693B4E" w14:paraId="74C67FFC" w14:textId="77777777">
            <w:pPr>
              <w:pStyle w:val="Body"/>
              <w:spacing w:before="0" w:after="0"/>
              <w:rPr>
                <w:rFonts w:ascii="Arial" w:hAnsi="Arial" w:cs="Arial"/>
                <w:szCs w:val="22"/>
                <w:lang w:val="es-ES_tradnl"/>
              </w:rPr>
            </w:pPr>
            <w:r w:rsidRPr="00F13A62">
              <w:rPr>
                <w:rFonts w:ascii="Arial" w:hAnsi="Arial" w:cs="Arial"/>
                <w:szCs w:val="22"/>
                <w:lang w:val="es-ES_tradnl"/>
              </w:rPr>
              <w:t>002</w:t>
            </w:r>
          </w:p>
          <w:p w:rsidRPr="00F13A62" w:rsidR="00693B4E" w:rsidP="00E81241" w:rsidRDefault="00693B4E" w14:paraId="7E28E33A" w14:textId="77777777">
            <w:pPr>
              <w:tabs>
                <w:tab w:val="left" w:pos="1008"/>
              </w:tabs>
              <w:rPr>
                <w:lang w:val="es-ES_tradnl"/>
              </w:rPr>
            </w:pPr>
            <w:r>
              <w:rPr>
                <w:lang w:val="es-ES_tradnl"/>
              </w:rPr>
              <w:tab/>
            </w:r>
          </w:p>
        </w:tc>
        <w:tc>
          <w:tcPr>
            <w:tcW w:w="4375" w:type="dxa"/>
            <w:tcMar/>
          </w:tcPr>
          <w:p w:rsidRPr="00F13A62" w:rsidR="00693B4E" w:rsidP="00E81241" w:rsidRDefault="00693B4E" w14:paraId="01A2170B" w14:textId="77777777">
            <w:pPr>
              <w:spacing w:before="180" w:after="120"/>
              <w:rPr>
                <w:rFonts w:ascii="Arial" w:hAnsi="Arial" w:cs="Arial"/>
                <w:color w:val="111111"/>
              </w:rPr>
            </w:pPr>
            <w:r w:rsidRPr="00F13A62">
              <w:rPr>
                <w:rFonts w:ascii="Arial" w:hAnsi="Arial" w:cs="Arial"/>
                <w:color w:val="111111"/>
              </w:rPr>
              <w:t>Adaptabilidad del sistema para incorporar nuevas funcionalidades sin necesidad de rediseño significativo.</w:t>
            </w:r>
            <w:r w:rsidRPr="00F13A62">
              <w:rPr>
                <w:rFonts w:ascii="Arial" w:hAnsi="Arial" w:cs="Arial"/>
                <w:color w:val="111111"/>
              </w:rPr>
              <w:tab/>
            </w:r>
          </w:p>
        </w:tc>
        <w:tc>
          <w:tcPr>
            <w:tcW w:w="1375" w:type="dxa"/>
            <w:tcMar/>
          </w:tcPr>
          <w:p w:rsidRPr="00F13A62" w:rsidR="00693B4E" w:rsidP="00E81241" w:rsidRDefault="00693B4E" w14:paraId="425AB4EC" w14:textId="77777777">
            <w:pPr>
              <w:pStyle w:val="Body"/>
              <w:spacing w:before="0" w:after="0"/>
              <w:rPr>
                <w:rFonts w:ascii="Arial" w:hAnsi="Arial" w:cs="Arial"/>
                <w:szCs w:val="22"/>
                <w:lang w:val="es-ES_tradnl"/>
              </w:rPr>
            </w:pPr>
            <w:r w:rsidRPr="00F13A62">
              <w:rPr>
                <w:rFonts w:ascii="Arial" w:hAnsi="Arial" w:cs="Arial"/>
                <w:szCs w:val="22"/>
                <w:lang w:val="es-ES_tradnl"/>
              </w:rPr>
              <w:t>Media</w:t>
            </w:r>
          </w:p>
        </w:tc>
      </w:tr>
      <w:tr w:rsidRPr="00F13A62" w:rsidR="00693B4E" w:rsidTr="232630E0" w14:paraId="4F11A8B9" w14:textId="77777777">
        <w:tc>
          <w:tcPr>
            <w:tcW w:w="1808" w:type="dxa"/>
            <w:tcMar/>
          </w:tcPr>
          <w:p w:rsidRPr="00F13A62" w:rsidR="00693B4E" w:rsidP="00E81241" w:rsidRDefault="00693B4E" w14:paraId="7F371BAF" w14:textId="77777777">
            <w:pPr>
              <w:pStyle w:val="Body"/>
              <w:spacing w:before="0" w:after="0"/>
              <w:rPr>
                <w:rFonts w:ascii="Arial" w:hAnsi="Arial" w:cs="Arial"/>
                <w:szCs w:val="22"/>
                <w:lang w:val="es-ES_tradnl"/>
              </w:rPr>
            </w:pPr>
            <w:r w:rsidRPr="00F13A62">
              <w:rPr>
                <w:rFonts w:ascii="Arial" w:hAnsi="Arial" w:cs="Arial"/>
                <w:szCs w:val="22"/>
                <w:lang w:val="es-ES_tradnl"/>
              </w:rPr>
              <w:lastRenderedPageBreak/>
              <w:t>Alta</w:t>
            </w:r>
          </w:p>
        </w:tc>
        <w:tc>
          <w:tcPr>
            <w:tcW w:w="1270" w:type="dxa"/>
            <w:tcMar/>
          </w:tcPr>
          <w:p w:rsidRPr="00F13A62" w:rsidR="00693B4E" w:rsidP="00E81241" w:rsidRDefault="00693B4E" w14:paraId="002DF766" w14:textId="77777777">
            <w:pPr>
              <w:pStyle w:val="Body"/>
              <w:tabs>
                <w:tab w:val="left" w:pos="1290"/>
              </w:tabs>
              <w:spacing w:before="0" w:after="0"/>
              <w:rPr>
                <w:rFonts w:ascii="Arial" w:hAnsi="Arial" w:cs="Arial"/>
                <w:szCs w:val="22"/>
                <w:lang w:val="es-ES_tradnl"/>
              </w:rPr>
            </w:pPr>
            <w:r w:rsidRPr="00F13A62">
              <w:rPr>
                <w:rFonts w:ascii="Arial" w:hAnsi="Arial" w:cs="Arial"/>
                <w:szCs w:val="22"/>
                <w:lang w:val="es-ES_tradnl"/>
              </w:rPr>
              <w:t>003</w:t>
            </w:r>
          </w:p>
        </w:tc>
        <w:tc>
          <w:tcPr>
            <w:tcW w:w="4375" w:type="dxa"/>
            <w:tcMar/>
          </w:tcPr>
          <w:p w:rsidRPr="00F13A62" w:rsidR="00693B4E" w:rsidP="00E81241" w:rsidRDefault="00693B4E" w14:paraId="7E78AA0A" w14:textId="77777777">
            <w:pPr>
              <w:spacing w:before="180" w:after="120"/>
              <w:rPr>
                <w:rFonts w:ascii="Arial" w:hAnsi="Arial" w:cs="Arial"/>
                <w:color w:val="111111"/>
              </w:rPr>
            </w:pPr>
            <w:r w:rsidRPr="00F13A62">
              <w:rPr>
                <w:rFonts w:ascii="Arial" w:hAnsi="Arial" w:cs="Arial"/>
                <w:color w:val="111111"/>
              </w:rPr>
              <w:t>Facilidad de mantenimiento y actualización del sistema con mínimo tiempo de inactividad.</w:t>
            </w:r>
            <w:r w:rsidRPr="00F13A62">
              <w:rPr>
                <w:rFonts w:ascii="Arial" w:hAnsi="Arial" w:cs="Arial"/>
                <w:color w:val="111111"/>
              </w:rPr>
              <w:tab/>
            </w:r>
          </w:p>
        </w:tc>
        <w:tc>
          <w:tcPr>
            <w:tcW w:w="1375" w:type="dxa"/>
            <w:tcMar/>
          </w:tcPr>
          <w:p w:rsidRPr="00F13A62" w:rsidR="00693B4E" w:rsidP="00E81241" w:rsidRDefault="00693B4E" w14:paraId="7620455B" w14:textId="77777777">
            <w:pPr>
              <w:pStyle w:val="Body"/>
              <w:spacing w:before="0" w:after="0"/>
              <w:rPr>
                <w:rFonts w:ascii="Arial" w:hAnsi="Arial" w:cs="Arial"/>
                <w:szCs w:val="22"/>
                <w:lang w:val="es-ES_tradnl"/>
              </w:rPr>
            </w:pPr>
            <w:r w:rsidRPr="00F13A62">
              <w:rPr>
                <w:rFonts w:ascii="Arial" w:hAnsi="Arial" w:cs="Arial"/>
                <w:szCs w:val="22"/>
                <w:lang w:val="es-ES_tradnl"/>
              </w:rPr>
              <w:t>Alta</w:t>
            </w:r>
          </w:p>
        </w:tc>
      </w:tr>
      <w:tr w:rsidRPr="00F13A62" w:rsidR="00693B4E" w:rsidTr="232630E0" w14:paraId="12CA82AF" w14:textId="77777777">
        <w:tc>
          <w:tcPr>
            <w:tcW w:w="1808" w:type="dxa"/>
            <w:tcMar/>
          </w:tcPr>
          <w:p w:rsidRPr="00F13A62" w:rsidR="00693B4E" w:rsidP="00E81241" w:rsidRDefault="00693B4E" w14:paraId="73829400" w14:textId="77777777">
            <w:pPr>
              <w:pStyle w:val="Body"/>
              <w:spacing w:before="0" w:after="0"/>
              <w:rPr>
                <w:rFonts w:ascii="Arial" w:hAnsi="Arial" w:cs="Arial"/>
                <w:szCs w:val="22"/>
                <w:lang w:val="es-ES_tradnl"/>
              </w:rPr>
            </w:pPr>
            <w:r w:rsidRPr="00F13A62">
              <w:rPr>
                <w:rFonts w:ascii="Arial" w:hAnsi="Arial" w:cs="Arial"/>
                <w:szCs w:val="22"/>
                <w:lang w:val="es-ES_tradnl"/>
              </w:rPr>
              <w:t>Baja</w:t>
            </w:r>
          </w:p>
        </w:tc>
        <w:tc>
          <w:tcPr>
            <w:tcW w:w="1270" w:type="dxa"/>
            <w:tcMar/>
          </w:tcPr>
          <w:p w:rsidRPr="00F13A62" w:rsidR="00693B4E" w:rsidP="00E81241" w:rsidRDefault="00693B4E" w14:paraId="7374B92F" w14:textId="77777777">
            <w:pPr>
              <w:pStyle w:val="Body"/>
              <w:spacing w:before="0" w:after="0"/>
              <w:rPr>
                <w:rFonts w:ascii="Arial" w:hAnsi="Arial" w:cs="Arial"/>
                <w:szCs w:val="22"/>
                <w:lang w:val="es-ES_tradnl"/>
              </w:rPr>
            </w:pPr>
            <w:r w:rsidRPr="00F13A62">
              <w:rPr>
                <w:rFonts w:ascii="Arial" w:hAnsi="Arial" w:cs="Arial"/>
                <w:szCs w:val="22"/>
                <w:lang w:val="es-ES_tradnl"/>
              </w:rPr>
              <w:t>004</w:t>
            </w:r>
          </w:p>
        </w:tc>
        <w:tc>
          <w:tcPr>
            <w:tcW w:w="4375" w:type="dxa"/>
            <w:tcMar/>
          </w:tcPr>
          <w:p w:rsidRPr="00F13A62" w:rsidR="00693B4E" w:rsidP="00E81241" w:rsidRDefault="00693B4E" w14:paraId="5FF14392" w14:textId="77777777">
            <w:pPr>
              <w:spacing w:before="180" w:after="120"/>
              <w:rPr>
                <w:rFonts w:ascii="Arial" w:hAnsi="Arial" w:cs="Arial"/>
                <w:color w:val="111111"/>
              </w:rPr>
            </w:pPr>
            <w:r w:rsidRPr="00F13A62">
              <w:rPr>
                <w:rFonts w:ascii="Arial" w:hAnsi="Arial" w:cs="Arial"/>
                <w:color w:val="111111"/>
              </w:rPr>
              <w:t>Capacidad del sistema para integrarse con otros sistemas y tecnologías existentes.</w:t>
            </w:r>
            <w:r w:rsidRPr="00F13A62">
              <w:rPr>
                <w:rFonts w:ascii="Arial" w:hAnsi="Arial" w:cs="Arial"/>
                <w:color w:val="111111"/>
              </w:rPr>
              <w:tab/>
            </w:r>
          </w:p>
        </w:tc>
        <w:tc>
          <w:tcPr>
            <w:tcW w:w="1375" w:type="dxa"/>
            <w:tcMar/>
          </w:tcPr>
          <w:p w:rsidRPr="00F13A62" w:rsidR="00693B4E" w:rsidP="00E81241" w:rsidRDefault="00693B4E" w14:paraId="45BA2FD9" w14:textId="77777777">
            <w:pPr>
              <w:pStyle w:val="Body"/>
              <w:spacing w:before="0" w:after="0"/>
              <w:rPr>
                <w:rFonts w:ascii="Arial" w:hAnsi="Arial" w:cs="Arial"/>
                <w:szCs w:val="22"/>
                <w:lang w:val="es-ES_tradnl"/>
              </w:rPr>
            </w:pPr>
            <w:r w:rsidRPr="00F13A62">
              <w:rPr>
                <w:rFonts w:ascii="Arial" w:hAnsi="Arial" w:cs="Arial"/>
                <w:szCs w:val="22"/>
                <w:lang w:val="es-ES_tradnl"/>
              </w:rPr>
              <w:t>Baja</w:t>
            </w:r>
          </w:p>
        </w:tc>
      </w:tr>
    </w:tbl>
    <w:p w:rsidR="4B4202DE" w:rsidP="232630E0" w:rsidRDefault="4B4202DE" w14:paraId="42FEA2B1" w14:textId="2CADF998">
      <w:pPr>
        <w:pStyle w:val="Normal"/>
        <w:rPr>
          <w:rFonts w:ascii="Arial" w:hAnsi="Arial" w:cs="Arial"/>
          <w:lang w:val="es-MX"/>
        </w:rPr>
      </w:pPr>
    </w:p>
    <w:p w:rsidR="232630E0" w:rsidP="232630E0" w:rsidRDefault="232630E0" w14:paraId="415F1146" w14:textId="0F3999FF">
      <w:pPr>
        <w:pStyle w:val="Heading1"/>
        <w:jc w:val="center"/>
        <w:rPr>
          <w:b w:val="1"/>
          <w:bCs w:val="1"/>
          <w:noProof w:val="0"/>
          <w:lang w:val="es-CO"/>
        </w:rPr>
      </w:pPr>
    </w:p>
    <w:p w:rsidR="2818890E" w:rsidP="4B4202DE" w:rsidRDefault="2818890E" w14:paraId="55E9B521" w14:textId="434D0CF0">
      <w:pPr>
        <w:pStyle w:val="Heading1"/>
        <w:jc w:val="center"/>
        <w:rPr>
          <w:b w:val="1"/>
          <w:bCs w:val="1"/>
          <w:noProof w:val="0"/>
          <w:lang w:val="es-CO"/>
        </w:rPr>
      </w:pPr>
      <w:bookmarkStart w:name="_Toc1121757359" w:id="654136410"/>
      <w:r w:rsidRPr="232630E0" w:rsidR="2818890E">
        <w:rPr>
          <w:b w:val="1"/>
          <w:bCs w:val="1"/>
          <w:noProof w:val="0"/>
          <w:lang w:val="es-CO"/>
        </w:rPr>
        <w:t>Estilos de Arquitectura y Patrones de Arquitectura</w:t>
      </w:r>
      <w:bookmarkEnd w:id="654136410"/>
    </w:p>
    <w:p w:rsidRPr="00D955EF" w:rsidR="00AF61D8" w:rsidP="00513963" w:rsidRDefault="00AF61D8" w14:paraId="49EEEB3C" w14:textId="77777777">
      <w:pPr>
        <w:jc w:val="center"/>
        <w:rPr>
          <w:rFonts w:ascii="Arial" w:hAnsi="Arial" w:cs="Arial"/>
          <w:b/>
          <w:sz w:val="24"/>
        </w:rPr>
      </w:pPr>
    </w:p>
    <w:p w:rsidRPr="00D955EF" w:rsidR="00D955EF" w:rsidP="232630E0" w:rsidRDefault="00D955EF" w14:paraId="183CCD46" w14:textId="4FC4A5A3">
      <w:pPr>
        <w:pStyle w:val="Heading2"/>
        <w:rPr>
          <w:rFonts w:ascii="Arial" w:hAnsi="Arial" w:eastAsia="Arial" w:cs="Arial"/>
          <w:b w:val="1"/>
          <w:bCs w:val="1"/>
          <w:i w:val="0"/>
          <w:iCs w:val="0"/>
          <w:noProof w:val="0"/>
          <w:sz w:val="24"/>
          <w:szCs w:val="24"/>
          <w:lang w:val="es-CO"/>
        </w:rPr>
      </w:pPr>
      <w:bookmarkStart w:name="_Toc1302649427" w:id="1468451706"/>
      <w:r w:rsidRPr="232630E0" w:rsidR="2818890E">
        <w:rPr>
          <w:b w:val="1"/>
          <w:bCs w:val="1"/>
          <w:noProof w:val="0"/>
          <w:lang w:val="es-CO"/>
        </w:rPr>
        <w:t>Estilos de Arquitectura</w:t>
      </w:r>
      <w:bookmarkEnd w:id="1468451706"/>
    </w:p>
    <w:p w:rsidRPr="00D955EF" w:rsidR="00D955EF" w:rsidP="4B4202DE" w:rsidRDefault="00D955EF" w14:paraId="73919823" w14:textId="6DDE9D3C">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noProof w:val="0"/>
          <w:sz w:val="24"/>
          <w:szCs w:val="24"/>
          <w:lang w:val="es-CO"/>
        </w:rPr>
        <w:t>En el diseño del sistema de monitoreo y telemetría para "Buses Seguros S.A.", se han aplicado varios estilos de arquitectura para abordar los diferentes requerimientos del sistema. A continuación, se describen los principales estilos de arquitectura empleados:</w:t>
      </w:r>
    </w:p>
    <w:p w:rsidRPr="00D955EF" w:rsidR="00D955EF" w:rsidP="4B4202DE" w:rsidRDefault="00D955EF" w14:paraId="6BD495AE" w14:textId="27A88EEC">
      <w:pPr>
        <w:pStyle w:val="Heading3"/>
        <w:rPr>
          <w:b w:val="1"/>
          <w:bCs w:val="1"/>
          <w:noProof w:val="0"/>
          <w:lang w:val="es-CO"/>
        </w:rPr>
      </w:pPr>
      <w:bookmarkStart w:name="_Toc1240689320" w:id="993744971"/>
      <w:r w:rsidRPr="232630E0" w:rsidR="2818890E">
        <w:rPr>
          <w:b w:val="1"/>
          <w:bCs w:val="1"/>
          <w:noProof w:val="0"/>
          <w:lang w:val="es-CO"/>
        </w:rPr>
        <w:t>Arquitectura Basada en Microservicios</w:t>
      </w:r>
      <w:bookmarkEnd w:id="993744971"/>
    </w:p>
    <w:p w:rsidRPr="00D955EF" w:rsidR="00D955EF" w:rsidP="4B4202DE" w:rsidRDefault="00D955EF" w14:paraId="25DD3816" w14:textId="4B8474A2">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noProof w:val="0"/>
          <w:sz w:val="24"/>
          <w:szCs w:val="24"/>
          <w:lang w:val="es-CO"/>
        </w:rPr>
        <w:t>La arquitectura de microservicios divide la aplicación en múltiples servicios independientes, cada uno con una funcionalidad específica y autónoma. En este sistema, los microservicios se utilizan para:</w:t>
      </w:r>
    </w:p>
    <w:p w:rsidRPr="00D955EF" w:rsidR="00D955EF" w:rsidP="4B4202DE" w:rsidRDefault="00D955EF" w14:paraId="2EFBDAA7" w14:textId="5B91B289">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b w:val="1"/>
          <w:bCs w:val="1"/>
          <w:noProof w:val="0"/>
          <w:sz w:val="24"/>
          <w:szCs w:val="24"/>
          <w:lang w:val="es-CO"/>
        </w:rPr>
        <w:t>Procesamiento de Datos</w:t>
      </w:r>
      <w:r w:rsidRPr="4B4202DE" w:rsidR="2818890E">
        <w:rPr>
          <w:rFonts w:ascii="Calibri" w:hAnsi="Calibri" w:eastAsia="Calibri" w:cs="Calibri" w:asciiTheme="minorAscii" w:hAnsiTheme="minorAscii" w:eastAsiaTheme="minorAscii" w:cstheme="minorAscii"/>
          <w:noProof w:val="0"/>
          <w:sz w:val="24"/>
          <w:szCs w:val="24"/>
          <w:lang w:val="es-CO"/>
        </w:rPr>
        <w:t>: Servicios específicos para manejar los datos de los diferentes sensores (combustible, presión de aire, ambiente, temperatura, velocidad, GPS).</w:t>
      </w:r>
    </w:p>
    <w:p w:rsidRPr="00D955EF" w:rsidR="00D955EF" w:rsidP="4B4202DE" w:rsidRDefault="00D955EF" w14:paraId="7A8F38EB" w14:textId="672F7452">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b w:val="1"/>
          <w:bCs w:val="1"/>
          <w:noProof w:val="0"/>
          <w:sz w:val="24"/>
          <w:szCs w:val="24"/>
          <w:lang w:val="es-CO"/>
        </w:rPr>
        <w:t>Monitoreo y Alerta</w:t>
      </w:r>
      <w:r w:rsidRPr="4B4202DE" w:rsidR="2818890E">
        <w:rPr>
          <w:rFonts w:ascii="Calibri" w:hAnsi="Calibri" w:eastAsia="Calibri" w:cs="Calibri" w:asciiTheme="minorAscii" w:hAnsiTheme="minorAscii" w:eastAsiaTheme="minorAscii" w:cstheme="minorAscii"/>
          <w:noProof w:val="0"/>
          <w:sz w:val="24"/>
          <w:szCs w:val="24"/>
          <w:lang w:val="es-CO"/>
        </w:rPr>
        <w:t>: Servicios dedicados al monitoreo de condiciones críticas como la velocidad y la generación de alertas en tiempo real.</w:t>
      </w:r>
    </w:p>
    <w:p w:rsidRPr="00D955EF" w:rsidR="00D955EF" w:rsidP="4B4202DE" w:rsidRDefault="00D955EF" w14:paraId="0B2B5FDE" w14:textId="6BFC8BDB">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b w:val="1"/>
          <w:bCs w:val="1"/>
          <w:noProof w:val="0"/>
          <w:sz w:val="24"/>
          <w:szCs w:val="24"/>
          <w:lang w:val="es-CO"/>
        </w:rPr>
        <w:t>Almacenamiento y Análisis</w:t>
      </w:r>
      <w:r w:rsidRPr="4B4202DE" w:rsidR="2818890E">
        <w:rPr>
          <w:rFonts w:ascii="Calibri" w:hAnsi="Calibri" w:eastAsia="Calibri" w:cs="Calibri" w:asciiTheme="minorAscii" w:hAnsiTheme="minorAscii" w:eastAsiaTheme="minorAscii" w:cstheme="minorAscii"/>
          <w:noProof w:val="0"/>
          <w:sz w:val="24"/>
          <w:szCs w:val="24"/>
          <w:lang w:val="es-CO"/>
        </w:rPr>
        <w:t>: Servicios que gestionan el almacenamiento de datos y facilitan el análisis histórico y en tiempo real.</w:t>
      </w:r>
    </w:p>
    <w:p w:rsidRPr="00D955EF" w:rsidR="00D955EF" w:rsidP="4B4202DE" w:rsidRDefault="00D955EF" w14:paraId="4FA7C3DF" w14:textId="5450CED1">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818890E">
        <w:rPr>
          <w:rFonts w:ascii="Calibri" w:hAnsi="Calibri" w:eastAsia="Calibri" w:cs="Calibri" w:asciiTheme="minorAscii" w:hAnsiTheme="minorAscii" w:eastAsiaTheme="minorAscii" w:cstheme="minorAscii"/>
          <w:noProof w:val="0"/>
          <w:sz w:val="24"/>
          <w:szCs w:val="24"/>
          <w:lang w:val="es-CO"/>
        </w:rPr>
        <w:t>Este estilo permite una alta flexibilidad y escalabilidad, facilitando la implementación de nuevas funcionalidades y la actualización de componentes individuales sin afectar el sistema en su totalidad.</w:t>
      </w:r>
    </w:p>
    <w:p w:rsidR="75A1D439" w:rsidP="4B4202DE" w:rsidRDefault="75A1D439" w14:paraId="3B454C3A" w14:textId="0DE8C9F8">
      <w:pPr>
        <w:pStyle w:val="Heading3"/>
        <w:rPr>
          <w:b w:val="1"/>
          <w:bCs w:val="1"/>
          <w:noProof w:val="0"/>
          <w:lang w:val="es-CO"/>
        </w:rPr>
      </w:pPr>
      <w:bookmarkStart w:name="_Toc1374716230" w:id="1377107826"/>
      <w:r w:rsidRPr="232630E0" w:rsidR="75A1D439">
        <w:rPr>
          <w:b w:val="1"/>
          <w:bCs w:val="1"/>
          <w:noProof w:val="0"/>
          <w:lang w:val="es-CO"/>
        </w:rPr>
        <w:t xml:space="preserve">Arquitectura de </w:t>
      </w:r>
      <w:r w:rsidRPr="232630E0" w:rsidR="75A1D439">
        <w:rPr>
          <w:b w:val="1"/>
          <w:bCs w:val="1"/>
          <w:noProof w:val="0"/>
          <w:lang w:val="es-CO"/>
        </w:rPr>
        <w:t>Event-Driven</w:t>
      </w:r>
      <w:r w:rsidRPr="232630E0" w:rsidR="75A1D439">
        <w:rPr>
          <w:b w:val="1"/>
          <w:bCs w:val="1"/>
          <w:noProof w:val="0"/>
          <w:lang w:val="es-CO"/>
        </w:rPr>
        <w:t xml:space="preserve"> (Basada en Eventos)</w:t>
      </w:r>
      <w:bookmarkEnd w:id="1377107826"/>
    </w:p>
    <w:p w:rsidR="75A1D439" w:rsidP="4B4202DE" w:rsidRDefault="75A1D439" w14:paraId="475423CD" w14:textId="771AA0C0">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75A1D439">
        <w:rPr>
          <w:rFonts w:ascii="Calibri" w:hAnsi="Calibri" w:eastAsia="Calibri" w:cs="Calibri" w:asciiTheme="minorAscii" w:hAnsiTheme="minorAscii" w:eastAsiaTheme="minorAscii" w:cstheme="minorAscii"/>
          <w:noProof w:val="0"/>
          <w:sz w:val="24"/>
          <w:szCs w:val="24"/>
          <w:lang w:val="es-CO"/>
        </w:rPr>
        <w:t xml:space="preserve">El sistema utiliza un enfoque de arquitectura basada en eventos para manejar la comunicación entre los componentes. Los eventos generados por los sensores (por ejemplo, un cambio en la velocidad del autobús) son capturados y procesados por los microservicios correspondientes. </w:t>
      </w:r>
      <w:r w:rsidRPr="4B4202DE" w:rsidR="75A1D439">
        <w:rPr>
          <w:rFonts w:ascii="Calibri" w:hAnsi="Calibri" w:eastAsia="Calibri" w:cs="Calibri" w:asciiTheme="minorAscii" w:hAnsiTheme="minorAscii" w:eastAsiaTheme="minorAscii" w:cstheme="minorAscii"/>
          <w:noProof w:val="0"/>
          <w:sz w:val="24"/>
          <w:szCs w:val="24"/>
          <w:lang w:val="es-CO"/>
        </w:rPr>
        <w:t>Este patrón es útil para implementar el monitoreo en tiempo real y la generación de alertas.</w:t>
      </w:r>
    </w:p>
    <w:p w:rsidR="75A1D439" w:rsidP="4B4202DE" w:rsidRDefault="75A1D439" w14:paraId="3CAC51A8" w14:textId="76A406CE">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75A1D439">
        <w:rPr>
          <w:rFonts w:ascii="Calibri" w:hAnsi="Calibri" w:eastAsia="Calibri" w:cs="Calibri" w:asciiTheme="minorAscii" w:hAnsiTheme="minorAscii" w:eastAsiaTheme="minorAscii" w:cstheme="minorAscii"/>
          <w:noProof w:val="0"/>
          <w:sz w:val="24"/>
          <w:szCs w:val="24"/>
          <w:lang w:val="es-CO"/>
        </w:rPr>
        <w:t xml:space="preserve">Las colas de mensajería, como </w:t>
      </w:r>
      <w:r w:rsidRPr="4B4202DE" w:rsidR="75A1D439">
        <w:rPr>
          <w:rFonts w:ascii="Calibri" w:hAnsi="Calibri" w:eastAsia="Calibri" w:cs="Calibri" w:asciiTheme="minorAscii" w:hAnsiTheme="minorAscii" w:eastAsiaTheme="minorAscii" w:cstheme="minorAscii"/>
          <w:noProof w:val="0"/>
          <w:sz w:val="24"/>
          <w:szCs w:val="24"/>
          <w:lang w:val="es-CO"/>
        </w:rPr>
        <w:t>RabbitMQ</w:t>
      </w:r>
      <w:r w:rsidRPr="4B4202DE" w:rsidR="75A1D439">
        <w:rPr>
          <w:rFonts w:ascii="Calibri" w:hAnsi="Calibri" w:eastAsia="Calibri" w:cs="Calibri" w:asciiTheme="minorAscii" w:hAnsiTheme="minorAscii" w:eastAsiaTheme="minorAscii" w:cstheme="minorAscii"/>
          <w:noProof w:val="0"/>
          <w:sz w:val="24"/>
          <w:szCs w:val="24"/>
          <w:lang w:val="es-CO"/>
        </w:rPr>
        <w:t xml:space="preserve"> o Kafka, juegan un papel crucial en este estilo de arquitectura, actuando como mediadores para asegurar la entrega de eventos y manejar el flujo de datos de manera asíncrona.</w:t>
      </w:r>
      <w:r>
        <w:br/>
      </w:r>
    </w:p>
    <w:p w:rsidR="7C408C6C" w:rsidP="4B4202DE" w:rsidRDefault="7C408C6C" w14:paraId="06495925" w14:textId="0110E705">
      <w:pPr>
        <w:pStyle w:val="Heading3"/>
        <w:rPr>
          <w:b w:val="1"/>
          <w:bCs w:val="1"/>
          <w:noProof w:val="0"/>
          <w:lang w:val="es-CO"/>
        </w:rPr>
      </w:pPr>
      <w:bookmarkStart w:name="_Toc1414991279" w:id="1450445728"/>
      <w:r w:rsidRPr="232630E0" w:rsidR="7C408C6C">
        <w:rPr>
          <w:b w:val="1"/>
          <w:bCs w:val="1"/>
          <w:noProof w:val="0"/>
          <w:lang w:val="es-CO"/>
        </w:rPr>
        <w:t xml:space="preserve">Arquitectura de Tuberías y Filtros (Pipes and </w:t>
      </w:r>
      <w:r w:rsidRPr="232630E0" w:rsidR="7C408C6C">
        <w:rPr>
          <w:b w:val="1"/>
          <w:bCs w:val="1"/>
          <w:noProof w:val="0"/>
          <w:lang w:val="es-CO"/>
        </w:rPr>
        <w:t>Filters</w:t>
      </w:r>
      <w:r w:rsidRPr="232630E0" w:rsidR="7C408C6C">
        <w:rPr>
          <w:b w:val="1"/>
          <w:bCs w:val="1"/>
          <w:noProof w:val="0"/>
          <w:lang w:val="es-CO"/>
        </w:rPr>
        <w:t xml:space="preserve"> </w:t>
      </w:r>
      <w:r w:rsidRPr="232630E0" w:rsidR="7C408C6C">
        <w:rPr>
          <w:b w:val="1"/>
          <w:bCs w:val="1"/>
          <w:noProof w:val="0"/>
          <w:lang w:val="es-CO"/>
        </w:rPr>
        <w:t>Architecture</w:t>
      </w:r>
      <w:r w:rsidRPr="232630E0" w:rsidR="7C408C6C">
        <w:rPr>
          <w:b w:val="1"/>
          <w:bCs w:val="1"/>
          <w:noProof w:val="0"/>
          <w:lang w:val="es-CO"/>
        </w:rPr>
        <w:t>)</w:t>
      </w:r>
      <w:bookmarkEnd w:id="1450445728"/>
    </w:p>
    <w:p w:rsidR="7C408C6C" w:rsidP="4B4202DE" w:rsidRDefault="7C408C6C" w14:paraId="0F087A14" w14:textId="43C7D03F">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7C408C6C">
        <w:rPr>
          <w:rFonts w:ascii="Calibri" w:hAnsi="Calibri" w:eastAsia="Calibri" w:cs="Calibri" w:asciiTheme="minorAscii" w:hAnsiTheme="minorAscii" w:eastAsiaTheme="minorAscii" w:cstheme="minorAscii"/>
          <w:noProof w:val="0"/>
          <w:sz w:val="24"/>
          <w:szCs w:val="24"/>
          <w:lang w:val="es-CO"/>
        </w:rPr>
        <w:t>Este estilo es útil para el procesamiento de datos en serie, donde los datos pasan a través de una secuencia de filtros (procesos) para ser transformados. En este proyecto, puede aplicarse para procesar los datos de los sensores antes de almacenarlos o analizarlos, asegurando que solo la información relevante y filtrada llegue a los sistemas centrales.</w:t>
      </w:r>
    </w:p>
    <w:p w:rsidR="2B32EA2D" w:rsidP="4B4202DE" w:rsidRDefault="2B32EA2D" w14:paraId="39871244" w14:textId="0A32E2CF">
      <w:pPr>
        <w:pStyle w:val="Heading3"/>
        <w:rPr>
          <w:b w:val="1"/>
          <w:bCs w:val="1"/>
          <w:noProof w:val="0"/>
          <w:lang w:val="es-CO"/>
        </w:rPr>
      </w:pPr>
      <w:bookmarkStart w:name="_Toc1165511823" w:id="1422866575"/>
      <w:r w:rsidRPr="232630E0" w:rsidR="2B32EA2D">
        <w:rPr>
          <w:b w:val="1"/>
          <w:bCs w:val="1"/>
          <w:noProof w:val="0"/>
          <w:lang w:val="es-CO"/>
        </w:rPr>
        <w:t>Arquitectura de Mensajería</w:t>
      </w:r>
      <w:bookmarkEnd w:id="1422866575"/>
    </w:p>
    <w:p w:rsidR="2B32EA2D" w:rsidP="4B4202DE" w:rsidRDefault="2B32EA2D" w14:paraId="30509934" w14:textId="7520AA0C">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B32EA2D">
        <w:rPr>
          <w:rFonts w:ascii="Calibri" w:hAnsi="Calibri" w:eastAsia="Calibri" w:cs="Calibri" w:asciiTheme="minorAscii" w:hAnsiTheme="minorAscii" w:eastAsiaTheme="minorAscii" w:cstheme="minorAscii"/>
          <w:noProof w:val="0"/>
          <w:sz w:val="24"/>
          <w:szCs w:val="24"/>
          <w:lang w:val="es-CO"/>
        </w:rPr>
        <w:t xml:space="preserve">El uso de colas de mensajería (como </w:t>
      </w:r>
      <w:r w:rsidRPr="4B4202DE" w:rsidR="2B32EA2D">
        <w:rPr>
          <w:rFonts w:ascii="Calibri" w:hAnsi="Calibri" w:eastAsia="Calibri" w:cs="Calibri" w:asciiTheme="minorAscii" w:hAnsiTheme="minorAscii" w:eastAsiaTheme="minorAscii" w:cstheme="minorAscii"/>
          <w:noProof w:val="0"/>
          <w:sz w:val="24"/>
          <w:szCs w:val="24"/>
          <w:lang w:val="es-CO"/>
        </w:rPr>
        <w:t>RabbitMQ</w:t>
      </w:r>
      <w:r w:rsidRPr="4B4202DE" w:rsidR="2B32EA2D">
        <w:rPr>
          <w:rFonts w:ascii="Calibri" w:hAnsi="Calibri" w:eastAsia="Calibri" w:cs="Calibri" w:asciiTheme="minorAscii" w:hAnsiTheme="minorAscii" w:eastAsiaTheme="minorAscii" w:cstheme="minorAscii"/>
          <w:noProof w:val="0"/>
          <w:sz w:val="24"/>
          <w:szCs w:val="24"/>
          <w:lang w:val="es-CO"/>
        </w:rPr>
        <w:t xml:space="preserve"> o Kafka) en el sistema asegura que los datos de los sensores se almacenen y se procesen de manera confiable. Este enfoque proporciona:</w:t>
      </w:r>
    </w:p>
    <w:p w:rsidR="2B32EA2D" w:rsidP="4B4202DE" w:rsidRDefault="2B32EA2D" w14:paraId="7B51BFED" w14:textId="5D5F15E2">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B32EA2D">
        <w:rPr>
          <w:rFonts w:ascii="Calibri" w:hAnsi="Calibri" w:eastAsia="Calibri" w:cs="Calibri" w:asciiTheme="minorAscii" w:hAnsiTheme="minorAscii" w:eastAsiaTheme="minorAscii" w:cstheme="minorAscii"/>
          <w:b w:val="1"/>
          <w:bCs w:val="1"/>
          <w:noProof w:val="0"/>
          <w:sz w:val="24"/>
          <w:szCs w:val="24"/>
          <w:lang w:val="es-CO"/>
        </w:rPr>
        <w:t>Desacoplamiento</w:t>
      </w:r>
      <w:r w:rsidRPr="4B4202DE" w:rsidR="2B32EA2D">
        <w:rPr>
          <w:rFonts w:ascii="Calibri" w:hAnsi="Calibri" w:eastAsia="Calibri" w:cs="Calibri" w:asciiTheme="minorAscii" w:hAnsiTheme="minorAscii" w:eastAsiaTheme="minorAscii" w:cstheme="minorAscii"/>
          <w:noProof w:val="0"/>
          <w:sz w:val="24"/>
          <w:szCs w:val="24"/>
          <w:lang w:val="es-CO"/>
        </w:rPr>
        <w:t>: Permite que los productores de datos (sensores) y los consumidores de datos (servicios de la central) funcionen de forma independiente.</w:t>
      </w:r>
    </w:p>
    <w:p w:rsidR="2B32EA2D" w:rsidP="4B4202DE" w:rsidRDefault="2B32EA2D" w14:paraId="2BFFF333" w14:textId="090BB070">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B32EA2D">
        <w:rPr>
          <w:rFonts w:ascii="Calibri" w:hAnsi="Calibri" w:eastAsia="Calibri" w:cs="Calibri" w:asciiTheme="minorAscii" w:hAnsiTheme="minorAscii" w:eastAsiaTheme="minorAscii" w:cstheme="minorAscii"/>
          <w:b w:val="1"/>
          <w:bCs w:val="1"/>
          <w:noProof w:val="0"/>
          <w:sz w:val="24"/>
          <w:szCs w:val="24"/>
          <w:lang w:val="es-CO"/>
        </w:rPr>
        <w:t>Tolerancia a Fallos</w:t>
      </w:r>
      <w:r w:rsidRPr="4B4202DE" w:rsidR="2B32EA2D">
        <w:rPr>
          <w:rFonts w:ascii="Calibri" w:hAnsi="Calibri" w:eastAsia="Calibri" w:cs="Calibri" w:asciiTheme="minorAscii" w:hAnsiTheme="minorAscii" w:eastAsiaTheme="minorAscii" w:cstheme="minorAscii"/>
          <w:noProof w:val="0"/>
          <w:sz w:val="24"/>
          <w:szCs w:val="24"/>
          <w:lang w:val="es-CO"/>
        </w:rPr>
        <w:t>: Las colas de mensajería pueden almacenar mensajes temporalmente si uno de los componentes no está disponible, evitando la pérdida de datos.</w:t>
      </w:r>
    </w:p>
    <w:p w:rsidR="2B32EA2D" w:rsidP="4B4202DE" w:rsidRDefault="2B32EA2D" w14:paraId="467A8DB5" w14:textId="57B40139">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2B32EA2D">
        <w:rPr>
          <w:rFonts w:ascii="Calibri" w:hAnsi="Calibri" w:eastAsia="Calibri" w:cs="Calibri" w:asciiTheme="minorAscii" w:hAnsiTheme="minorAscii" w:eastAsiaTheme="minorAscii" w:cstheme="minorAscii"/>
          <w:b w:val="1"/>
          <w:bCs w:val="1"/>
          <w:noProof w:val="0"/>
          <w:sz w:val="24"/>
          <w:szCs w:val="24"/>
          <w:lang w:val="es-CO"/>
        </w:rPr>
        <w:t>Escalabilidad</w:t>
      </w:r>
      <w:r w:rsidRPr="4B4202DE" w:rsidR="2B32EA2D">
        <w:rPr>
          <w:rFonts w:ascii="Calibri" w:hAnsi="Calibri" w:eastAsia="Calibri" w:cs="Calibri" w:asciiTheme="minorAscii" w:hAnsiTheme="minorAscii" w:eastAsiaTheme="minorAscii" w:cstheme="minorAscii"/>
          <w:noProof w:val="0"/>
          <w:sz w:val="24"/>
          <w:szCs w:val="24"/>
          <w:lang w:val="es-CO"/>
        </w:rPr>
        <w:t>: Facilita la escalabilidad horizontal, permitiendo agregar más consumidores de datos según sea necesario.</w:t>
      </w:r>
    </w:p>
    <w:p w:rsidR="4B4202DE" w:rsidP="4B4202DE" w:rsidRDefault="4B4202DE" w14:paraId="664F3329" w14:textId="0674ABBE">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p>
    <w:p w:rsidR="4B4202DE" w:rsidP="4B4202DE" w:rsidRDefault="4B4202DE" w14:paraId="0112D376" w14:textId="00B3563A">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p>
    <w:p w:rsidR="4B4202DE" w:rsidP="4B4202DE" w:rsidRDefault="4B4202DE" w14:paraId="53A3DF93" w14:textId="384209DF">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p>
    <w:p w:rsidR="4B4202DE" w:rsidP="4B4202DE" w:rsidRDefault="4B4202DE" w14:paraId="5F75DAB8" w14:textId="1A43C3C5">
      <w:pPr>
        <w:pStyle w:val="Normal"/>
        <w:jc w:val="both"/>
        <w:rPr>
          <w:rFonts w:ascii="Arial" w:hAnsi="Arial" w:cs="Arial"/>
          <w:sz w:val="24"/>
          <w:szCs w:val="24"/>
        </w:rPr>
      </w:pPr>
    </w:p>
    <w:p w:rsidR="4B4202DE" w:rsidP="4B4202DE" w:rsidRDefault="4B4202DE" w14:paraId="0DB40E7A" w14:textId="14A911E4">
      <w:pPr>
        <w:pStyle w:val="Normal"/>
        <w:jc w:val="both"/>
        <w:rPr>
          <w:rFonts w:ascii="Arial" w:hAnsi="Arial" w:cs="Arial"/>
          <w:sz w:val="24"/>
          <w:szCs w:val="24"/>
        </w:rPr>
      </w:pPr>
    </w:p>
    <w:p w:rsidR="4B4202DE" w:rsidP="4B4202DE" w:rsidRDefault="4B4202DE" w14:paraId="239076A6" w14:textId="6E4999FE">
      <w:pPr>
        <w:pStyle w:val="Normal"/>
        <w:jc w:val="both"/>
        <w:rPr>
          <w:rFonts w:ascii="Arial" w:hAnsi="Arial" w:cs="Arial"/>
          <w:sz w:val="24"/>
          <w:szCs w:val="24"/>
        </w:rPr>
      </w:pPr>
    </w:p>
    <w:p w:rsidR="4B4202DE" w:rsidP="4B4202DE" w:rsidRDefault="4B4202DE" w14:paraId="590D5BF8" w14:textId="5DBF426B">
      <w:pPr>
        <w:pStyle w:val="Normal"/>
        <w:jc w:val="both"/>
        <w:rPr>
          <w:rFonts w:ascii="Arial" w:hAnsi="Arial" w:cs="Arial"/>
          <w:sz w:val="24"/>
          <w:szCs w:val="24"/>
        </w:rPr>
      </w:pPr>
    </w:p>
    <w:p w:rsidR="4B4202DE" w:rsidP="4B4202DE" w:rsidRDefault="4B4202DE" w14:paraId="29620E0C" w14:textId="510F5AE9">
      <w:pPr>
        <w:pStyle w:val="Normal"/>
        <w:jc w:val="both"/>
        <w:rPr>
          <w:rFonts w:ascii="Arial" w:hAnsi="Arial" w:cs="Arial"/>
          <w:sz w:val="24"/>
          <w:szCs w:val="24"/>
        </w:rPr>
      </w:pPr>
    </w:p>
    <w:p w:rsidR="4B4202DE" w:rsidP="4B4202DE" w:rsidRDefault="4B4202DE" w14:paraId="1C283485" w14:textId="1C8B0217">
      <w:pPr>
        <w:pStyle w:val="Normal"/>
        <w:jc w:val="both"/>
        <w:rPr>
          <w:rFonts w:ascii="Arial" w:hAnsi="Arial" w:cs="Arial"/>
          <w:sz w:val="24"/>
          <w:szCs w:val="24"/>
        </w:rPr>
      </w:pPr>
    </w:p>
    <w:p w:rsidR="4B4202DE" w:rsidP="4B4202DE" w:rsidRDefault="4B4202DE" w14:paraId="21CE9F5F" w14:textId="0D0FA60B">
      <w:pPr>
        <w:pStyle w:val="Normal"/>
        <w:jc w:val="both"/>
        <w:rPr>
          <w:rFonts w:ascii="Arial" w:hAnsi="Arial" w:cs="Arial"/>
          <w:sz w:val="24"/>
          <w:szCs w:val="24"/>
        </w:rPr>
      </w:pPr>
    </w:p>
    <w:p w:rsidR="13F983EB" w:rsidP="4B4202DE" w:rsidRDefault="13F983EB" w14:paraId="46CDEFC5" w14:textId="14964B03">
      <w:pPr>
        <w:pStyle w:val="Heading2"/>
        <w:rPr>
          <w:b w:val="1"/>
          <w:bCs w:val="1"/>
          <w:noProof w:val="0"/>
          <w:lang w:val="es-CO"/>
        </w:rPr>
      </w:pPr>
      <w:bookmarkStart w:name="_Toc1357403523" w:id="845248621"/>
      <w:r w:rsidRPr="232630E0" w:rsidR="13F983EB">
        <w:rPr>
          <w:b w:val="1"/>
          <w:bCs w:val="1"/>
          <w:noProof w:val="0"/>
          <w:lang w:val="es-CO"/>
        </w:rPr>
        <w:t>Patrones de Arquitectura</w:t>
      </w:r>
      <w:bookmarkEnd w:id="845248621"/>
    </w:p>
    <w:p w:rsidR="13F983EB" w:rsidP="4B4202DE" w:rsidRDefault="13F983EB" w14:paraId="45C958FB" w14:textId="03925517">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13F983EB">
        <w:rPr>
          <w:rFonts w:ascii="Calibri" w:hAnsi="Calibri" w:eastAsia="Calibri" w:cs="Calibri" w:asciiTheme="minorAscii" w:hAnsiTheme="minorAscii" w:eastAsiaTheme="minorAscii" w:cstheme="minorAscii"/>
          <w:noProof w:val="0"/>
          <w:sz w:val="24"/>
          <w:szCs w:val="24"/>
          <w:lang w:val="es-CO"/>
        </w:rPr>
        <w:t>Además de los estilos de arquitectura, se han utilizado varios patrones de diseño para estructurar y organizar los componentes del sistema. Los siguientes patrones destacan en este contexto:</w:t>
      </w:r>
    </w:p>
    <w:p w:rsidR="6BCEAF6E" w:rsidP="4B4202DE" w:rsidRDefault="6BCEAF6E" w14:paraId="25901C81" w14:textId="0FEE7B31">
      <w:pPr>
        <w:pStyle w:val="Heading3"/>
        <w:rPr>
          <w:b w:val="1"/>
          <w:bCs w:val="1"/>
          <w:noProof w:val="0"/>
          <w:lang w:val="es-CO"/>
        </w:rPr>
      </w:pPr>
      <w:bookmarkStart w:name="_Toc1715504137" w:id="1254937150"/>
      <w:r w:rsidRPr="232630E0" w:rsidR="6BCEAF6E">
        <w:rPr>
          <w:b w:val="1"/>
          <w:bCs w:val="1"/>
          <w:noProof w:val="0"/>
          <w:lang w:val="es-CO"/>
        </w:rPr>
        <w:t>Arquitectura de Contenedores y Orquestación</w:t>
      </w:r>
      <w:bookmarkEnd w:id="1254937150"/>
    </w:p>
    <w:p w:rsidR="6BCEAF6E" w:rsidP="4B4202DE" w:rsidRDefault="6BCEAF6E" w14:paraId="6D30A8EE" w14:textId="69C5718F">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Descripción:</w:t>
      </w:r>
      <w:r w:rsidRPr="4B4202DE" w:rsidR="6BCEAF6E">
        <w:rPr>
          <w:rFonts w:ascii="Calibri" w:hAnsi="Calibri" w:eastAsia="Calibri" w:cs="Calibri" w:asciiTheme="minorAscii" w:hAnsiTheme="minorAscii" w:eastAsiaTheme="minorAscii" w:cstheme="minorAscii"/>
          <w:noProof w:val="0"/>
          <w:sz w:val="24"/>
          <w:szCs w:val="24"/>
          <w:lang w:val="es-CO"/>
        </w:rPr>
        <w:t xml:space="preserve"> Este patrón utiliza contenedores (por ejemplo, Docker) para empaquetar aplicaciones y sus dependencias, y herramientas de orquestación (por ejemplo, Kubernetes) para gestionar el despliegue, escalado y operación de estos contenedores.</w:t>
      </w:r>
    </w:p>
    <w:p w:rsidR="6BCEAF6E" w:rsidP="4B4202DE" w:rsidRDefault="6BCEAF6E" w14:paraId="2601C843" w14:textId="73BC4D95">
      <w:pPr>
        <w:spacing w:before="240" w:beforeAutospacing="off" w:after="240" w:afterAutospacing="off"/>
        <w:jc w:val="both"/>
        <w:rPr>
          <w:rFonts w:ascii="Calibri" w:hAnsi="Calibri" w:eastAsia="Calibri" w:cs="Calibri" w:asciiTheme="minorAscii" w:hAnsiTheme="minorAscii" w:eastAsiaTheme="minorAscii" w:cstheme="minorAscii"/>
          <w:b w:val="1"/>
          <w:bCs w:val="1"/>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Aplicación en el Proyecto:</w:t>
      </w:r>
    </w:p>
    <w:p w:rsidR="6BCEAF6E" w:rsidP="4B4202DE" w:rsidRDefault="6BCEAF6E" w14:paraId="3BECFFD9" w14:textId="151D477A">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Cluster</w:t>
      </w:r>
      <w:r w:rsidRPr="4B4202DE" w:rsidR="6BCEAF6E">
        <w:rPr>
          <w:rFonts w:ascii="Calibri" w:hAnsi="Calibri" w:eastAsia="Calibri" w:cs="Calibri" w:asciiTheme="minorAscii" w:hAnsiTheme="minorAscii" w:eastAsiaTheme="minorAscii" w:cstheme="minorAscii"/>
          <w:b w:val="1"/>
          <w:bCs w:val="1"/>
          <w:noProof w:val="0"/>
          <w:sz w:val="24"/>
          <w:szCs w:val="24"/>
          <w:lang w:val="es-CO"/>
        </w:rPr>
        <w:t xml:space="preserve"> Kubernetes en Cada Autobús</w:t>
      </w:r>
      <w:r w:rsidRPr="4B4202DE" w:rsidR="6BCEAF6E">
        <w:rPr>
          <w:rFonts w:ascii="Calibri" w:hAnsi="Calibri" w:eastAsia="Calibri" w:cs="Calibri" w:asciiTheme="minorAscii" w:hAnsiTheme="minorAscii" w:eastAsiaTheme="minorAscii" w:cstheme="minorAscii"/>
          <w:noProof w:val="0"/>
          <w:sz w:val="24"/>
          <w:szCs w:val="24"/>
          <w:lang w:val="es-CO"/>
        </w:rPr>
        <w:t xml:space="preserve">: Permite gestionar los </w:t>
      </w:r>
      <w:r w:rsidRPr="4B4202DE" w:rsidR="6BCEAF6E">
        <w:rPr>
          <w:rFonts w:ascii="Calibri" w:hAnsi="Calibri" w:eastAsia="Calibri" w:cs="Calibri" w:asciiTheme="minorAscii" w:hAnsiTheme="minorAscii" w:eastAsiaTheme="minorAscii" w:cstheme="minorAscii"/>
          <w:noProof w:val="0"/>
          <w:sz w:val="24"/>
          <w:szCs w:val="24"/>
          <w:lang w:val="es-CO"/>
        </w:rPr>
        <w:t>pods</w:t>
      </w:r>
      <w:r w:rsidRPr="4B4202DE" w:rsidR="6BCEAF6E">
        <w:rPr>
          <w:rFonts w:ascii="Calibri" w:hAnsi="Calibri" w:eastAsia="Calibri" w:cs="Calibri" w:asciiTheme="minorAscii" w:hAnsiTheme="minorAscii" w:eastAsiaTheme="minorAscii" w:cstheme="minorAscii"/>
          <w:noProof w:val="0"/>
          <w:sz w:val="24"/>
          <w:szCs w:val="24"/>
          <w:lang w:val="es-CO"/>
        </w:rPr>
        <w:t xml:space="preserve"> que ejecutan contenedores para cada tipo de sensor y el colector de datos, facilitando la administración y escalabilidad.</w:t>
      </w:r>
    </w:p>
    <w:p w:rsidR="6BCEAF6E" w:rsidP="4B4202DE" w:rsidRDefault="6BCEAF6E" w14:paraId="17315B39" w14:textId="1478E733">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Contenedores Docker</w:t>
      </w:r>
      <w:r w:rsidRPr="4B4202DE" w:rsidR="6BCEAF6E">
        <w:rPr>
          <w:rFonts w:ascii="Calibri" w:hAnsi="Calibri" w:eastAsia="Calibri" w:cs="Calibri" w:asciiTheme="minorAscii" w:hAnsiTheme="minorAscii" w:eastAsiaTheme="minorAscii" w:cstheme="minorAscii"/>
          <w:noProof w:val="0"/>
          <w:sz w:val="24"/>
          <w:szCs w:val="24"/>
          <w:lang w:val="es-CO"/>
        </w:rPr>
        <w:t>: Empaquetan aplicaciones para la recolección, procesamiento y transmisión de datos.</w:t>
      </w:r>
    </w:p>
    <w:p w:rsidR="6BCEAF6E" w:rsidP="4B4202DE" w:rsidRDefault="6BCEAF6E" w14:paraId="7032E918" w14:textId="3F395071">
      <w:pPr>
        <w:spacing w:before="240" w:beforeAutospacing="off" w:after="240" w:afterAutospacing="off"/>
        <w:jc w:val="both"/>
        <w:rPr>
          <w:rFonts w:ascii="Calibri" w:hAnsi="Calibri" w:eastAsia="Calibri" w:cs="Calibri" w:asciiTheme="minorAscii" w:hAnsiTheme="minorAscii" w:eastAsiaTheme="minorAscii" w:cstheme="minorAscii"/>
          <w:b w:val="1"/>
          <w:bCs w:val="1"/>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Ventajas:</w:t>
      </w:r>
    </w:p>
    <w:p w:rsidR="6BCEAF6E" w:rsidP="4B4202DE" w:rsidRDefault="6BCEAF6E" w14:paraId="30279D9D" w14:textId="62B16182">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Portabilidad</w:t>
      </w:r>
      <w:r w:rsidRPr="4B4202DE" w:rsidR="6BCEAF6E">
        <w:rPr>
          <w:rFonts w:ascii="Calibri" w:hAnsi="Calibri" w:eastAsia="Calibri" w:cs="Calibri" w:asciiTheme="minorAscii" w:hAnsiTheme="minorAscii" w:eastAsiaTheme="minorAscii" w:cstheme="minorAscii"/>
          <w:noProof w:val="0"/>
          <w:sz w:val="24"/>
          <w:szCs w:val="24"/>
          <w:lang w:val="es-CO"/>
        </w:rPr>
        <w:t>: Facilita el despliegue en diferentes entornos (producción, pruebas, desarrollo).</w:t>
      </w:r>
    </w:p>
    <w:p w:rsidR="6BCEAF6E" w:rsidP="4B4202DE" w:rsidRDefault="6BCEAF6E" w14:paraId="0C8D8094" w14:textId="19EEB4BB">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Escalabilidad</w:t>
      </w:r>
      <w:r w:rsidRPr="4B4202DE" w:rsidR="6BCEAF6E">
        <w:rPr>
          <w:rFonts w:ascii="Calibri" w:hAnsi="Calibri" w:eastAsia="Calibri" w:cs="Calibri" w:asciiTheme="minorAscii" w:hAnsiTheme="minorAscii" w:eastAsiaTheme="minorAscii" w:cstheme="minorAscii"/>
          <w:noProof w:val="0"/>
          <w:sz w:val="24"/>
          <w:szCs w:val="24"/>
          <w:lang w:val="es-CO"/>
        </w:rPr>
        <w:t>: Permite escalar aplicaciones y servicios fácilmente.</w:t>
      </w:r>
    </w:p>
    <w:p w:rsidR="6BCEAF6E" w:rsidP="4B4202DE" w:rsidRDefault="6BCEAF6E" w14:paraId="25135138" w14:textId="7D624B5B">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6BCEAF6E">
        <w:rPr>
          <w:rFonts w:ascii="Calibri" w:hAnsi="Calibri" w:eastAsia="Calibri" w:cs="Calibri" w:asciiTheme="minorAscii" w:hAnsiTheme="minorAscii" w:eastAsiaTheme="minorAscii" w:cstheme="minorAscii"/>
          <w:b w:val="1"/>
          <w:bCs w:val="1"/>
          <w:noProof w:val="0"/>
          <w:sz w:val="24"/>
          <w:szCs w:val="24"/>
          <w:lang w:val="es-CO"/>
        </w:rPr>
        <w:t>Mantenimiento y Actualización</w:t>
      </w:r>
      <w:r w:rsidRPr="4B4202DE" w:rsidR="6BCEAF6E">
        <w:rPr>
          <w:rFonts w:ascii="Calibri" w:hAnsi="Calibri" w:eastAsia="Calibri" w:cs="Calibri" w:asciiTheme="minorAscii" w:hAnsiTheme="minorAscii" w:eastAsiaTheme="minorAscii" w:cstheme="minorAscii"/>
          <w:noProof w:val="0"/>
          <w:sz w:val="24"/>
          <w:szCs w:val="24"/>
          <w:lang w:val="es-CO"/>
        </w:rPr>
        <w:t>: Facilita la actualización y mantenimiento del sistema sin interrumpir el servicio.</w:t>
      </w:r>
    </w:p>
    <w:p w:rsidR="4B4202DE" w:rsidP="4B4202DE" w:rsidRDefault="4B4202DE" w14:paraId="04C7B37A" w14:textId="3896793C">
      <w:pPr>
        <w:jc w:val="both"/>
        <w:rPr>
          <w:rFonts w:ascii="Arial" w:hAnsi="Arial" w:cs="Arial"/>
          <w:sz w:val="24"/>
          <w:szCs w:val="24"/>
        </w:rPr>
      </w:pPr>
    </w:p>
    <w:p w:rsidR="57BDAC79" w:rsidP="4B4202DE" w:rsidRDefault="57BDAC79" w14:paraId="43617AEE" w14:textId="2E9FB06D">
      <w:pPr>
        <w:pStyle w:val="Heading3"/>
        <w:rPr>
          <w:b w:val="1"/>
          <w:bCs w:val="1"/>
          <w:noProof w:val="0"/>
          <w:lang w:val="es-CO"/>
        </w:rPr>
      </w:pPr>
      <w:bookmarkStart w:name="_Toc1535114992" w:id="816064066"/>
      <w:r w:rsidRPr="232630E0" w:rsidR="57BDAC79">
        <w:rPr>
          <w:b w:val="1"/>
          <w:bCs w:val="1"/>
          <w:noProof w:val="0"/>
          <w:lang w:val="es-CO"/>
        </w:rPr>
        <w:t>Arquitectura de API Gateway</w:t>
      </w:r>
      <w:bookmarkEnd w:id="816064066"/>
    </w:p>
    <w:p w:rsidR="57BDAC79" w:rsidP="4B4202DE" w:rsidRDefault="57BDAC79" w14:paraId="0E6FEC36" w14:textId="18DF81B6">
      <w:pPr>
        <w:spacing w:before="240" w:beforeAutospacing="off" w:after="24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Descripción:</w:t>
      </w:r>
      <w:r w:rsidRPr="4B4202DE" w:rsidR="57BDAC79">
        <w:rPr>
          <w:rFonts w:ascii="Calibri" w:hAnsi="Calibri" w:eastAsia="Calibri" w:cs="Calibri" w:asciiTheme="minorAscii" w:hAnsiTheme="minorAscii" w:eastAsiaTheme="minorAscii" w:cstheme="minorAscii"/>
          <w:noProof w:val="0"/>
          <w:sz w:val="24"/>
          <w:szCs w:val="24"/>
          <w:lang w:val="es-CO"/>
        </w:rPr>
        <w:t xml:space="preserve"> Un API Gateway actúa como un punto de entrada único para las solicitudes de clientes, gestionando la autenticación, enrutamiento, y agregación de respuestas.</w:t>
      </w:r>
    </w:p>
    <w:p w:rsidR="57BDAC79" w:rsidP="4B4202DE" w:rsidRDefault="57BDAC79" w14:paraId="6F712B7B" w14:textId="21F52E87">
      <w:pPr>
        <w:spacing w:before="240" w:beforeAutospacing="off" w:after="240" w:afterAutospacing="off"/>
        <w:jc w:val="both"/>
        <w:rPr>
          <w:rFonts w:ascii="Calibri" w:hAnsi="Calibri" w:eastAsia="Calibri" w:cs="Calibri" w:asciiTheme="minorAscii" w:hAnsiTheme="minorAscii" w:eastAsiaTheme="minorAscii" w:cstheme="minorAscii"/>
          <w:b w:val="1"/>
          <w:bCs w:val="1"/>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Aplicación en el Proyecto:</w:t>
      </w:r>
    </w:p>
    <w:p w:rsidR="57BDAC79" w:rsidP="4B4202DE" w:rsidRDefault="57BDAC79" w14:paraId="5D48AB19" w14:textId="663652C5">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Recepción de Datos en la Central</w:t>
      </w:r>
      <w:r w:rsidRPr="4B4202DE" w:rsidR="57BDAC79">
        <w:rPr>
          <w:rFonts w:ascii="Calibri" w:hAnsi="Calibri" w:eastAsia="Calibri" w:cs="Calibri" w:asciiTheme="minorAscii" w:hAnsiTheme="minorAscii" w:eastAsiaTheme="minorAscii" w:cstheme="minorAscii"/>
          <w:noProof w:val="0"/>
          <w:sz w:val="24"/>
          <w:szCs w:val="24"/>
          <w:lang w:val="es-CO"/>
        </w:rPr>
        <w:t>: El API Gateway recibe las solicitudes de datos desde los autobuses, realiza la autenticación y enrutamiento adecuado a los microservicios correspondientes.</w:t>
      </w:r>
    </w:p>
    <w:p w:rsidR="57BDAC79" w:rsidP="4B4202DE" w:rsidRDefault="57BDAC79" w14:paraId="2268499C" w14:textId="17CC9B91">
      <w:pPr>
        <w:spacing w:before="240" w:beforeAutospacing="off" w:after="240" w:afterAutospacing="off"/>
        <w:jc w:val="both"/>
        <w:rPr>
          <w:rFonts w:ascii="Calibri" w:hAnsi="Calibri" w:eastAsia="Calibri" w:cs="Calibri" w:asciiTheme="minorAscii" w:hAnsiTheme="minorAscii" w:eastAsiaTheme="minorAscii" w:cstheme="minorAscii"/>
          <w:b w:val="1"/>
          <w:bCs w:val="1"/>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Ventajas:</w:t>
      </w:r>
    </w:p>
    <w:p w:rsidR="57BDAC79" w:rsidP="4B4202DE" w:rsidRDefault="57BDAC79" w14:paraId="04C4FD04" w14:textId="3722BF99">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Centralización</w:t>
      </w:r>
      <w:r w:rsidRPr="4B4202DE" w:rsidR="57BDAC79">
        <w:rPr>
          <w:rFonts w:ascii="Calibri" w:hAnsi="Calibri" w:eastAsia="Calibri" w:cs="Calibri" w:asciiTheme="minorAscii" w:hAnsiTheme="minorAscii" w:eastAsiaTheme="minorAscii" w:cstheme="minorAscii"/>
          <w:noProof w:val="0"/>
          <w:sz w:val="24"/>
          <w:szCs w:val="24"/>
          <w:lang w:val="es-CO"/>
        </w:rPr>
        <w:t>: Proporciona un punto centralizado para gestionar las solicitudes y la seguridad.</w:t>
      </w:r>
    </w:p>
    <w:p w:rsidR="57BDAC79" w:rsidP="4B4202DE" w:rsidRDefault="57BDAC79" w14:paraId="4C65DF6C" w14:textId="2322FE5A">
      <w:pPr>
        <w:pStyle w:val="Prrafodelista"/>
        <w:numPr>
          <w:ilvl w:val="0"/>
          <w:numId w:val="47"/>
        </w:numPr>
        <w:spacing w:before="0" w:beforeAutospacing="off" w:after="0" w:afterAutospacing="off"/>
        <w:jc w:val="both"/>
        <w:rPr>
          <w:rFonts w:ascii="Calibri" w:hAnsi="Calibri" w:eastAsia="Calibri" w:cs="Calibri" w:asciiTheme="minorAscii" w:hAnsiTheme="minorAscii" w:eastAsiaTheme="minorAscii" w:cstheme="minorAscii"/>
          <w:noProof w:val="0"/>
          <w:sz w:val="24"/>
          <w:szCs w:val="24"/>
          <w:lang w:val="es-CO"/>
        </w:rPr>
      </w:pPr>
      <w:r w:rsidRPr="4B4202DE" w:rsidR="57BDAC79">
        <w:rPr>
          <w:rFonts w:ascii="Calibri" w:hAnsi="Calibri" w:eastAsia="Calibri" w:cs="Calibri" w:asciiTheme="minorAscii" w:hAnsiTheme="minorAscii" w:eastAsiaTheme="minorAscii" w:cstheme="minorAscii"/>
          <w:b w:val="1"/>
          <w:bCs w:val="1"/>
          <w:noProof w:val="0"/>
          <w:sz w:val="24"/>
          <w:szCs w:val="24"/>
          <w:lang w:val="es-CO"/>
        </w:rPr>
        <w:t>Facilita la Escalabilidad</w:t>
      </w:r>
      <w:r w:rsidRPr="4B4202DE" w:rsidR="57BDAC79">
        <w:rPr>
          <w:rFonts w:ascii="Calibri" w:hAnsi="Calibri" w:eastAsia="Calibri" w:cs="Calibri" w:asciiTheme="minorAscii" w:hAnsiTheme="minorAscii" w:eastAsiaTheme="minorAscii" w:cstheme="minorAscii"/>
          <w:noProof w:val="0"/>
          <w:sz w:val="24"/>
          <w:szCs w:val="24"/>
          <w:lang w:val="es-CO"/>
        </w:rPr>
        <w:t xml:space="preserve">: Permite una fácil integración de nuevos servicios y </w:t>
      </w:r>
      <w:r w:rsidRPr="4B4202DE" w:rsidR="57BDAC79">
        <w:rPr>
          <w:rFonts w:ascii="Calibri" w:hAnsi="Calibri" w:eastAsia="Calibri" w:cs="Calibri" w:asciiTheme="minorAscii" w:hAnsiTheme="minorAscii" w:eastAsiaTheme="minorAscii" w:cstheme="minorAscii"/>
          <w:noProof w:val="0"/>
          <w:sz w:val="24"/>
          <w:szCs w:val="24"/>
          <w:lang w:val="es-CO"/>
        </w:rPr>
        <w:t>endpoints</w:t>
      </w:r>
    </w:p>
    <w:p w:rsidR="00FD0487" w:rsidP="4B4202DE" w:rsidRDefault="00FD0487" w14:paraId="5F7FDDA8" w14:noSpellErr="1" w14:textId="13B8B721">
      <w:pPr>
        <w:pStyle w:val="Normal"/>
        <w:jc w:val="both"/>
        <w:rPr>
          <w:rFonts w:ascii="Arial" w:hAnsi="Arial" w:cs="Arial"/>
          <w:sz w:val="24"/>
          <w:szCs w:val="24"/>
        </w:rPr>
      </w:pPr>
    </w:p>
    <w:p w:rsidR="001C3889" w:rsidP="4B4202DE" w:rsidRDefault="001C3889" w14:paraId="2FF2AFA8" w14:textId="2B111FA6" w14:noSpellErr="1">
      <w:pPr>
        <w:pStyle w:val="Heading1"/>
        <w:jc w:val="center"/>
        <w:rPr>
          <w:rFonts w:ascii="Arial" w:hAnsi="Arial" w:cs="Arial"/>
          <w:b w:val="1"/>
          <w:bCs w:val="1"/>
          <w:sz w:val="24"/>
          <w:szCs w:val="24"/>
        </w:rPr>
      </w:pPr>
      <w:commentRangeStart w:id="330897691"/>
      <w:bookmarkStart w:name="_Toc1125729873" w:id="1629409061"/>
      <w:r w:rsidRPr="232630E0" w:rsidR="001C3889">
        <w:rPr>
          <w:b w:val="1"/>
          <w:bCs w:val="1"/>
        </w:rPr>
        <w:t xml:space="preserve">Discusiones </w:t>
      </w:r>
      <w:r w:rsidRPr="232630E0" w:rsidR="001C3889">
        <w:rPr>
          <w:b w:val="1"/>
          <w:bCs w:val="1"/>
        </w:rPr>
        <w:t>d</w:t>
      </w:r>
      <w:r w:rsidRPr="232630E0" w:rsidR="001C3889">
        <w:rPr>
          <w:b w:val="1"/>
          <w:bCs w:val="1"/>
        </w:rPr>
        <w:t>e Arquitectura</w:t>
      </w:r>
      <w:commentRangeEnd w:id="330897691"/>
      <w:r>
        <w:rPr>
          <w:rStyle w:val="CommentReference"/>
        </w:rPr>
        <w:commentReference w:id="330897691"/>
      </w:r>
      <w:bookmarkEnd w:id="1629409061"/>
    </w:p>
    <w:p w:rsidR="001C3889" w:rsidP="00D955EF" w:rsidRDefault="001C3889" w14:paraId="4AF7F50D" w14:textId="2580D415">
      <w:pPr>
        <w:jc w:val="both"/>
        <w:rPr>
          <w:rFonts w:ascii="Arial" w:hAnsi="Arial" w:cs="Arial"/>
          <w:b/>
          <w:sz w:val="24"/>
        </w:rPr>
      </w:pPr>
    </w:p>
    <w:p w:rsidRPr="001C3889" w:rsidR="001C3889" w:rsidP="4B4202DE" w:rsidRDefault="001C3889" w14:paraId="3C5A4E6F" w14:textId="06C51DDB">
      <w:pPr>
        <w:jc w:val="both"/>
        <w:rPr>
          <w:rFonts w:ascii="Arial" w:hAnsi="Arial" w:cs="Arial"/>
          <w:sz w:val="24"/>
          <w:szCs w:val="24"/>
          <w:lang w:val="es-MX"/>
        </w:rPr>
      </w:pPr>
      <w:r w:rsidRPr="4B4202DE" w:rsidR="2A8FB8A4">
        <w:rPr>
          <w:rFonts w:ascii="Arial" w:hAnsi="Arial" w:cs="Arial"/>
          <w:sz w:val="24"/>
          <w:szCs w:val="24"/>
          <w:lang w:val="es-MX"/>
        </w:rPr>
        <w:t>En el diseño del sistema de monitoreo y telemetría para la empresa de transporte "Buses Seguros S.A.", se tomaron decisiones arquitectónicas clave para asegurar la eficiencia, escalabilidad, fiabilidad y seguridad del sistema.</w:t>
      </w:r>
      <w:r w:rsidRPr="4B4202DE" w:rsidR="001C3889">
        <w:rPr>
          <w:rFonts w:ascii="Arial" w:hAnsi="Arial" w:cs="Arial"/>
          <w:sz w:val="24"/>
          <w:szCs w:val="24"/>
          <w:lang w:val="es-MX"/>
        </w:rPr>
        <w:t xml:space="preserve"> </w:t>
      </w:r>
      <w:r w:rsidRPr="4B4202DE" w:rsidR="0B037D25">
        <w:rPr>
          <w:rFonts w:ascii="Arial" w:hAnsi="Arial" w:cs="Arial"/>
          <w:sz w:val="24"/>
          <w:szCs w:val="24"/>
          <w:lang w:val="es-MX"/>
        </w:rPr>
        <w:t>Cada decisión se ha considerado cuidadosamente para cumplir con los objetivos específicos del proyecto y enfrentar los desafíos de la operación de una flota de autobuses en tiempo real.</w:t>
      </w:r>
      <w:r w:rsidRPr="4B4202DE" w:rsidR="001C3889">
        <w:rPr>
          <w:rFonts w:ascii="Arial" w:hAnsi="Arial" w:cs="Arial"/>
          <w:sz w:val="24"/>
          <w:szCs w:val="24"/>
          <w:lang w:val="es-MX"/>
        </w:rPr>
        <w:t xml:space="preserve"> A continuación, se detallan las decisiones arquitectónicas más relevantes, junto con sus respectivas justificaciones:</w:t>
      </w:r>
    </w:p>
    <w:p w:rsidRPr="001C3889" w:rsidR="001C3889" w:rsidP="001C3889" w:rsidRDefault="001C3889" w14:paraId="6F7FC31A" w14:textId="77777777">
      <w:pPr>
        <w:jc w:val="both"/>
        <w:rPr>
          <w:rFonts w:ascii="Arial" w:hAnsi="Arial" w:cs="Arial"/>
          <w:sz w:val="24"/>
          <w:lang w:val="es-MX"/>
        </w:rPr>
      </w:pPr>
    </w:p>
    <w:p w:rsidRPr="001C3889" w:rsidR="001C3889" w:rsidP="4B4202DE" w:rsidRDefault="001C3889" w14:paraId="136CA0ED" w14:textId="77777777">
      <w:pPr>
        <w:pStyle w:val="Heading2"/>
        <w:rPr>
          <w:rFonts w:ascii="Arial" w:hAnsi="Arial" w:cs="Arial"/>
          <w:b w:val="1"/>
          <w:bCs w:val="1"/>
          <w:sz w:val="24"/>
          <w:szCs w:val="24"/>
        </w:rPr>
      </w:pPr>
      <w:bookmarkStart w:name="_Toc2084718524" w:id="1956318675"/>
      <w:r w:rsidRPr="232630E0" w:rsidR="001C3889">
        <w:rPr>
          <w:b w:val="1"/>
          <w:bCs w:val="1"/>
        </w:rPr>
        <w:t xml:space="preserve">Uso de </w:t>
      </w:r>
      <w:r w:rsidRPr="232630E0" w:rsidR="001C3889">
        <w:rPr>
          <w:b w:val="1"/>
          <w:bCs w:val="1"/>
        </w:rPr>
        <w:t>Kubernetes</w:t>
      </w:r>
      <w:r w:rsidRPr="232630E0" w:rsidR="001C3889">
        <w:rPr>
          <w:b w:val="1"/>
          <w:bCs w:val="1"/>
        </w:rPr>
        <w:t xml:space="preserve"> en Cada Autobús</w:t>
      </w:r>
      <w:bookmarkEnd w:id="1956318675"/>
    </w:p>
    <w:p w:rsidRPr="001C3889" w:rsidR="001C3889" w:rsidP="001C3889" w:rsidRDefault="001C3889" w14:paraId="49666DE7" w14:textId="77777777">
      <w:pPr>
        <w:jc w:val="both"/>
        <w:rPr>
          <w:rFonts w:ascii="Arial" w:hAnsi="Arial" w:cs="Arial"/>
          <w:b/>
          <w:bCs/>
          <w:sz w:val="24"/>
        </w:rPr>
      </w:pPr>
    </w:p>
    <w:p w:rsidRPr="001C3889" w:rsidR="001C3889" w:rsidP="001C3889" w:rsidRDefault="001C3889" w14:paraId="79930D88" w14:textId="77777777">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Cada autobús cuenta con un </w:t>
      </w:r>
      <w:proofErr w:type="spellStart"/>
      <w:r w:rsidRPr="001C3889">
        <w:rPr>
          <w:rFonts w:ascii="Arial" w:hAnsi="Arial" w:cs="Arial"/>
          <w:sz w:val="24"/>
        </w:rPr>
        <w:t>cluster</w:t>
      </w:r>
      <w:proofErr w:type="spellEnd"/>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para gestionar y orquestar los contenedores que ejecutan las aplicaciones de monitoreo y procesamiento de datos. Este </w:t>
      </w:r>
      <w:proofErr w:type="spellStart"/>
      <w:r w:rsidRPr="001C3889">
        <w:rPr>
          <w:rFonts w:ascii="Arial" w:hAnsi="Arial" w:cs="Arial"/>
          <w:sz w:val="24"/>
        </w:rPr>
        <w:t>cluster</w:t>
      </w:r>
      <w:proofErr w:type="spellEnd"/>
      <w:r w:rsidRPr="001C3889">
        <w:rPr>
          <w:rFonts w:ascii="Arial" w:hAnsi="Arial" w:cs="Arial"/>
          <w:sz w:val="24"/>
        </w:rPr>
        <w:t xml:space="preserve"> incluye varios </w:t>
      </w:r>
      <w:proofErr w:type="spellStart"/>
      <w:r w:rsidRPr="001C3889">
        <w:rPr>
          <w:rFonts w:ascii="Arial" w:hAnsi="Arial" w:cs="Arial"/>
          <w:sz w:val="24"/>
        </w:rPr>
        <w:t>pods</w:t>
      </w:r>
      <w:proofErr w:type="spellEnd"/>
      <w:r w:rsidRPr="001C3889">
        <w:rPr>
          <w:rFonts w:ascii="Arial" w:hAnsi="Arial" w:cs="Arial"/>
          <w:sz w:val="24"/>
        </w:rPr>
        <w:t xml:space="preserve">, que son las unidades básicas de ejecución en </w:t>
      </w:r>
      <w:proofErr w:type="spellStart"/>
      <w:r w:rsidRPr="001C3889">
        <w:rPr>
          <w:rFonts w:ascii="Arial" w:hAnsi="Arial" w:cs="Arial"/>
          <w:sz w:val="24"/>
        </w:rPr>
        <w:t>Kubernetes</w:t>
      </w:r>
      <w:proofErr w:type="spellEnd"/>
      <w:r w:rsidRPr="001C3889">
        <w:rPr>
          <w:rFonts w:ascii="Arial" w:hAnsi="Arial" w:cs="Arial"/>
          <w:sz w:val="24"/>
        </w:rPr>
        <w:t>, y gestionan la ejecución de contenedores Docker.</w:t>
      </w:r>
    </w:p>
    <w:p w:rsidRPr="001C3889" w:rsidR="001C3889" w:rsidP="001C3889" w:rsidRDefault="001C3889" w14:paraId="197B19B6" w14:textId="77777777">
      <w:pPr>
        <w:ind w:left="708"/>
        <w:jc w:val="both"/>
        <w:rPr>
          <w:rFonts w:ascii="Arial" w:hAnsi="Arial" w:cs="Arial"/>
          <w:b/>
          <w:bCs/>
          <w:sz w:val="24"/>
        </w:rPr>
      </w:pPr>
    </w:p>
    <w:p w:rsidRPr="001C3889" w:rsidR="001C3889" w:rsidP="001C3889" w:rsidRDefault="001C3889" w14:paraId="229625F9"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753B868A" w14:textId="77777777">
      <w:pPr>
        <w:jc w:val="both"/>
        <w:rPr>
          <w:rFonts w:ascii="Arial" w:hAnsi="Arial" w:cs="Arial"/>
          <w:b/>
          <w:bCs/>
          <w:sz w:val="24"/>
        </w:rPr>
      </w:pPr>
    </w:p>
    <w:p w:rsidRPr="001C3889" w:rsidR="001C3889" w:rsidP="001C3889" w:rsidRDefault="001C3889" w14:paraId="07A5481C" w14:textId="77777777">
      <w:pPr>
        <w:numPr>
          <w:ilvl w:val="0"/>
          <w:numId w:val="22"/>
        </w:numPr>
        <w:jc w:val="both"/>
        <w:rPr>
          <w:rFonts w:ascii="Arial" w:hAnsi="Arial" w:cs="Arial"/>
          <w:sz w:val="24"/>
        </w:rPr>
      </w:pPr>
      <w:r w:rsidRPr="001C3889">
        <w:rPr>
          <w:rFonts w:ascii="Arial" w:hAnsi="Arial" w:cs="Arial"/>
          <w:b/>
          <w:bCs/>
          <w:sz w:val="24"/>
        </w:rPr>
        <w:t>Escalabilidad y Flexibilidad:</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permite gestionar múltiples instancias de aplicaciones (contenedores) en un solo nodo. Esto facilita la escalabilidad horizontal, permitiendo añadir más </w:t>
      </w:r>
      <w:r w:rsidRPr="001C3889">
        <w:rPr>
          <w:rFonts w:ascii="Arial" w:hAnsi="Arial" w:cs="Arial"/>
          <w:sz w:val="24"/>
        </w:rPr>
        <w:lastRenderedPageBreak/>
        <w:t xml:space="preserve">contenedores (por ejemplo, para nuevos tipos de sensores) sin necesidad de reconfigurar el sistema completo. Además, </w:t>
      </w:r>
      <w:proofErr w:type="spellStart"/>
      <w:r w:rsidRPr="001C3889">
        <w:rPr>
          <w:rFonts w:ascii="Arial" w:hAnsi="Arial" w:cs="Arial"/>
          <w:sz w:val="24"/>
        </w:rPr>
        <w:t>Kubernetes</w:t>
      </w:r>
      <w:proofErr w:type="spellEnd"/>
      <w:r w:rsidRPr="001C3889">
        <w:rPr>
          <w:rFonts w:ascii="Arial" w:hAnsi="Arial" w:cs="Arial"/>
          <w:sz w:val="24"/>
        </w:rPr>
        <w:t xml:space="preserve"> maneja la redistribución de contenedores en caso de fallos, asegurando que el sistema se mantenga operativo.</w:t>
      </w:r>
    </w:p>
    <w:p w:rsidRPr="001C3889" w:rsidR="001C3889" w:rsidP="001C3889" w:rsidRDefault="001C3889" w14:paraId="6ACC03E8" w14:textId="77777777">
      <w:pPr>
        <w:numPr>
          <w:ilvl w:val="0"/>
          <w:numId w:val="22"/>
        </w:numPr>
        <w:jc w:val="both"/>
        <w:rPr>
          <w:rFonts w:ascii="Arial" w:hAnsi="Arial" w:cs="Arial"/>
          <w:sz w:val="24"/>
        </w:rPr>
      </w:pPr>
      <w:r w:rsidRPr="001C3889">
        <w:rPr>
          <w:rFonts w:ascii="Arial" w:hAnsi="Arial" w:cs="Arial"/>
          <w:b/>
          <w:bCs/>
          <w:sz w:val="24"/>
        </w:rPr>
        <w:t>Orquestación y Gestión de Recursos: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proporciona un sistema de gestión de recursos eficiente, donde los contenedores se distribuyen según la carga y los recursos disponibles, evitando sobrecargas y asegurando un uso óptimo de los recursos del autobús. Esto es crucial para mantener el rendimiento del autobús mientras se ejecutan las aplicaciones de monitoreo.</w:t>
      </w:r>
    </w:p>
    <w:p w:rsidRPr="001C3889" w:rsidR="001C3889" w:rsidP="001C3889" w:rsidRDefault="001C3889" w14:paraId="2FBEBBCA" w14:textId="77777777">
      <w:pPr>
        <w:numPr>
          <w:ilvl w:val="0"/>
          <w:numId w:val="22"/>
        </w:numPr>
        <w:jc w:val="both"/>
        <w:rPr>
          <w:rFonts w:ascii="Arial" w:hAnsi="Arial" w:cs="Arial"/>
          <w:sz w:val="24"/>
        </w:rPr>
      </w:pPr>
      <w:r w:rsidRPr="001C3889">
        <w:rPr>
          <w:rFonts w:ascii="Arial" w:hAnsi="Arial" w:cs="Arial"/>
          <w:b/>
          <w:bCs/>
          <w:sz w:val="24"/>
        </w:rPr>
        <w:t>Automatización de Despliegues:</w:t>
      </w:r>
      <w:r w:rsidRPr="001C3889">
        <w:rPr>
          <w:rFonts w:ascii="Arial" w:hAnsi="Arial" w:cs="Arial"/>
          <w:sz w:val="24"/>
        </w:rPr>
        <w:t xml:space="preserve"> </w:t>
      </w:r>
      <w:proofErr w:type="spellStart"/>
      <w:r w:rsidRPr="001C3889">
        <w:rPr>
          <w:rFonts w:ascii="Arial" w:hAnsi="Arial" w:cs="Arial"/>
          <w:sz w:val="24"/>
        </w:rPr>
        <w:t>Kubernetes</w:t>
      </w:r>
      <w:proofErr w:type="spellEnd"/>
      <w:r w:rsidRPr="001C3889">
        <w:rPr>
          <w:rFonts w:ascii="Arial" w:hAnsi="Arial" w:cs="Arial"/>
          <w:sz w:val="24"/>
        </w:rPr>
        <w:t xml:space="preserve"> soporta actualizaciones continuas y despliegues automatizados, lo que facilita la implementación de nuevas versiones de software sin interrumpir el funcionamiento del sistema.</w:t>
      </w:r>
    </w:p>
    <w:p w:rsidRPr="001C3889" w:rsidR="001C3889" w:rsidP="001C3889" w:rsidRDefault="001C3889" w14:paraId="43370C6C" w14:textId="77777777">
      <w:pPr>
        <w:jc w:val="both"/>
        <w:rPr>
          <w:rFonts w:ascii="Arial" w:hAnsi="Arial" w:cs="Arial"/>
          <w:b/>
          <w:bCs/>
          <w:sz w:val="24"/>
        </w:rPr>
      </w:pPr>
    </w:p>
    <w:p w:rsidRPr="001C3889" w:rsidR="001C3889" w:rsidP="4B4202DE" w:rsidRDefault="001C3889" w14:paraId="31E4757C" w14:textId="77777777" w14:noSpellErr="1">
      <w:pPr>
        <w:pStyle w:val="Heading2"/>
        <w:rPr>
          <w:rFonts w:ascii="Arial" w:hAnsi="Arial" w:cs="Arial"/>
          <w:b w:val="1"/>
          <w:bCs w:val="1"/>
          <w:sz w:val="24"/>
          <w:szCs w:val="24"/>
        </w:rPr>
      </w:pPr>
      <w:commentRangeStart w:id="519085349"/>
      <w:bookmarkStart w:name="_Toc510049326" w:id="2062109472"/>
      <w:r w:rsidRPr="232630E0" w:rsidR="001C3889">
        <w:rPr>
          <w:b w:val="1"/>
          <w:bCs w:val="1"/>
        </w:rPr>
        <w:t>Contenedores Docker para los Sensores y el Colector de Datos</w:t>
      </w:r>
      <w:commentRangeEnd w:id="519085349"/>
      <w:r>
        <w:rPr>
          <w:rStyle w:val="CommentReference"/>
        </w:rPr>
        <w:commentReference w:id="519085349"/>
      </w:r>
      <w:bookmarkEnd w:id="2062109472"/>
    </w:p>
    <w:p w:rsidRPr="001C3889" w:rsidR="001C3889" w:rsidP="001C3889" w:rsidRDefault="001C3889" w14:paraId="247BDF41" w14:textId="77777777">
      <w:pPr>
        <w:jc w:val="both"/>
        <w:rPr>
          <w:rFonts w:ascii="Arial" w:hAnsi="Arial" w:cs="Arial"/>
          <w:b/>
          <w:bCs/>
          <w:sz w:val="24"/>
        </w:rPr>
      </w:pPr>
    </w:p>
    <w:p w:rsidR="001C3889" w:rsidP="001C3889" w:rsidRDefault="001C3889" w14:paraId="3D6CB81B" w14:textId="00AF95A6">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xml:space="preserve">: Se utilizan contenedores Docker para ejecutar las aplicaciones que procesan los datos de los sensores y el </w:t>
      </w:r>
      <w:proofErr w:type="spellStart"/>
      <w:r w:rsidRPr="001C3889">
        <w:rPr>
          <w:rFonts w:ascii="Arial" w:hAnsi="Arial" w:cs="Arial"/>
          <w:sz w:val="24"/>
        </w:rPr>
        <w:t>pod</w:t>
      </w:r>
      <w:proofErr w:type="spellEnd"/>
      <w:r w:rsidRPr="001C3889">
        <w:rPr>
          <w:rFonts w:ascii="Arial" w:hAnsi="Arial" w:cs="Arial"/>
          <w:sz w:val="24"/>
        </w:rPr>
        <w:t xml:space="preserve"> colector de datos. Docker proporciona un entorno de ejecución estandarizado para estas aplicaciones.</w:t>
      </w:r>
    </w:p>
    <w:p w:rsidRPr="001C3889" w:rsidR="001C3889" w:rsidP="001C3889" w:rsidRDefault="001C3889" w14:paraId="6B0CA678" w14:textId="77777777">
      <w:pPr>
        <w:ind w:left="708"/>
        <w:jc w:val="both"/>
        <w:rPr>
          <w:rFonts w:ascii="Arial" w:hAnsi="Arial" w:cs="Arial"/>
          <w:sz w:val="24"/>
        </w:rPr>
      </w:pPr>
    </w:p>
    <w:p w:rsidRPr="001C3889" w:rsidR="001C3889" w:rsidP="001C3889" w:rsidRDefault="001C3889" w14:paraId="0EDFB8EE"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37C64320" w14:textId="77777777">
      <w:pPr>
        <w:jc w:val="both"/>
        <w:rPr>
          <w:rFonts w:ascii="Arial" w:hAnsi="Arial" w:cs="Arial"/>
          <w:b/>
          <w:bCs/>
          <w:sz w:val="24"/>
        </w:rPr>
      </w:pPr>
    </w:p>
    <w:p w:rsidRPr="001C3889" w:rsidR="001C3889" w:rsidP="001C3889" w:rsidRDefault="001C3889" w14:paraId="4C09F319" w14:textId="77777777">
      <w:pPr>
        <w:numPr>
          <w:ilvl w:val="0"/>
          <w:numId w:val="23"/>
        </w:numPr>
        <w:jc w:val="both"/>
        <w:rPr>
          <w:rFonts w:ascii="Arial" w:hAnsi="Arial" w:cs="Arial"/>
          <w:sz w:val="24"/>
        </w:rPr>
      </w:pPr>
      <w:r w:rsidRPr="001C3889">
        <w:rPr>
          <w:rFonts w:ascii="Arial" w:hAnsi="Arial" w:cs="Arial"/>
          <w:b/>
          <w:bCs/>
          <w:sz w:val="24"/>
        </w:rPr>
        <w:t>Aislamiento y Portabilidad:</w:t>
      </w:r>
      <w:r w:rsidRPr="001C3889">
        <w:rPr>
          <w:rFonts w:ascii="Arial" w:hAnsi="Arial" w:cs="Arial"/>
          <w:sz w:val="24"/>
        </w:rPr>
        <w:t xml:space="preserve"> Docker asegura que las aplicaciones se ejecuten de manera aislada, evitando conflictos entre diferentes aplicaciones o entre aplicaciones y el sistema operativo del autobús. Esto también facilita la portabilidad de las aplicaciones, permitiendo que se ejecuten en diferentes entornos (desarrollo, prueba, producción) sin necesidad de modificar el código.</w:t>
      </w:r>
    </w:p>
    <w:p w:rsidRPr="001C3889" w:rsidR="001C3889" w:rsidP="001C3889" w:rsidRDefault="001C3889" w14:paraId="34BFE312" w14:textId="77777777">
      <w:pPr>
        <w:numPr>
          <w:ilvl w:val="0"/>
          <w:numId w:val="23"/>
        </w:numPr>
        <w:jc w:val="both"/>
        <w:rPr>
          <w:rFonts w:ascii="Arial" w:hAnsi="Arial" w:cs="Arial"/>
          <w:sz w:val="24"/>
        </w:rPr>
      </w:pPr>
      <w:r w:rsidRPr="001C3889">
        <w:rPr>
          <w:rFonts w:ascii="Arial" w:hAnsi="Arial" w:cs="Arial"/>
          <w:b/>
          <w:bCs/>
          <w:sz w:val="24"/>
        </w:rPr>
        <w:t>Facilidad de Despliegue:</w:t>
      </w:r>
      <w:r w:rsidRPr="001C3889">
        <w:rPr>
          <w:rFonts w:ascii="Arial" w:hAnsi="Arial" w:cs="Arial"/>
          <w:sz w:val="24"/>
        </w:rPr>
        <w:t xml:space="preserve"> Docker simplifica el proceso de despliegue de aplicaciones, ya que los contenedores incluyen todas las dependencias necesarias para ejecutar la aplicación. Esto reduce el tiempo y el esfuerzo necesarios para desplegar y actualizar las aplicaciones en el autobús.</w:t>
      </w:r>
    </w:p>
    <w:p w:rsidR="001C3889" w:rsidP="001C3889" w:rsidRDefault="001C3889" w14:paraId="4076ECFA" w14:textId="5F5B2707">
      <w:pPr>
        <w:jc w:val="both"/>
        <w:rPr>
          <w:rFonts w:ascii="Arial" w:hAnsi="Arial" w:cs="Arial"/>
          <w:sz w:val="24"/>
        </w:rPr>
      </w:pPr>
    </w:p>
    <w:p w:rsidRPr="001C3889" w:rsidR="001C3889" w:rsidP="001C3889" w:rsidRDefault="001C3889" w14:paraId="46F53067" w14:textId="77777777">
      <w:pPr>
        <w:jc w:val="both"/>
        <w:rPr>
          <w:rFonts w:ascii="Arial" w:hAnsi="Arial" w:cs="Arial"/>
          <w:sz w:val="24"/>
        </w:rPr>
      </w:pPr>
    </w:p>
    <w:p w:rsidRPr="001C3889" w:rsidR="001C3889" w:rsidP="4B4202DE" w:rsidRDefault="001C3889" w14:paraId="2D6DF894" w14:textId="77777777">
      <w:pPr>
        <w:pStyle w:val="Heading2"/>
        <w:rPr>
          <w:rFonts w:ascii="Arial" w:hAnsi="Arial" w:cs="Arial"/>
          <w:b w:val="1"/>
          <w:bCs w:val="1"/>
          <w:sz w:val="24"/>
          <w:szCs w:val="24"/>
        </w:rPr>
      </w:pPr>
      <w:bookmarkStart w:name="_Toc929457320" w:id="1072830693"/>
      <w:r w:rsidRPr="232630E0" w:rsidR="001C3889">
        <w:rPr>
          <w:b w:val="1"/>
          <w:bCs w:val="1"/>
        </w:rPr>
        <w:t>Pods</w:t>
      </w:r>
      <w:r w:rsidRPr="232630E0" w:rsidR="001C3889">
        <w:rPr>
          <w:b w:val="1"/>
          <w:bCs w:val="1"/>
        </w:rPr>
        <w:t xml:space="preserve"> para Cada Tipo de Sensor</w:t>
      </w:r>
      <w:bookmarkEnd w:id="1072830693"/>
    </w:p>
    <w:p w:rsidRPr="001C3889" w:rsidR="001C3889" w:rsidP="001C3889" w:rsidRDefault="001C3889" w14:paraId="6EE623B9" w14:textId="77777777">
      <w:pPr>
        <w:jc w:val="both"/>
        <w:rPr>
          <w:rFonts w:ascii="Arial" w:hAnsi="Arial" w:cs="Arial"/>
          <w:b/>
          <w:bCs/>
          <w:sz w:val="24"/>
        </w:rPr>
      </w:pPr>
    </w:p>
    <w:p w:rsidRPr="001C3889" w:rsidR="001C3889" w:rsidP="001C3889" w:rsidRDefault="001C3889" w14:paraId="0DF567DF" w14:textId="77777777">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Se asigna un </w:t>
      </w:r>
      <w:proofErr w:type="spellStart"/>
      <w:r w:rsidRPr="001C3889">
        <w:rPr>
          <w:rFonts w:ascii="Arial" w:hAnsi="Arial" w:cs="Arial"/>
          <w:sz w:val="24"/>
        </w:rPr>
        <w:t>pod</w:t>
      </w:r>
      <w:proofErr w:type="spellEnd"/>
      <w:r w:rsidRPr="001C3889">
        <w:rPr>
          <w:rFonts w:ascii="Arial" w:hAnsi="Arial" w:cs="Arial"/>
          <w:sz w:val="24"/>
        </w:rPr>
        <w:t xml:space="preserve"> separado para cada tipo de sensor en el autobús (combustible, presión de aire, ambiente, temperatura, velocidad, GPS). Cada </w:t>
      </w:r>
      <w:proofErr w:type="spellStart"/>
      <w:r w:rsidRPr="001C3889">
        <w:rPr>
          <w:rFonts w:ascii="Arial" w:hAnsi="Arial" w:cs="Arial"/>
          <w:sz w:val="24"/>
        </w:rPr>
        <w:t>pod</w:t>
      </w:r>
      <w:proofErr w:type="spellEnd"/>
      <w:r w:rsidRPr="001C3889">
        <w:rPr>
          <w:rFonts w:ascii="Arial" w:hAnsi="Arial" w:cs="Arial"/>
          <w:sz w:val="24"/>
        </w:rPr>
        <w:t xml:space="preserve"> está encargado de la recolección y procesamiento de datos específicos de su sensor.</w:t>
      </w:r>
    </w:p>
    <w:p w:rsidRPr="001C3889" w:rsidR="001C3889" w:rsidP="001C3889" w:rsidRDefault="001C3889" w14:paraId="1A9E8CA3" w14:textId="77777777">
      <w:pPr>
        <w:ind w:left="708"/>
        <w:jc w:val="both"/>
        <w:rPr>
          <w:rFonts w:ascii="Arial" w:hAnsi="Arial" w:cs="Arial"/>
          <w:b/>
          <w:bCs/>
          <w:sz w:val="24"/>
        </w:rPr>
      </w:pPr>
    </w:p>
    <w:p w:rsidRPr="001C3889" w:rsidR="001C3889" w:rsidP="001C3889" w:rsidRDefault="001C3889" w14:paraId="4F860CA6"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64A0286D" w14:textId="77777777">
      <w:pPr>
        <w:jc w:val="both"/>
        <w:rPr>
          <w:rFonts w:ascii="Arial" w:hAnsi="Arial" w:cs="Arial"/>
          <w:b/>
          <w:bCs/>
          <w:sz w:val="24"/>
        </w:rPr>
      </w:pPr>
    </w:p>
    <w:p w:rsidRPr="001C3889" w:rsidR="001C3889" w:rsidP="001C3889" w:rsidRDefault="001C3889" w14:paraId="6F3BBB8E" w14:textId="77777777">
      <w:pPr>
        <w:numPr>
          <w:ilvl w:val="0"/>
          <w:numId w:val="24"/>
        </w:numPr>
        <w:jc w:val="both"/>
        <w:rPr>
          <w:rFonts w:ascii="Arial" w:hAnsi="Arial" w:cs="Arial"/>
          <w:sz w:val="24"/>
        </w:rPr>
      </w:pPr>
      <w:r w:rsidRPr="001C3889">
        <w:rPr>
          <w:rFonts w:ascii="Arial" w:hAnsi="Arial" w:cs="Arial"/>
          <w:b/>
          <w:bCs/>
          <w:sz w:val="24"/>
        </w:rPr>
        <w:t xml:space="preserve">Modularidad: </w:t>
      </w:r>
      <w:r w:rsidRPr="001C3889">
        <w:rPr>
          <w:rFonts w:ascii="Arial" w:hAnsi="Arial" w:cs="Arial"/>
          <w:sz w:val="24"/>
        </w:rPr>
        <w:t xml:space="preserve">La separación en </w:t>
      </w:r>
      <w:proofErr w:type="spellStart"/>
      <w:r w:rsidRPr="001C3889">
        <w:rPr>
          <w:rFonts w:ascii="Arial" w:hAnsi="Arial" w:cs="Arial"/>
          <w:sz w:val="24"/>
        </w:rPr>
        <w:t>pods</w:t>
      </w:r>
      <w:proofErr w:type="spellEnd"/>
      <w:r w:rsidRPr="001C3889">
        <w:rPr>
          <w:rFonts w:ascii="Arial" w:hAnsi="Arial" w:cs="Arial"/>
          <w:sz w:val="24"/>
        </w:rPr>
        <w:t xml:space="preserve"> permite que cada tipo de sensor funcione de manera independiente. Esto facilita el mantenimiento y la actualización del sistema, ya que las modificaciones en un </w:t>
      </w:r>
      <w:proofErr w:type="spellStart"/>
      <w:r w:rsidRPr="001C3889">
        <w:rPr>
          <w:rFonts w:ascii="Arial" w:hAnsi="Arial" w:cs="Arial"/>
          <w:sz w:val="24"/>
        </w:rPr>
        <w:t>pod</w:t>
      </w:r>
      <w:proofErr w:type="spellEnd"/>
      <w:r w:rsidRPr="001C3889">
        <w:rPr>
          <w:rFonts w:ascii="Arial" w:hAnsi="Arial" w:cs="Arial"/>
          <w:sz w:val="24"/>
        </w:rPr>
        <w:t xml:space="preserve"> no afectan a los demás. También permite una gestión más eficiente de los recursos, ya que cada </w:t>
      </w:r>
      <w:proofErr w:type="spellStart"/>
      <w:r w:rsidRPr="001C3889">
        <w:rPr>
          <w:rFonts w:ascii="Arial" w:hAnsi="Arial" w:cs="Arial"/>
          <w:sz w:val="24"/>
        </w:rPr>
        <w:t>pod</w:t>
      </w:r>
      <w:proofErr w:type="spellEnd"/>
      <w:r w:rsidRPr="001C3889">
        <w:rPr>
          <w:rFonts w:ascii="Arial" w:hAnsi="Arial" w:cs="Arial"/>
          <w:sz w:val="24"/>
        </w:rPr>
        <w:t xml:space="preserve"> puede ser escalado de manera independiente según la demanda.</w:t>
      </w:r>
    </w:p>
    <w:p w:rsidRPr="001C3889" w:rsidR="001C3889" w:rsidP="001C3889" w:rsidRDefault="001C3889" w14:paraId="61972E3F" w14:textId="77777777">
      <w:pPr>
        <w:numPr>
          <w:ilvl w:val="0"/>
          <w:numId w:val="24"/>
        </w:numPr>
        <w:jc w:val="both"/>
        <w:rPr>
          <w:rFonts w:ascii="Arial" w:hAnsi="Arial" w:cs="Arial"/>
          <w:sz w:val="24"/>
        </w:rPr>
      </w:pPr>
      <w:r w:rsidRPr="001C3889">
        <w:rPr>
          <w:rFonts w:ascii="Arial" w:hAnsi="Arial" w:cs="Arial"/>
          <w:b/>
          <w:bCs/>
          <w:sz w:val="24"/>
        </w:rPr>
        <w:t>Optimización del Rendimiento:</w:t>
      </w:r>
      <w:r w:rsidRPr="001C3889">
        <w:rPr>
          <w:rFonts w:ascii="Arial" w:hAnsi="Arial" w:cs="Arial"/>
          <w:sz w:val="24"/>
        </w:rPr>
        <w:t xml:space="preserve"> La carga de trabajo está distribuida entre múltiples </w:t>
      </w:r>
      <w:proofErr w:type="spellStart"/>
      <w:r w:rsidRPr="001C3889">
        <w:rPr>
          <w:rFonts w:ascii="Arial" w:hAnsi="Arial" w:cs="Arial"/>
          <w:sz w:val="24"/>
        </w:rPr>
        <w:t>pods</w:t>
      </w:r>
      <w:proofErr w:type="spellEnd"/>
      <w:r w:rsidRPr="001C3889">
        <w:rPr>
          <w:rFonts w:ascii="Arial" w:hAnsi="Arial" w:cs="Arial"/>
          <w:sz w:val="24"/>
        </w:rPr>
        <w:t xml:space="preserve">, lo que evita cuellos de botella en el procesamiento de datos. Cada </w:t>
      </w:r>
      <w:proofErr w:type="spellStart"/>
      <w:r w:rsidRPr="001C3889">
        <w:rPr>
          <w:rFonts w:ascii="Arial" w:hAnsi="Arial" w:cs="Arial"/>
          <w:sz w:val="24"/>
        </w:rPr>
        <w:t>pod</w:t>
      </w:r>
      <w:proofErr w:type="spellEnd"/>
      <w:r w:rsidRPr="001C3889">
        <w:rPr>
          <w:rFonts w:ascii="Arial" w:hAnsi="Arial" w:cs="Arial"/>
          <w:sz w:val="24"/>
        </w:rPr>
        <w:t xml:space="preserve"> puede centrarse en procesar los datos de un tipo específico de sensor, lo que mejora la eficiencia del sistema en general.</w:t>
      </w:r>
    </w:p>
    <w:p w:rsidRPr="001C3889" w:rsidR="001C3889" w:rsidP="001C3889" w:rsidRDefault="001C3889" w14:paraId="7FD603DF" w14:textId="77777777">
      <w:pPr>
        <w:jc w:val="both"/>
        <w:rPr>
          <w:rFonts w:ascii="Arial" w:hAnsi="Arial" w:cs="Arial"/>
          <w:b/>
          <w:bCs/>
          <w:sz w:val="24"/>
        </w:rPr>
      </w:pPr>
    </w:p>
    <w:p w:rsidRPr="001C3889" w:rsidR="001C3889" w:rsidP="4B4202DE" w:rsidRDefault="001C3889" w14:paraId="505F6BCF" w14:textId="77777777">
      <w:pPr>
        <w:pStyle w:val="Heading2"/>
        <w:rPr>
          <w:rFonts w:ascii="Arial" w:hAnsi="Arial" w:cs="Arial"/>
          <w:b w:val="1"/>
          <w:bCs w:val="1"/>
          <w:sz w:val="24"/>
          <w:szCs w:val="24"/>
        </w:rPr>
      </w:pPr>
      <w:bookmarkStart w:name="_Toc1976797946" w:id="1034699247"/>
      <w:r w:rsidRPr="232630E0" w:rsidR="001C3889">
        <w:rPr>
          <w:b w:val="1"/>
          <w:bCs w:val="1"/>
        </w:rPr>
        <w:t>C</w:t>
      </w:r>
      <w:commentRangeStart w:id="312763053"/>
      <w:commentRangeStart w:id="1944911250"/>
      <w:r w:rsidRPr="232630E0" w:rsidR="001C3889">
        <w:rPr>
          <w:b w:val="1"/>
          <w:bCs w:val="1"/>
        </w:rPr>
        <w:t>olas de Mensajería (</w:t>
      </w:r>
      <w:r w:rsidRPr="232630E0" w:rsidR="001C3889">
        <w:rPr>
          <w:b w:val="1"/>
          <w:bCs w:val="1"/>
        </w:rPr>
        <w:t>RabbitMQ</w:t>
      </w:r>
      <w:r w:rsidRPr="232630E0" w:rsidR="001C3889">
        <w:rPr>
          <w:b w:val="1"/>
          <w:bCs w:val="1"/>
        </w:rPr>
        <w:t xml:space="preserve"> o Kafka)</w:t>
      </w:r>
      <w:commentRangeEnd w:id="312763053"/>
      <w:r>
        <w:rPr>
          <w:rStyle w:val="CommentReference"/>
        </w:rPr>
        <w:commentReference w:id="312763053"/>
      </w:r>
      <w:commentRangeEnd w:id="1944911250"/>
      <w:r>
        <w:rPr>
          <w:rStyle w:val="CommentReference"/>
        </w:rPr>
        <w:commentReference w:id="1944911250"/>
      </w:r>
      <w:bookmarkEnd w:id="1034699247"/>
    </w:p>
    <w:p w:rsidRPr="001C3889" w:rsidR="001C3889" w:rsidP="001C3889" w:rsidRDefault="001C3889" w14:paraId="77B7D051" w14:textId="77777777">
      <w:pPr>
        <w:jc w:val="both"/>
        <w:rPr>
          <w:rFonts w:ascii="Arial" w:hAnsi="Arial" w:cs="Arial"/>
          <w:b/>
          <w:bCs/>
          <w:sz w:val="24"/>
        </w:rPr>
      </w:pPr>
    </w:p>
    <w:p w:rsidRPr="001C3889" w:rsidR="001C3889" w:rsidP="4B4202DE" w:rsidRDefault="001C3889" w14:paraId="1DAF07DB" w14:textId="06F28933">
      <w:pPr>
        <w:ind w:left="708"/>
        <w:jc w:val="both"/>
        <w:rPr>
          <w:rFonts w:ascii="Arial" w:hAnsi="Arial" w:cs="Arial"/>
          <w:b w:val="1"/>
          <w:bCs w:val="1"/>
          <w:sz w:val="24"/>
          <w:szCs w:val="24"/>
        </w:rPr>
      </w:pPr>
      <w:r w:rsidRPr="4B4202DE" w:rsidR="001C3889">
        <w:rPr>
          <w:rFonts w:ascii="Arial" w:hAnsi="Arial" w:cs="Arial"/>
          <w:b w:val="1"/>
          <w:bCs w:val="1"/>
          <w:sz w:val="24"/>
          <w:szCs w:val="24"/>
        </w:rPr>
        <w:t xml:space="preserve">Descripción: </w:t>
      </w:r>
      <w:r w:rsidRPr="4B4202DE" w:rsidR="33A15DD9">
        <w:rPr>
          <w:rFonts w:ascii="Arial" w:hAnsi="Arial" w:cs="Arial"/>
          <w:sz w:val="24"/>
          <w:szCs w:val="24"/>
        </w:rPr>
        <w:t xml:space="preserve">En el diseño del sistema de monitoreo y telemetría para "Buses Seguros S.A.", se decidió utilizar Apache Kafka como la solución de mensajería en lugar de </w:t>
      </w:r>
      <w:r w:rsidRPr="4B4202DE" w:rsidR="33A15DD9">
        <w:rPr>
          <w:rFonts w:ascii="Arial" w:hAnsi="Arial" w:cs="Arial"/>
          <w:sz w:val="24"/>
          <w:szCs w:val="24"/>
        </w:rPr>
        <w:t>RabbitMQ</w:t>
      </w:r>
      <w:r w:rsidRPr="4B4202DE" w:rsidR="33A15DD9">
        <w:rPr>
          <w:rFonts w:ascii="Arial" w:hAnsi="Arial" w:cs="Arial"/>
          <w:sz w:val="24"/>
          <w:szCs w:val="24"/>
        </w:rPr>
        <w:t xml:space="preserve">. Kafka es una plataforma de </w:t>
      </w:r>
      <w:r w:rsidRPr="4B4202DE" w:rsidR="33A15DD9">
        <w:rPr>
          <w:rFonts w:ascii="Arial" w:hAnsi="Arial" w:cs="Arial"/>
          <w:sz w:val="24"/>
          <w:szCs w:val="24"/>
        </w:rPr>
        <w:t>streaming</w:t>
      </w:r>
      <w:r w:rsidRPr="4B4202DE" w:rsidR="33A15DD9">
        <w:rPr>
          <w:rFonts w:ascii="Arial" w:hAnsi="Arial" w:cs="Arial"/>
          <w:sz w:val="24"/>
          <w:szCs w:val="24"/>
        </w:rPr>
        <w:t xml:space="preserve"> distribuida que permite la publicación, suscripción, almacenamiento y procesamiento de flujos de datos en tiempo real.</w:t>
      </w:r>
    </w:p>
    <w:p w:rsidRPr="001C3889" w:rsidR="001C3889" w:rsidP="4B4202DE" w:rsidRDefault="001C3889" w14:paraId="3DC0E673" w14:textId="3A10E349">
      <w:pPr>
        <w:pStyle w:val="Normal"/>
        <w:ind w:left="708"/>
        <w:jc w:val="both"/>
      </w:pPr>
      <w:r w:rsidRPr="4B4202DE" w:rsidR="33A15DD9">
        <w:rPr>
          <w:rFonts w:ascii="Arial" w:hAnsi="Arial" w:cs="Arial"/>
          <w:sz w:val="24"/>
          <w:szCs w:val="24"/>
        </w:rPr>
        <w:t xml:space="preserve"> </w:t>
      </w:r>
    </w:p>
    <w:p w:rsidRPr="001C3889" w:rsidR="001C3889" w:rsidP="4B4202DE" w:rsidRDefault="001C3889" w14:paraId="33FF9DBD" w14:textId="1C373DF9">
      <w:pPr>
        <w:pStyle w:val="Normal"/>
        <w:spacing w:before="40" w:beforeAutospacing="off" w:after="0" w:afterAutospacing="off"/>
        <w:ind w:left="0"/>
        <w:jc w:val="left"/>
        <w:rPr>
          <w:rFonts w:ascii="Arial" w:hAnsi="Arial" w:eastAsia="Arial" w:cs="Arial"/>
          <w:b w:val="1"/>
          <w:bCs w:val="1"/>
          <w:color w:val="2F5496" w:themeColor="accent1" w:themeTint="FF" w:themeShade="BF"/>
          <w:sz w:val="24"/>
          <w:szCs w:val="24"/>
        </w:rPr>
      </w:pPr>
      <w:r w:rsidRPr="4B4202DE" w:rsidR="33A15DD9">
        <w:rPr>
          <w:rFonts w:ascii="Arial" w:hAnsi="Arial" w:eastAsia="Arial" w:cs="Arial"/>
          <w:b w:val="1"/>
          <w:bCs w:val="1"/>
          <w:color w:val="2F5496" w:themeColor="accent1" w:themeTint="FF" w:themeShade="BF"/>
          <w:sz w:val="24"/>
          <w:szCs w:val="24"/>
        </w:rPr>
        <w:t>Justificación</w:t>
      </w:r>
    </w:p>
    <w:p w:rsidRPr="001C3889" w:rsidR="001C3889" w:rsidP="4B4202DE" w:rsidRDefault="001C3889" w14:paraId="1A61DDF7" w14:textId="09EF7148">
      <w:pPr>
        <w:pStyle w:val="Normal"/>
        <w:spacing w:before="40" w:beforeAutospacing="off" w:after="0" w:afterAutospacing="off"/>
        <w:ind w:left="0"/>
        <w:jc w:val="left"/>
        <w:rPr>
          <w:rFonts w:ascii="Arial" w:hAnsi="Arial" w:eastAsia="Arial" w:cs="Arial"/>
          <w:b w:val="1"/>
          <w:bCs w:val="1"/>
          <w:color w:val="2F5496" w:themeColor="accent1" w:themeTint="FF" w:themeShade="BF"/>
          <w:sz w:val="24"/>
          <w:szCs w:val="24"/>
        </w:rPr>
      </w:pPr>
    </w:p>
    <w:p w:rsidRPr="001C3889" w:rsidR="001C3889" w:rsidP="4B4202DE" w:rsidRDefault="001C3889" w14:paraId="24BD56D9" w14:textId="46CFECDE">
      <w:pPr>
        <w:pStyle w:val="Prrafodelista"/>
        <w:numPr>
          <w:ilvl w:val="0"/>
          <w:numId w:val="49"/>
        </w:numPr>
        <w:jc w:val="both"/>
        <w:rPr>
          <w:rFonts w:ascii="Arial" w:hAnsi="Arial" w:eastAsia="Arial" w:cs="Arial"/>
          <w:sz w:val="24"/>
          <w:szCs w:val="24"/>
        </w:rPr>
      </w:pPr>
      <w:r w:rsidRPr="232630E0" w:rsidR="33A15DD9">
        <w:rPr>
          <w:rFonts w:ascii="Arial" w:hAnsi="Arial" w:eastAsia="Arial" w:cs="Arial"/>
          <w:b w:val="1"/>
          <w:bCs w:val="1"/>
          <w:sz w:val="24"/>
          <w:szCs w:val="24"/>
        </w:rPr>
        <w:t>Escalabilidad y Rendimiento</w:t>
      </w:r>
      <w:r w:rsidRPr="232630E0" w:rsidR="33A15DD9">
        <w:rPr>
          <w:rFonts w:ascii="Arial" w:hAnsi="Arial" w:eastAsia="Arial" w:cs="Arial"/>
          <w:sz w:val="24"/>
          <w:szCs w:val="24"/>
        </w:rPr>
        <w:t xml:space="preserve">: Kafka es conocido por su alta escalabilidad y capacidad para manejar grandes volúmenes de datos con baja latencia. </w:t>
      </w:r>
      <w:r w:rsidRPr="232630E0" w:rsidR="33A15DD9">
        <w:rPr>
          <w:rFonts w:ascii="Arial" w:hAnsi="Arial" w:eastAsia="Arial" w:cs="Arial"/>
          <w:sz w:val="24"/>
          <w:szCs w:val="24"/>
        </w:rPr>
        <w:t>Dado que cada autobús de la flota generará una gran cantidad de datos de múltiples sensores (combustible, presión de aire, ambiente, temperatura, velocidad y GPS), Kafka es una opción superior debido a su capacidad para escalar horizontalmente y manejar millones de eventos por segundo.</w:t>
      </w:r>
    </w:p>
    <w:p w:rsidR="232630E0" w:rsidP="232630E0" w:rsidRDefault="232630E0" w14:paraId="7992A95A" w14:textId="2AD2401E">
      <w:pPr>
        <w:pStyle w:val="Prrafodelista"/>
        <w:ind w:left="720"/>
        <w:jc w:val="both"/>
        <w:rPr>
          <w:rFonts w:ascii="Arial" w:hAnsi="Arial" w:eastAsia="Arial" w:cs="Arial"/>
          <w:sz w:val="24"/>
          <w:szCs w:val="24"/>
        </w:rPr>
      </w:pPr>
    </w:p>
    <w:p w:rsidRPr="001C3889" w:rsidR="001C3889" w:rsidP="4B4202DE" w:rsidRDefault="001C3889" w14:paraId="6C2CCB4F" w14:textId="7D112BC6">
      <w:pPr>
        <w:pStyle w:val="Prrafodelista"/>
        <w:numPr>
          <w:ilvl w:val="0"/>
          <w:numId w:val="50"/>
        </w:numPr>
        <w:jc w:val="both"/>
        <w:rPr>
          <w:rFonts w:ascii="Arial" w:hAnsi="Arial" w:eastAsia="Arial" w:cs="Arial"/>
          <w:sz w:val="24"/>
          <w:szCs w:val="24"/>
        </w:rPr>
      </w:pPr>
      <w:r w:rsidRPr="232630E0" w:rsidR="33A15DD9">
        <w:rPr>
          <w:rFonts w:ascii="Arial" w:hAnsi="Arial" w:eastAsia="Arial" w:cs="Arial"/>
          <w:b w:val="1"/>
          <w:bCs w:val="1"/>
          <w:sz w:val="24"/>
          <w:szCs w:val="24"/>
        </w:rPr>
        <w:t>Persistencia de Datos</w:t>
      </w:r>
      <w:r w:rsidRPr="232630E0" w:rsidR="33A15DD9">
        <w:rPr>
          <w:rFonts w:ascii="Arial" w:hAnsi="Arial" w:eastAsia="Arial" w:cs="Arial"/>
          <w:sz w:val="24"/>
          <w:szCs w:val="24"/>
        </w:rPr>
        <w:t xml:space="preserve">: Kafka almacena los mensajes en un log distribuido y permite la persistencia de datos a largo plazo. Esto es crucial para "Buses Seguros S.A.", ya que los datos de telemetría deben estar disponibles no solo en tiempo real, sino también para análisis históricos y auditorías. </w:t>
      </w:r>
      <w:r w:rsidRPr="232630E0" w:rsidR="33A15DD9">
        <w:rPr>
          <w:rFonts w:ascii="Arial" w:hAnsi="Arial" w:eastAsia="Arial" w:cs="Arial"/>
          <w:sz w:val="24"/>
          <w:szCs w:val="24"/>
        </w:rPr>
        <w:t>RabbitMQ</w:t>
      </w:r>
      <w:r w:rsidRPr="232630E0" w:rsidR="33A15DD9">
        <w:rPr>
          <w:rFonts w:ascii="Arial" w:hAnsi="Arial" w:eastAsia="Arial" w:cs="Arial"/>
          <w:sz w:val="24"/>
          <w:szCs w:val="24"/>
        </w:rPr>
        <w:t>, aunque fiable, no está diseñado para almacenamiento de datos a largo plazo.</w:t>
      </w:r>
    </w:p>
    <w:p w:rsidR="232630E0" w:rsidP="232630E0" w:rsidRDefault="232630E0" w14:paraId="6A306207" w14:textId="03984230">
      <w:pPr>
        <w:pStyle w:val="Prrafodelista"/>
        <w:ind w:left="720"/>
        <w:jc w:val="both"/>
        <w:rPr>
          <w:rFonts w:ascii="Arial" w:hAnsi="Arial" w:eastAsia="Arial" w:cs="Arial"/>
          <w:sz w:val="24"/>
          <w:szCs w:val="24"/>
        </w:rPr>
      </w:pPr>
    </w:p>
    <w:p w:rsidRPr="001C3889" w:rsidR="001C3889" w:rsidP="4B4202DE" w:rsidRDefault="001C3889" w14:paraId="74038EF7" w14:textId="08492686">
      <w:pPr>
        <w:pStyle w:val="Prrafodelista"/>
        <w:numPr>
          <w:ilvl w:val="0"/>
          <w:numId w:val="50"/>
        </w:numPr>
        <w:jc w:val="both"/>
        <w:rPr>
          <w:rFonts w:ascii="Arial" w:hAnsi="Arial" w:eastAsia="Arial" w:cs="Arial"/>
          <w:sz w:val="24"/>
          <w:szCs w:val="24"/>
        </w:rPr>
      </w:pPr>
      <w:r w:rsidRPr="232630E0" w:rsidR="33A15DD9">
        <w:rPr>
          <w:rFonts w:ascii="Arial" w:hAnsi="Arial" w:eastAsia="Arial" w:cs="Arial"/>
          <w:b w:val="1"/>
          <w:bCs w:val="1"/>
          <w:sz w:val="24"/>
          <w:szCs w:val="24"/>
        </w:rPr>
        <w:t>Procesamiento en Tiempo Real</w:t>
      </w:r>
      <w:r w:rsidRPr="232630E0" w:rsidR="33A15DD9">
        <w:rPr>
          <w:rFonts w:ascii="Arial" w:hAnsi="Arial" w:eastAsia="Arial" w:cs="Arial"/>
          <w:sz w:val="24"/>
          <w:szCs w:val="24"/>
        </w:rPr>
        <w:t>: Kafka es altamente eficaz en el procesamiento de flujos de datos en tiempo real. Con la necesidad de generar alertas instantáneas sobre problemas como la velocidad excesiva, Kafka garantiza la entrega de mensajes con baja latencia y alta disponibilidad, lo cual es crítico para la seguridad de los pasajeros.</w:t>
      </w:r>
    </w:p>
    <w:p w:rsidR="232630E0" w:rsidP="232630E0" w:rsidRDefault="232630E0" w14:paraId="1EFF934C" w14:textId="06990A84">
      <w:pPr>
        <w:pStyle w:val="Prrafodelista"/>
        <w:ind w:left="720"/>
        <w:jc w:val="both"/>
        <w:rPr>
          <w:rFonts w:ascii="Arial" w:hAnsi="Arial" w:eastAsia="Arial" w:cs="Arial"/>
          <w:sz w:val="24"/>
          <w:szCs w:val="24"/>
        </w:rPr>
      </w:pPr>
    </w:p>
    <w:p w:rsidR="33A15DD9" w:rsidP="232630E0" w:rsidRDefault="33A15DD9" w14:paraId="36FADC03" w14:textId="04340758">
      <w:pPr>
        <w:pStyle w:val="Prrafodelista"/>
        <w:numPr>
          <w:ilvl w:val="0"/>
          <w:numId w:val="52"/>
        </w:numPr>
        <w:jc w:val="both"/>
        <w:rPr>
          <w:rFonts w:ascii="Arial" w:hAnsi="Arial" w:eastAsia="Arial" w:cs="Arial"/>
          <w:sz w:val="24"/>
          <w:szCs w:val="24"/>
        </w:rPr>
      </w:pPr>
      <w:r w:rsidRPr="232630E0" w:rsidR="33A15DD9">
        <w:rPr>
          <w:rFonts w:ascii="Arial" w:hAnsi="Arial" w:eastAsia="Arial" w:cs="Arial"/>
          <w:b w:val="1"/>
          <w:bCs w:val="1"/>
          <w:sz w:val="24"/>
          <w:szCs w:val="24"/>
        </w:rPr>
        <w:t>Integración y Ecosistema</w:t>
      </w:r>
      <w:r w:rsidRPr="232630E0" w:rsidR="33A15DD9">
        <w:rPr>
          <w:rFonts w:ascii="Arial" w:hAnsi="Arial" w:eastAsia="Arial" w:cs="Arial"/>
          <w:sz w:val="24"/>
          <w:szCs w:val="24"/>
        </w:rPr>
        <w:t xml:space="preserve">: Kafka ofrece un ecosistema robusto con herramientas como Kafka </w:t>
      </w:r>
      <w:r w:rsidRPr="232630E0" w:rsidR="33A15DD9">
        <w:rPr>
          <w:rFonts w:ascii="Arial" w:hAnsi="Arial" w:eastAsia="Arial" w:cs="Arial"/>
          <w:sz w:val="24"/>
          <w:szCs w:val="24"/>
        </w:rPr>
        <w:t>Streams</w:t>
      </w:r>
      <w:r w:rsidRPr="232630E0" w:rsidR="33A15DD9">
        <w:rPr>
          <w:rFonts w:ascii="Arial" w:hAnsi="Arial" w:eastAsia="Arial" w:cs="Arial"/>
          <w:sz w:val="24"/>
          <w:szCs w:val="24"/>
        </w:rPr>
        <w:t xml:space="preserve"> para el procesamiento de flujos en tiempo real y Kafka </w:t>
      </w:r>
      <w:r w:rsidRPr="232630E0" w:rsidR="33A15DD9">
        <w:rPr>
          <w:rFonts w:ascii="Arial" w:hAnsi="Arial" w:eastAsia="Arial" w:cs="Arial"/>
          <w:sz w:val="24"/>
          <w:szCs w:val="24"/>
        </w:rPr>
        <w:t>Connect</w:t>
      </w:r>
      <w:r w:rsidRPr="232630E0" w:rsidR="33A15DD9">
        <w:rPr>
          <w:rFonts w:ascii="Arial" w:hAnsi="Arial" w:eastAsia="Arial" w:cs="Arial"/>
          <w:sz w:val="24"/>
          <w:szCs w:val="24"/>
        </w:rPr>
        <w:t xml:space="preserve"> para la integración con otros sistemas y bases de datos. Este ecosistema proporciona una flexibilidad adicional que facilita la implementación de nuevas funcionalidades y la integración con la infraestructura existente de la empresa.</w:t>
      </w:r>
    </w:p>
    <w:p w:rsidR="232630E0" w:rsidP="232630E0" w:rsidRDefault="232630E0" w14:paraId="07443C40" w14:textId="20B0BD00">
      <w:pPr>
        <w:pStyle w:val="Prrafodelista"/>
        <w:ind w:left="720"/>
        <w:jc w:val="both"/>
        <w:rPr>
          <w:rFonts w:ascii="Arial" w:hAnsi="Arial" w:eastAsia="Arial" w:cs="Arial"/>
          <w:sz w:val="24"/>
          <w:szCs w:val="24"/>
        </w:rPr>
      </w:pPr>
    </w:p>
    <w:p w:rsidRPr="001C3889" w:rsidR="001C3889" w:rsidP="4B4202DE" w:rsidRDefault="001C3889" w14:paraId="08AB9B2C" w14:textId="3135B21F">
      <w:pPr>
        <w:pStyle w:val="Prrafodelista"/>
        <w:numPr>
          <w:ilvl w:val="0"/>
          <w:numId w:val="53"/>
        </w:numPr>
        <w:jc w:val="both"/>
        <w:rPr>
          <w:rFonts w:ascii="Arial" w:hAnsi="Arial" w:eastAsia="Arial" w:cs="Arial"/>
          <w:sz w:val="24"/>
          <w:szCs w:val="24"/>
        </w:rPr>
      </w:pPr>
      <w:r w:rsidRPr="4B4202DE" w:rsidR="33A15DD9">
        <w:rPr>
          <w:rFonts w:ascii="Arial" w:hAnsi="Arial" w:eastAsia="Arial" w:cs="Arial"/>
          <w:b w:val="1"/>
          <w:bCs w:val="1"/>
          <w:sz w:val="24"/>
          <w:szCs w:val="24"/>
        </w:rPr>
        <w:t>Tolerancia a Fallos y Recuperación</w:t>
      </w:r>
      <w:r w:rsidRPr="4B4202DE" w:rsidR="33A15DD9">
        <w:rPr>
          <w:rFonts w:ascii="Arial" w:hAnsi="Arial" w:eastAsia="Arial" w:cs="Arial"/>
          <w:sz w:val="24"/>
          <w:szCs w:val="24"/>
        </w:rPr>
        <w:t>: La arquitectura distribuida de Kafka permite una alta tolerancia a fallos y recuperación automática. Dado que los autobuses de la flota pueden operar en áreas con conectividad intermitente, es crucial que el sistema de mensajería pueda recuperar y retransmitir mensajes sin pérdida de datos cuando se restablezca la conexión.</w:t>
      </w:r>
    </w:p>
    <w:p w:rsidR="4B4202DE" w:rsidP="4B4202DE" w:rsidRDefault="4B4202DE" w14:paraId="6B88C360" w14:textId="59458D31">
      <w:pPr>
        <w:pStyle w:val="Normal"/>
        <w:jc w:val="both"/>
        <w:rPr>
          <w:rFonts w:ascii="Arial" w:hAnsi="Arial" w:eastAsia="Arial" w:cs="Arial"/>
          <w:sz w:val="24"/>
          <w:szCs w:val="24"/>
        </w:rPr>
      </w:pPr>
    </w:p>
    <w:p w:rsidRPr="001C3889" w:rsidR="001C3889" w:rsidP="4B4202DE" w:rsidRDefault="001C3889" w14:paraId="3A6C8FE5" w14:textId="77777777" w14:noSpellErr="1">
      <w:pPr>
        <w:pStyle w:val="Heading2"/>
        <w:rPr>
          <w:rFonts w:ascii="Arial" w:hAnsi="Arial" w:cs="Arial"/>
          <w:b w:val="1"/>
          <w:bCs w:val="1"/>
          <w:sz w:val="24"/>
          <w:szCs w:val="24"/>
        </w:rPr>
      </w:pPr>
      <w:bookmarkStart w:name="_Toc1699277402" w:id="522575504"/>
      <w:r w:rsidRPr="232630E0" w:rsidR="001C3889">
        <w:rPr>
          <w:b w:val="1"/>
          <w:bCs w:val="1"/>
        </w:rPr>
        <w:t>Transmisión de Datos en Formato JSON</w:t>
      </w:r>
      <w:bookmarkEnd w:id="522575504"/>
    </w:p>
    <w:p w:rsidRPr="001C3889" w:rsidR="001C3889" w:rsidP="001C3889" w:rsidRDefault="001C3889" w14:paraId="71D924C5" w14:textId="77777777">
      <w:pPr>
        <w:jc w:val="both"/>
        <w:rPr>
          <w:rFonts w:ascii="Arial" w:hAnsi="Arial" w:cs="Arial"/>
          <w:b/>
          <w:bCs/>
          <w:sz w:val="24"/>
        </w:rPr>
      </w:pPr>
    </w:p>
    <w:p w:rsidRPr="001C3889" w:rsidR="001C3889" w:rsidP="001C3889" w:rsidRDefault="001C3889" w14:paraId="32649EF1" w14:textId="77777777">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 xml:space="preserve">Los datos recopilados en el autobús se transmiten en formato JSON cuando el autobús llega a la terminal. JSON (JavaScript </w:t>
      </w:r>
      <w:proofErr w:type="spellStart"/>
      <w:r w:rsidRPr="001C3889">
        <w:rPr>
          <w:rFonts w:ascii="Arial" w:hAnsi="Arial" w:cs="Arial"/>
          <w:sz w:val="24"/>
        </w:rPr>
        <w:t>Object</w:t>
      </w:r>
      <w:proofErr w:type="spellEnd"/>
      <w:r w:rsidRPr="001C3889">
        <w:rPr>
          <w:rFonts w:ascii="Arial" w:hAnsi="Arial" w:cs="Arial"/>
          <w:sz w:val="24"/>
        </w:rPr>
        <w:t xml:space="preserve"> </w:t>
      </w:r>
      <w:proofErr w:type="spellStart"/>
      <w:r w:rsidRPr="001C3889">
        <w:rPr>
          <w:rFonts w:ascii="Arial" w:hAnsi="Arial" w:cs="Arial"/>
          <w:sz w:val="24"/>
        </w:rPr>
        <w:t>Notation</w:t>
      </w:r>
      <w:proofErr w:type="spellEnd"/>
      <w:r w:rsidRPr="001C3889">
        <w:rPr>
          <w:rFonts w:ascii="Arial" w:hAnsi="Arial" w:cs="Arial"/>
          <w:sz w:val="24"/>
        </w:rPr>
        <w:t>) es un formato ligero y fácil de leer.</w:t>
      </w:r>
    </w:p>
    <w:p w:rsidRPr="001C3889" w:rsidR="001C3889" w:rsidP="001C3889" w:rsidRDefault="001C3889" w14:paraId="59324350" w14:textId="77777777">
      <w:pPr>
        <w:ind w:left="708"/>
        <w:jc w:val="both"/>
        <w:rPr>
          <w:rFonts w:ascii="Arial" w:hAnsi="Arial" w:cs="Arial"/>
          <w:b/>
          <w:bCs/>
          <w:sz w:val="24"/>
        </w:rPr>
      </w:pPr>
    </w:p>
    <w:p w:rsidRPr="001C3889" w:rsidR="001C3889" w:rsidP="001C3889" w:rsidRDefault="001C3889" w14:paraId="784D4401"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4736C270" w14:textId="77777777">
      <w:pPr>
        <w:jc w:val="both"/>
        <w:rPr>
          <w:rFonts w:ascii="Arial" w:hAnsi="Arial" w:cs="Arial"/>
          <w:b/>
          <w:bCs/>
          <w:sz w:val="24"/>
        </w:rPr>
      </w:pPr>
    </w:p>
    <w:p w:rsidRPr="001C3889" w:rsidR="001C3889" w:rsidP="001C3889" w:rsidRDefault="001C3889" w14:paraId="1ACE2811" w14:textId="77777777">
      <w:pPr>
        <w:numPr>
          <w:ilvl w:val="0"/>
          <w:numId w:val="26"/>
        </w:numPr>
        <w:jc w:val="both"/>
        <w:rPr>
          <w:rFonts w:ascii="Arial" w:hAnsi="Arial" w:cs="Arial"/>
          <w:sz w:val="24"/>
        </w:rPr>
      </w:pPr>
      <w:r w:rsidRPr="001C3889">
        <w:rPr>
          <w:rFonts w:ascii="Arial" w:hAnsi="Arial" w:cs="Arial"/>
          <w:b/>
          <w:bCs/>
          <w:sz w:val="24"/>
        </w:rPr>
        <w:t>Estandarización y Facilidad de Integración:</w:t>
      </w:r>
      <w:r w:rsidRPr="001C3889">
        <w:rPr>
          <w:rFonts w:ascii="Arial" w:hAnsi="Arial" w:cs="Arial"/>
          <w:sz w:val="24"/>
        </w:rPr>
        <w:t xml:space="preserve"> JSON es un formato ampliamente utilizado en la transmisión de datos y es compatible con una gran cantidad de herramientas y servicios. Utilizar JSON facilita la integración con otros sistemas y servicios en la central, ya que es un formato estandarizado que muchos sistemas pueden procesar fácilmente.</w:t>
      </w:r>
    </w:p>
    <w:p w:rsidRPr="001C3889" w:rsidR="001C3889" w:rsidP="001C3889" w:rsidRDefault="001C3889" w14:paraId="71E3E4CC" w14:textId="77777777">
      <w:pPr>
        <w:numPr>
          <w:ilvl w:val="0"/>
          <w:numId w:val="26"/>
        </w:numPr>
        <w:jc w:val="both"/>
        <w:rPr>
          <w:rFonts w:ascii="Arial" w:hAnsi="Arial" w:cs="Arial"/>
          <w:sz w:val="24"/>
        </w:rPr>
      </w:pPr>
      <w:r w:rsidRPr="001C3889">
        <w:rPr>
          <w:rFonts w:ascii="Arial" w:hAnsi="Arial" w:cs="Arial"/>
          <w:b/>
          <w:bCs/>
          <w:sz w:val="24"/>
        </w:rPr>
        <w:t>Legibilidad y Manipulación de Datos:</w:t>
      </w:r>
      <w:r w:rsidRPr="001C3889">
        <w:rPr>
          <w:rFonts w:ascii="Arial" w:hAnsi="Arial" w:cs="Arial"/>
          <w:sz w:val="24"/>
        </w:rPr>
        <w:t xml:space="preserve"> JSON es fácil de leer y entender tanto para humanos como para sistemas automatizados. Esto facilita la depuración y el análisis de datos, así como la generación de informes y la toma de decisiones.</w:t>
      </w:r>
    </w:p>
    <w:p w:rsidRPr="001C3889" w:rsidR="001C3889" w:rsidP="001C3889" w:rsidRDefault="001C3889" w14:paraId="4ECD5108" w14:textId="77777777">
      <w:pPr>
        <w:jc w:val="both"/>
        <w:rPr>
          <w:rFonts w:ascii="Arial" w:hAnsi="Arial" w:cs="Arial"/>
          <w:b/>
          <w:bCs/>
          <w:sz w:val="24"/>
        </w:rPr>
      </w:pPr>
    </w:p>
    <w:p w:rsidRPr="001C3889" w:rsidR="001C3889" w:rsidP="4B4202DE" w:rsidRDefault="001C3889" w14:paraId="35AA818A" w14:textId="77777777" w14:noSpellErr="1">
      <w:pPr>
        <w:pStyle w:val="Heading2"/>
        <w:rPr>
          <w:rFonts w:ascii="Arial" w:hAnsi="Arial" w:cs="Arial"/>
          <w:b w:val="1"/>
          <w:bCs w:val="1"/>
          <w:sz w:val="24"/>
          <w:szCs w:val="24"/>
        </w:rPr>
      </w:pPr>
      <w:commentRangeStart w:id="1996340029"/>
      <w:bookmarkStart w:name="_Toc1671567155" w:id="1588202308"/>
      <w:r w:rsidR="001C3889">
        <w:rPr/>
        <w:t>API Gateway en la Central</w:t>
      </w:r>
      <w:bookmarkEnd w:id="1588202308"/>
    </w:p>
    <w:p w:rsidRPr="001C3889" w:rsidR="001C3889" w:rsidP="001C3889" w:rsidRDefault="001C3889" w14:paraId="6938589B" w14:textId="77777777">
      <w:pPr>
        <w:jc w:val="both"/>
        <w:rPr>
          <w:rFonts w:ascii="Arial" w:hAnsi="Arial" w:cs="Arial"/>
          <w:b/>
          <w:bCs/>
          <w:sz w:val="24"/>
        </w:rPr>
      </w:pPr>
    </w:p>
    <w:p w:rsidRPr="001C3889" w:rsidR="001C3889" w:rsidP="4B4202DE" w:rsidRDefault="001C3889" w14:paraId="31AC2B78" w14:textId="77777777" w14:noSpellErr="1">
      <w:pPr>
        <w:ind w:left="708"/>
        <w:jc w:val="both"/>
        <w:rPr>
          <w:rFonts w:ascii="Arial" w:hAnsi="Arial" w:cs="Arial"/>
          <w:sz w:val="24"/>
          <w:szCs w:val="24"/>
        </w:rPr>
      </w:pPr>
      <w:r w:rsidRPr="4B4202DE" w:rsidR="001C3889">
        <w:rPr>
          <w:rFonts w:ascii="Arial" w:hAnsi="Arial" w:cs="Arial"/>
          <w:b w:val="1"/>
          <w:bCs w:val="1"/>
          <w:sz w:val="24"/>
          <w:szCs w:val="24"/>
        </w:rPr>
        <w:t>Descripción</w:t>
      </w:r>
      <w:r w:rsidRPr="4B4202DE" w:rsidR="001C3889">
        <w:rPr>
          <w:rFonts w:ascii="Arial" w:hAnsi="Arial" w:cs="Arial"/>
          <w:sz w:val="24"/>
          <w:szCs w:val="24"/>
        </w:rPr>
        <w:t>: Un API Gateway en la central recibe las solicitudes de datos desde los autobuses y actúa como el punto de entrada para todas las solicitudes de datos.</w:t>
      </w:r>
      <w:commentRangeEnd w:id="1996340029"/>
      <w:r>
        <w:rPr>
          <w:rStyle w:val="CommentReference"/>
        </w:rPr>
        <w:commentReference w:id="1996340029"/>
      </w:r>
    </w:p>
    <w:p w:rsidRPr="001C3889" w:rsidR="001C3889" w:rsidP="4B4202DE" w:rsidRDefault="001C3889" w14:paraId="38350B02" w14:textId="4EB3A7FE">
      <w:pPr>
        <w:pStyle w:val="Normal"/>
        <w:ind w:left="708"/>
        <w:jc w:val="both"/>
        <w:rPr>
          <w:rFonts w:ascii="Arial" w:hAnsi="Arial" w:cs="Arial"/>
          <w:b w:val="1"/>
          <w:bCs w:val="1"/>
          <w:sz w:val="24"/>
          <w:szCs w:val="24"/>
        </w:rPr>
      </w:pPr>
      <w:r w:rsidRPr="4B4202DE" w:rsidR="001C3889">
        <w:rPr>
          <w:rFonts w:ascii="Arial" w:hAnsi="Arial" w:cs="Arial"/>
          <w:b w:val="1"/>
          <w:bCs w:val="1"/>
          <w:sz w:val="24"/>
          <w:szCs w:val="24"/>
        </w:rPr>
        <w:t>Justificación:</w:t>
      </w:r>
    </w:p>
    <w:p w:rsidRPr="001C3889" w:rsidR="001C3889" w:rsidP="001C3889" w:rsidRDefault="001C3889" w14:paraId="65F41D19" w14:textId="77777777">
      <w:pPr>
        <w:jc w:val="both"/>
        <w:rPr>
          <w:rFonts w:ascii="Arial" w:hAnsi="Arial" w:cs="Arial"/>
          <w:b/>
          <w:bCs/>
          <w:sz w:val="24"/>
        </w:rPr>
      </w:pPr>
    </w:p>
    <w:p w:rsidRPr="001C3889" w:rsidR="001C3889" w:rsidP="001C3889" w:rsidRDefault="001C3889" w14:paraId="610D2BF6" w14:textId="77777777">
      <w:pPr>
        <w:numPr>
          <w:ilvl w:val="0"/>
          <w:numId w:val="27"/>
        </w:numPr>
        <w:jc w:val="both"/>
        <w:rPr>
          <w:rFonts w:ascii="Arial" w:hAnsi="Arial" w:cs="Arial"/>
          <w:sz w:val="24"/>
        </w:rPr>
      </w:pPr>
      <w:r w:rsidRPr="001C3889">
        <w:rPr>
          <w:rFonts w:ascii="Arial" w:hAnsi="Arial" w:cs="Arial"/>
          <w:b/>
          <w:bCs/>
          <w:sz w:val="24"/>
        </w:rPr>
        <w:t>Gestión Centralizada de API:</w:t>
      </w:r>
      <w:r w:rsidRPr="001C3889">
        <w:rPr>
          <w:rFonts w:ascii="Arial" w:hAnsi="Arial" w:cs="Arial"/>
          <w:sz w:val="24"/>
        </w:rPr>
        <w:t xml:space="preserve"> El API Gateway centraliza la gestión de las solicitudes de datos, facilitando el enrutamiento, la autenticación, y la autorización. Esto permite una administración más eficiente de las solicitudes y facilita la implementación de políticas de seguridad y control de acceso.</w:t>
      </w:r>
    </w:p>
    <w:p w:rsidRPr="001C3889" w:rsidR="001C3889" w:rsidP="001C3889" w:rsidRDefault="001C3889" w14:paraId="515C5B13" w14:textId="77777777">
      <w:pPr>
        <w:numPr>
          <w:ilvl w:val="0"/>
          <w:numId w:val="27"/>
        </w:numPr>
        <w:jc w:val="both"/>
        <w:rPr>
          <w:rFonts w:ascii="Arial" w:hAnsi="Arial" w:cs="Arial"/>
          <w:sz w:val="24"/>
        </w:rPr>
      </w:pPr>
      <w:r w:rsidRPr="001C3889">
        <w:rPr>
          <w:rFonts w:ascii="Arial" w:hAnsi="Arial" w:cs="Arial"/>
          <w:b/>
          <w:bCs/>
          <w:sz w:val="24"/>
        </w:rPr>
        <w:t xml:space="preserve">Escalabilidad: </w:t>
      </w:r>
      <w:r w:rsidRPr="001C3889">
        <w:rPr>
          <w:rFonts w:ascii="Arial" w:hAnsi="Arial" w:cs="Arial"/>
          <w:sz w:val="24"/>
        </w:rPr>
        <w:t>El API Gateway puede manejar grandes volúmenes de tráfico de datos y distribuir las solicitudes a los servicios adecuados en la central. Esto permite escalar el sistema para manejar un número creciente de autobuses sin comprometer el rendimiento.</w:t>
      </w:r>
    </w:p>
    <w:p w:rsidRPr="001C3889" w:rsidR="001C3889" w:rsidP="001C3889" w:rsidRDefault="001C3889" w14:paraId="5F1ED885" w14:textId="77777777">
      <w:pPr>
        <w:jc w:val="both"/>
        <w:rPr>
          <w:rFonts w:ascii="Arial" w:hAnsi="Arial" w:cs="Arial"/>
          <w:b/>
          <w:bCs/>
          <w:sz w:val="24"/>
        </w:rPr>
      </w:pPr>
    </w:p>
    <w:p w:rsidRPr="001C3889" w:rsidR="001C3889" w:rsidP="4B4202DE" w:rsidRDefault="001C3889" w14:paraId="3D654061" w14:textId="77777777" w14:noSpellErr="1">
      <w:pPr>
        <w:pStyle w:val="Heading2"/>
        <w:rPr>
          <w:rFonts w:ascii="Arial" w:hAnsi="Arial" w:cs="Arial"/>
          <w:b w:val="1"/>
          <w:bCs w:val="1"/>
          <w:sz w:val="24"/>
          <w:szCs w:val="24"/>
        </w:rPr>
      </w:pPr>
      <w:bookmarkStart w:name="_Toc1284094179" w:id="673890932"/>
      <w:r w:rsidRPr="232630E0" w:rsidR="001C3889">
        <w:rPr>
          <w:b w:val="1"/>
          <w:bCs w:val="1"/>
        </w:rPr>
        <w:t>Microservicios para Procesamiento y Almacenamiento de Datos</w:t>
      </w:r>
      <w:bookmarkEnd w:id="673890932"/>
    </w:p>
    <w:p w:rsidRPr="001C3889" w:rsidR="001C3889" w:rsidP="001C3889" w:rsidRDefault="001C3889" w14:paraId="7063AFD0" w14:textId="77777777">
      <w:pPr>
        <w:jc w:val="both"/>
        <w:rPr>
          <w:rFonts w:ascii="Arial" w:hAnsi="Arial" w:cs="Arial"/>
          <w:b/>
          <w:bCs/>
          <w:sz w:val="24"/>
        </w:rPr>
      </w:pPr>
    </w:p>
    <w:p w:rsidRPr="001C3889" w:rsidR="001C3889" w:rsidP="001C3889" w:rsidRDefault="001C3889" w14:paraId="3B5CB1F4" w14:textId="77777777">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En la central, se utilizan microservicios para procesar y almacenar los datos recibidos de los autobuses. Cada microservicio tiene una responsabilidad específica, como almacenamiento, análisis, o generación de informes.</w:t>
      </w:r>
    </w:p>
    <w:p w:rsidRPr="001C3889" w:rsidR="001C3889" w:rsidP="001C3889" w:rsidRDefault="001C3889" w14:paraId="69B04D75" w14:textId="77777777">
      <w:pPr>
        <w:ind w:left="708"/>
        <w:jc w:val="both"/>
        <w:rPr>
          <w:rFonts w:ascii="Arial" w:hAnsi="Arial" w:cs="Arial"/>
          <w:b/>
          <w:bCs/>
          <w:sz w:val="24"/>
        </w:rPr>
      </w:pPr>
    </w:p>
    <w:p w:rsidRPr="001C3889" w:rsidR="001C3889" w:rsidP="001C3889" w:rsidRDefault="001C3889" w14:paraId="2B9882E8"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14E2CC5C" w14:textId="77777777">
      <w:pPr>
        <w:jc w:val="both"/>
        <w:rPr>
          <w:rFonts w:ascii="Arial" w:hAnsi="Arial" w:cs="Arial"/>
          <w:b/>
          <w:bCs/>
          <w:sz w:val="24"/>
        </w:rPr>
      </w:pPr>
    </w:p>
    <w:p w:rsidRPr="001C3889" w:rsidR="001C3889" w:rsidP="001C3889" w:rsidRDefault="001C3889" w14:paraId="5BC6A33D" w14:textId="77777777">
      <w:pPr>
        <w:numPr>
          <w:ilvl w:val="0"/>
          <w:numId w:val="28"/>
        </w:numPr>
        <w:jc w:val="both"/>
        <w:rPr>
          <w:rFonts w:ascii="Arial" w:hAnsi="Arial" w:cs="Arial"/>
          <w:sz w:val="24"/>
        </w:rPr>
      </w:pPr>
      <w:r w:rsidRPr="001C3889">
        <w:rPr>
          <w:rFonts w:ascii="Arial" w:hAnsi="Arial" w:cs="Arial"/>
          <w:b/>
          <w:bCs/>
          <w:sz w:val="24"/>
        </w:rPr>
        <w:t>Desacoplamiento:</w:t>
      </w:r>
      <w:r w:rsidRPr="001C3889">
        <w:rPr>
          <w:rFonts w:ascii="Arial" w:hAnsi="Arial" w:cs="Arial"/>
          <w:sz w:val="24"/>
        </w:rPr>
        <w:t xml:space="preserve"> La arquitectura de microservicios permite que diferentes componentes del sistema se desarrollen, desplieguen y escalen de manera independiente. Esto facilita la evolución y el mantenimiento del sistema, ya que los cambios en un microservicio no afectan a los demás.</w:t>
      </w:r>
    </w:p>
    <w:p w:rsidRPr="001C3889" w:rsidR="001C3889" w:rsidP="001C3889" w:rsidRDefault="001C3889" w14:paraId="6E712F61" w14:textId="77777777">
      <w:pPr>
        <w:numPr>
          <w:ilvl w:val="0"/>
          <w:numId w:val="28"/>
        </w:numPr>
        <w:jc w:val="both"/>
        <w:rPr>
          <w:rFonts w:ascii="Arial" w:hAnsi="Arial" w:cs="Arial"/>
          <w:sz w:val="24"/>
        </w:rPr>
      </w:pPr>
      <w:r w:rsidRPr="001C3889">
        <w:rPr>
          <w:rFonts w:ascii="Arial" w:hAnsi="Arial" w:cs="Arial"/>
          <w:b/>
          <w:bCs/>
          <w:sz w:val="24"/>
        </w:rPr>
        <w:t>Mantenimiento y Actualización:</w:t>
      </w:r>
      <w:r w:rsidRPr="001C3889">
        <w:rPr>
          <w:rFonts w:ascii="Arial" w:hAnsi="Arial" w:cs="Arial"/>
          <w:sz w:val="24"/>
        </w:rPr>
        <w:t xml:space="preserve"> Los microservicios pueden ser actualizados o reemplazados de manera independiente, lo que simplifica el proceso de mantenimiento y permite la implementación de nuevas funcionalidades sin interrumpir el funcionamiento del sistema.</w:t>
      </w:r>
    </w:p>
    <w:p w:rsidRPr="001C3889" w:rsidR="001C3889" w:rsidP="232630E0" w:rsidRDefault="001C3889" w14:paraId="15B5BD74" w14:textId="6364F4F4">
      <w:pPr>
        <w:pStyle w:val="Normal"/>
        <w:jc w:val="both"/>
        <w:rPr>
          <w:rFonts w:ascii="Arial" w:hAnsi="Arial" w:cs="Arial"/>
          <w:b w:val="1"/>
          <w:bCs w:val="1"/>
          <w:sz w:val="24"/>
          <w:szCs w:val="24"/>
        </w:rPr>
      </w:pPr>
    </w:p>
    <w:p w:rsidRPr="001C3889" w:rsidR="001C3889" w:rsidP="4B4202DE" w:rsidRDefault="001C3889" w14:paraId="5D372426" w14:textId="77777777" w14:noSpellErr="1">
      <w:pPr>
        <w:pStyle w:val="Heading2"/>
        <w:rPr>
          <w:rFonts w:ascii="Arial" w:hAnsi="Arial" w:cs="Arial"/>
          <w:b w:val="1"/>
          <w:bCs w:val="1"/>
          <w:sz w:val="24"/>
          <w:szCs w:val="24"/>
        </w:rPr>
      </w:pPr>
      <w:bookmarkStart w:name="_Toc1497080187" w:id="627047081"/>
      <w:r w:rsidRPr="232630E0" w:rsidR="001C3889">
        <w:rPr>
          <w:b w:val="1"/>
          <w:bCs w:val="1"/>
        </w:rPr>
        <w:t>Microservicio de Monitoreo de Velocidad y Sistema de Alertas</w:t>
      </w:r>
      <w:bookmarkEnd w:id="627047081"/>
    </w:p>
    <w:p w:rsidRPr="001C3889" w:rsidR="001C3889" w:rsidP="001C3889" w:rsidRDefault="001C3889" w14:paraId="2772A544" w14:textId="77777777">
      <w:pPr>
        <w:jc w:val="both"/>
        <w:rPr>
          <w:rFonts w:ascii="Arial" w:hAnsi="Arial" w:cs="Arial"/>
          <w:b/>
          <w:bCs/>
          <w:sz w:val="24"/>
        </w:rPr>
      </w:pPr>
    </w:p>
    <w:p w:rsidRPr="001C3889" w:rsidR="001C3889" w:rsidP="001C3889" w:rsidRDefault="001C3889" w14:paraId="743AE4E9" w14:textId="77777777">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Un microservicio específico se encarga del monitoreo en tiempo real de la velocidad del autobús. Este microservicio verifica los datos de velocidad y genera alertas si se superan las restricciones locales.</w:t>
      </w:r>
    </w:p>
    <w:p w:rsidRPr="001C3889" w:rsidR="001C3889" w:rsidP="001C3889" w:rsidRDefault="001C3889" w14:paraId="126CBC3A" w14:textId="77777777">
      <w:pPr>
        <w:ind w:left="708"/>
        <w:jc w:val="both"/>
        <w:rPr>
          <w:rFonts w:ascii="Arial" w:hAnsi="Arial" w:cs="Arial"/>
          <w:b/>
          <w:bCs/>
          <w:sz w:val="24"/>
        </w:rPr>
      </w:pPr>
    </w:p>
    <w:p w:rsidRPr="001C3889" w:rsidR="001C3889" w:rsidP="001C3889" w:rsidRDefault="001C3889" w14:paraId="707DC107"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23632015" w14:textId="77777777">
      <w:pPr>
        <w:jc w:val="both"/>
        <w:rPr>
          <w:rFonts w:ascii="Arial" w:hAnsi="Arial" w:cs="Arial"/>
          <w:b/>
          <w:bCs/>
          <w:sz w:val="24"/>
        </w:rPr>
      </w:pPr>
    </w:p>
    <w:p w:rsidRPr="001C3889" w:rsidR="001C3889" w:rsidP="001C3889" w:rsidRDefault="001C3889" w14:paraId="2CD286E5" w14:textId="77777777">
      <w:pPr>
        <w:numPr>
          <w:ilvl w:val="0"/>
          <w:numId w:val="29"/>
        </w:numPr>
        <w:jc w:val="both"/>
        <w:rPr>
          <w:rFonts w:ascii="Arial" w:hAnsi="Arial" w:cs="Arial"/>
          <w:sz w:val="24"/>
        </w:rPr>
      </w:pPr>
      <w:r w:rsidRPr="001C3889">
        <w:rPr>
          <w:rFonts w:ascii="Arial" w:hAnsi="Arial" w:cs="Arial"/>
          <w:b/>
          <w:bCs/>
          <w:sz w:val="24"/>
        </w:rPr>
        <w:t>Monitoreo en Tiempo Real:</w:t>
      </w:r>
      <w:r w:rsidRPr="001C3889">
        <w:rPr>
          <w:rFonts w:ascii="Arial" w:hAnsi="Arial" w:cs="Arial"/>
          <w:sz w:val="24"/>
        </w:rPr>
        <w:t xml:space="preserve"> El microservicio de monitoreo permite la supervisión continua de la velocidad del autobús, lo que es crucial para detectar y responder rápidamente a violaciones de las restricciones de velocidad. Esto mejora la seguridad del autobús y asegura el cumplimiento de las normativas.</w:t>
      </w:r>
    </w:p>
    <w:p w:rsidRPr="001C3889" w:rsidR="001C3889" w:rsidP="001C3889" w:rsidRDefault="001C3889" w14:paraId="238DBAB0" w14:textId="77777777">
      <w:pPr>
        <w:numPr>
          <w:ilvl w:val="0"/>
          <w:numId w:val="29"/>
        </w:numPr>
        <w:jc w:val="both"/>
        <w:rPr>
          <w:rFonts w:ascii="Arial" w:hAnsi="Arial" w:cs="Arial"/>
          <w:sz w:val="24"/>
        </w:rPr>
      </w:pPr>
      <w:r w:rsidRPr="001C3889">
        <w:rPr>
          <w:rFonts w:ascii="Arial" w:hAnsi="Arial" w:cs="Arial"/>
          <w:b/>
          <w:bCs/>
          <w:sz w:val="24"/>
        </w:rPr>
        <w:t>Automatización de Alertas:</w:t>
      </w:r>
      <w:r w:rsidRPr="001C3889">
        <w:rPr>
          <w:rFonts w:ascii="Arial" w:hAnsi="Arial" w:cs="Arial"/>
          <w:sz w:val="24"/>
        </w:rPr>
        <w:t xml:space="preserve"> El sistema de alertas automatiza la notificación de problemas, lo que permite a los operadores actuar rápidamente en caso de exceso de velocidad. Esto reduce el tiempo de respuesta y mejora la eficiencia operativa.</w:t>
      </w:r>
    </w:p>
    <w:p w:rsidRPr="001C3889" w:rsidR="001C3889" w:rsidP="001C3889" w:rsidRDefault="001C3889" w14:paraId="0F3FADF5" w14:textId="77777777">
      <w:pPr>
        <w:jc w:val="both"/>
        <w:rPr>
          <w:rFonts w:ascii="Arial" w:hAnsi="Arial" w:cs="Arial"/>
          <w:b/>
          <w:bCs/>
          <w:sz w:val="24"/>
        </w:rPr>
      </w:pPr>
    </w:p>
    <w:p w:rsidRPr="001C3889" w:rsidR="001C3889" w:rsidP="4B4202DE" w:rsidRDefault="001C3889" w14:paraId="19015670" w14:textId="77777777" w14:noSpellErr="1">
      <w:pPr>
        <w:pStyle w:val="Heading2"/>
        <w:rPr>
          <w:rFonts w:ascii="Arial" w:hAnsi="Arial" w:cs="Arial"/>
          <w:b w:val="1"/>
          <w:bCs w:val="1"/>
          <w:sz w:val="24"/>
          <w:szCs w:val="24"/>
        </w:rPr>
      </w:pPr>
      <w:bookmarkStart w:name="_Toc2094262273" w:id="314086295"/>
      <w:r w:rsidRPr="232630E0" w:rsidR="001C3889">
        <w:rPr>
          <w:b w:val="1"/>
          <w:bCs w:val="1"/>
        </w:rPr>
        <w:t>Almacenamiento de Datos en Bases de Datos</w:t>
      </w:r>
      <w:bookmarkEnd w:id="314086295"/>
    </w:p>
    <w:p w:rsidRPr="001C3889" w:rsidR="001C3889" w:rsidP="001C3889" w:rsidRDefault="001C3889" w14:paraId="635DD6A2" w14:textId="77777777">
      <w:pPr>
        <w:jc w:val="both"/>
        <w:rPr>
          <w:rFonts w:ascii="Arial" w:hAnsi="Arial" w:cs="Arial"/>
          <w:b/>
          <w:bCs/>
          <w:sz w:val="24"/>
        </w:rPr>
      </w:pPr>
    </w:p>
    <w:p w:rsidRPr="001C3889" w:rsidR="001C3889" w:rsidP="001C3889" w:rsidRDefault="001C3889" w14:paraId="21FFFDCA" w14:textId="77777777">
      <w:pPr>
        <w:ind w:left="708"/>
        <w:jc w:val="both"/>
        <w:rPr>
          <w:rFonts w:ascii="Arial" w:hAnsi="Arial" w:cs="Arial"/>
          <w:sz w:val="24"/>
        </w:rPr>
      </w:pPr>
      <w:r w:rsidRPr="001C3889">
        <w:rPr>
          <w:rFonts w:ascii="Arial" w:hAnsi="Arial" w:cs="Arial"/>
          <w:b/>
          <w:bCs/>
          <w:sz w:val="24"/>
        </w:rPr>
        <w:t>Descripción</w:t>
      </w:r>
      <w:r w:rsidRPr="001C3889">
        <w:rPr>
          <w:rFonts w:ascii="Arial" w:hAnsi="Arial" w:cs="Arial"/>
          <w:sz w:val="24"/>
        </w:rPr>
        <w:t>: Los datos transmitidos desde los autobuses se almacenan en bases de datos en la central para su posterior análisis y generación de informes.</w:t>
      </w:r>
    </w:p>
    <w:p w:rsidRPr="001C3889" w:rsidR="001C3889" w:rsidP="001C3889" w:rsidRDefault="001C3889" w14:paraId="74B7E84D" w14:textId="77777777">
      <w:pPr>
        <w:ind w:left="708"/>
        <w:jc w:val="both"/>
        <w:rPr>
          <w:rFonts w:ascii="Arial" w:hAnsi="Arial" w:cs="Arial"/>
          <w:b/>
          <w:bCs/>
          <w:sz w:val="24"/>
        </w:rPr>
      </w:pPr>
    </w:p>
    <w:p w:rsidRPr="001C3889" w:rsidR="001C3889" w:rsidP="001C3889" w:rsidRDefault="001C3889" w14:paraId="4E57BB79"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16BFE135" w14:textId="77777777">
      <w:pPr>
        <w:jc w:val="both"/>
        <w:rPr>
          <w:rFonts w:ascii="Arial" w:hAnsi="Arial" w:cs="Arial"/>
          <w:b/>
          <w:bCs/>
          <w:sz w:val="24"/>
        </w:rPr>
      </w:pPr>
    </w:p>
    <w:p w:rsidRPr="001C3889" w:rsidR="001C3889" w:rsidP="001C3889" w:rsidRDefault="001C3889" w14:paraId="5A2F7655" w14:textId="77777777">
      <w:pPr>
        <w:numPr>
          <w:ilvl w:val="0"/>
          <w:numId w:val="30"/>
        </w:numPr>
        <w:jc w:val="both"/>
        <w:rPr>
          <w:rFonts w:ascii="Arial" w:hAnsi="Arial" w:cs="Arial"/>
          <w:sz w:val="24"/>
        </w:rPr>
      </w:pPr>
      <w:r w:rsidRPr="001C3889">
        <w:rPr>
          <w:rFonts w:ascii="Arial" w:hAnsi="Arial" w:cs="Arial"/>
          <w:b/>
          <w:bCs/>
          <w:sz w:val="24"/>
        </w:rPr>
        <w:t xml:space="preserve">Análisis y Generación de Informes: </w:t>
      </w:r>
      <w:r w:rsidRPr="001C3889">
        <w:rPr>
          <w:rFonts w:ascii="Arial" w:hAnsi="Arial" w:cs="Arial"/>
          <w:sz w:val="24"/>
        </w:rPr>
        <w:t>El almacenamiento de datos permite realizar análisis a largo plazo y generar informes detallados sobre el rendimiento de la flota. Esto ayuda a identificar patrones, prever mantenimientos y tomar decisiones informadas basadas en datos históricos.</w:t>
      </w:r>
    </w:p>
    <w:p w:rsidR="001C3889" w:rsidP="001C3889" w:rsidRDefault="001C3889" w14:paraId="0CFCAFD8" w14:textId="7831D5EB">
      <w:pPr>
        <w:numPr>
          <w:ilvl w:val="0"/>
          <w:numId w:val="30"/>
        </w:numPr>
        <w:jc w:val="both"/>
        <w:rPr>
          <w:rFonts w:ascii="Arial" w:hAnsi="Arial" w:cs="Arial"/>
          <w:sz w:val="24"/>
        </w:rPr>
      </w:pPr>
      <w:r w:rsidRPr="001C3889">
        <w:rPr>
          <w:rFonts w:ascii="Arial" w:hAnsi="Arial" w:cs="Arial"/>
          <w:b/>
          <w:bCs/>
          <w:sz w:val="24"/>
        </w:rPr>
        <w:t xml:space="preserve">Histórico de Datos: </w:t>
      </w:r>
      <w:r w:rsidRPr="001C3889">
        <w:rPr>
          <w:rFonts w:ascii="Arial" w:hAnsi="Arial" w:cs="Arial"/>
          <w:sz w:val="24"/>
        </w:rPr>
        <w:t xml:space="preserve">Mantener un registro histórico de los datos permite consultar y comparar el rendimiento de los autobuses a lo </w:t>
      </w:r>
      <w:r w:rsidRPr="001C3889">
        <w:rPr>
          <w:rFonts w:ascii="Arial" w:hAnsi="Arial" w:cs="Arial"/>
          <w:sz w:val="24"/>
        </w:rPr>
        <w:lastRenderedPageBreak/>
        <w:t>largo del tiempo, lo que es útil para la gestión de la flota y la planificación estratégica.</w:t>
      </w:r>
    </w:p>
    <w:p w:rsidRPr="001C3889" w:rsidR="001C3889" w:rsidP="001C3889" w:rsidRDefault="001C3889" w14:paraId="2AE8885A" w14:textId="77777777">
      <w:pPr>
        <w:ind w:left="1440"/>
        <w:jc w:val="both"/>
        <w:rPr>
          <w:rFonts w:ascii="Arial" w:hAnsi="Arial" w:cs="Arial"/>
          <w:sz w:val="24"/>
        </w:rPr>
      </w:pPr>
    </w:p>
    <w:p w:rsidRPr="001C3889" w:rsidR="001C3889" w:rsidP="4B4202DE" w:rsidRDefault="001C3889" w14:paraId="54F2A28C" w14:textId="77777777" w14:noSpellErr="1">
      <w:pPr>
        <w:pStyle w:val="Heading2"/>
        <w:rPr>
          <w:rFonts w:ascii="Arial" w:hAnsi="Arial" w:cs="Arial"/>
          <w:b w:val="1"/>
          <w:bCs w:val="1"/>
          <w:sz w:val="24"/>
          <w:szCs w:val="24"/>
        </w:rPr>
      </w:pPr>
      <w:bookmarkStart w:name="_Toc1111955288" w:id="1467813903"/>
      <w:r w:rsidRPr="232630E0" w:rsidR="001C3889">
        <w:rPr>
          <w:b w:val="1"/>
          <w:bCs w:val="1"/>
        </w:rPr>
        <w:t>Seguridad de los Datos</w:t>
      </w:r>
      <w:bookmarkEnd w:id="1467813903"/>
    </w:p>
    <w:p w:rsidRPr="001C3889" w:rsidR="001C3889" w:rsidP="001C3889" w:rsidRDefault="001C3889" w14:paraId="7B52ADB9" w14:textId="77777777">
      <w:pPr>
        <w:jc w:val="both"/>
        <w:rPr>
          <w:rFonts w:ascii="Arial" w:hAnsi="Arial" w:cs="Arial"/>
          <w:b/>
          <w:bCs/>
          <w:sz w:val="24"/>
        </w:rPr>
      </w:pPr>
    </w:p>
    <w:p w:rsidRPr="001C3889" w:rsidR="001C3889" w:rsidP="001C3889" w:rsidRDefault="001C3889" w14:paraId="2DDF7C62" w14:textId="77777777">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La transmisión de datos entre los autobuses y la central está protegida mediante encriptación y mecanismos de autenticación.</w:t>
      </w:r>
    </w:p>
    <w:p w:rsidRPr="001C3889" w:rsidR="001C3889" w:rsidP="001C3889" w:rsidRDefault="001C3889" w14:paraId="71B37DE9" w14:textId="77777777">
      <w:pPr>
        <w:ind w:left="708"/>
        <w:jc w:val="both"/>
        <w:rPr>
          <w:rFonts w:ascii="Arial" w:hAnsi="Arial" w:cs="Arial"/>
          <w:sz w:val="24"/>
        </w:rPr>
      </w:pPr>
    </w:p>
    <w:p w:rsidRPr="001C3889" w:rsidR="001C3889" w:rsidP="001C3889" w:rsidRDefault="001C3889" w14:paraId="0DF24A56"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231A6DEE" w14:textId="77777777">
      <w:pPr>
        <w:jc w:val="both"/>
        <w:rPr>
          <w:rFonts w:ascii="Arial" w:hAnsi="Arial" w:cs="Arial"/>
          <w:b/>
          <w:bCs/>
          <w:sz w:val="24"/>
        </w:rPr>
      </w:pPr>
    </w:p>
    <w:p w:rsidRPr="001C3889" w:rsidR="001C3889" w:rsidP="001C3889" w:rsidRDefault="001C3889" w14:paraId="47F80F23" w14:textId="77777777">
      <w:pPr>
        <w:numPr>
          <w:ilvl w:val="0"/>
          <w:numId w:val="31"/>
        </w:numPr>
        <w:jc w:val="both"/>
        <w:rPr>
          <w:rFonts w:ascii="Arial" w:hAnsi="Arial" w:cs="Arial"/>
          <w:sz w:val="24"/>
        </w:rPr>
      </w:pPr>
      <w:r w:rsidRPr="001C3889">
        <w:rPr>
          <w:rFonts w:ascii="Arial" w:hAnsi="Arial" w:cs="Arial"/>
          <w:b/>
          <w:bCs/>
          <w:sz w:val="24"/>
        </w:rPr>
        <w:t>Privacidad e Integridad:</w:t>
      </w:r>
      <w:r w:rsidRPr="001C3889">
        <w:rPr>
          <w:rFonts w:ascii="Arial" w:hAnsi="Arial" w:cs="Arial"/>
          <w:sz w:val="24"/>
        </w:rPr>
        <w:t xml:space="preserve"> La encriptación asegura que los datos sean accesibles solo para usuarios autorizados y evita que sean alterados durante la transmisión. Esto protege la privacidad de la información y garantiza la integridad de los datos.</w:t>
      </w:r>
    </w:p>
    <w:p w:rsidRPr="001C3889" w:rsidR="001C3889" w:rsidP="001C3889" w:rsidRDefault="001C3889" w14:paraId="12699D17" w14:textId="77777777">
      <w:pPr>
        <w:numPr>
          <w:ilvl w:val="0"/>
          <w:numId w:val="31"/>
        </w:numPr>
        <w:jc w:val="both"/>
        <w:rPr>
          <w:rFonts w:ascii="Arial" w:hAnsi="Arial" w:cs="Arial"/>
          <w:sz w:val="24"/>
        </w:rPr>
      </w:pPr>
      <w:r w:rsidRPr="001C3889">
        <w:rPr>
          <w:rFonts w:ascii="Arial" w:hAnsi="Arial" w:cs="Arial"/>
          <w:b/>
          <w:bCs/>
          <w:sz w:val="24"/>
        </w:rPr>
        <w:t>Cumplimiento Normativo:</w:t>
      </w:r>
      <w:r w:rsidRPr="001C3889">
        <w:rPr>
          <w:rFonts w:ascii="Arial" w:hAnsi="Arial" w:cs="Arial"/>
          <w:sz w:val="24"/>
        </w:rPr>
        <w:t xml:space="preserve"> La implementación de mecanismos de seguridad ayuda a cumplir con las regulaciones locales e internacionales sobre protección de datos y privacidad, evitando posibles sanciones y mejorando la confianza en el sistema.</w:t>
      </w:r>
    </w:p>
    <w:p w:rsidRPr="001C3889" w:rsidR="001C3889" w:rsidP="001C3889" w:rsidRDefault="001C3889" w14:paraId="78BC39FE" w14:textId="77777777">
      <w:pPr>
        <w:jc w:val="both"/>
        <w:rPr>
          <w:rFonts w:ascii="Arial" w:hAnsi="Arial" w:cs="Arial"/>
          <w:b/>
          <w:bCs/>
          <w:sz w:val="24"/>
        </w:rPr>
      </w:pPr>
    </w:p>
    <w:p w:rsidRPr="001C3889" w:rsidR="001C3889" w:rsidP="4B4202DE" w:rsidRDefault="001C3889" w14:paraId="6809BFC7" w14:textId="77777777" w14:noSpellErr="1">
      <w:pPr>
        <w:pStyle w:val="Heading2"/>
        <w:rPr>
          <w:rFonts w:ascii="Arial" w:hAnsi="Arial" w:cs="Arial"/>
          <w:b w:val="1"/>
          <w:bCs w:val="1"/>
          <w:sz w:val="24"/>
          <w:szCs w:val="24"/>
        </w:rPr>
      </w:pPr>
      <w:bookmarkStart w:name="_Toc580263792" w:id="1857732406"/>
      <w:r w:rsidRPr="232630E0" w:rsidR="001C3889">
        <w:rPr>
          <w:b w:val="1"/>
          <w:bCs w:val="1"/>
        </w:rPr>
        <w:t>Cumplimiento Normativo</w:t>
      </w:r>
      <w:bookmarkEnd w:id="1857732406"/>
    </w:p>
    <w:p w:rsidRPr="001C3889" w:rsidR="001C3889" w:rsidP="001C3889" w:rsidRDefault="001C3889" w14:paraId="590F34E5" w14:textId="77777777">
      <w:pPr>
        <w:jc w:val="both"/>
        <w:rPr>
          <w:rFonts w:ascii="Arial" w:hAnsi="Arial" w:cs="Arial"/>
          <w:b/>
          <w:bCs/>
          <w:sz w:val="24"/>
        </w:rPr>
      </w:pPr>
    </w:p>
    <w:p w:rsidRPr="001C3889" w:rsidR="001C3889" w:rsidP="001C3889" w:rsidRDefault="001C3889" w14:paraId="376D1BD8" w14:textId="77777777">
      <w:pPr>
        <w:ind w:left="708"/>
        <w:jc w:val="both"/>
        <w:rPr>
          <w:rFonts w:ascii="Arial" w:hAnsi="Arial" w:cs="Arial"/>
          <w:sz w:val="24"/>
        </w:rPr>
      </w:pPr>
      <w:r w:rsidRPr="001C3889">
        <w:rPr>
          <w:rFonts w:ascii="Arial" w:hAnsi="Arial" w:cs="Arial"/>
          <w:b/>
          <w:bCs/>
          <w:sz w:val="24"/>
        </w:rPr>
        <w:t xml:space="preserve">Descripción: </w:t>
      </w:r>
      <w:r w:rsidRPr="001C3889">
        <w:rPr>
          <w:rFonts w:ascii="Arial" w:hAnsi="Arial" w:cs="Arial"/>
          <w:sz w:val="24"/>
        </w:rPr>
        <w:t>El sistema está diseñado para cumplir con las regulaciones locales e internacionales sobre la operación de vehículos de transporte, incluyendo restricciones de velocidad y otras normativas.</w:t>
      </w:r>
    </w:p>
    <w:p w:rsidRPr="001C3889" w:rsidR="001C3889" w:rsidP="001C3889" w:rsidRDefault="001C3889" w14:paraId="6FD20176" w14:textId="77777777">
      <w:pPr>
        <w:ind w:left="708"/>
        <w:jc w:val="both"/>
        <w:rPr>
          <w:rFonts w:ascii="Arial" w:hAnsi="Arial" w:cs="Arial"/>
          <w:sz w:val="24"/>
        </w:rPr>
      </w:pPr>
    </w:p>
    <w:p w:rsidRPr="001C3889" w:rsidR="001C3889" w:rsidP="001C3889" w:rsidRDefault="001C3889" w14:paraId="668EFD75" w14:textId="77777777">
      <w:pPr>
        <w:ind w:left="708"/>
        <w:jc w:val="both"/>
        <w:rPr>
          <w:rFonts w:ascii="Arial" w:hAnsi="Arial" w:cs="Arial"/>
          <w:b/>
          <w:bCs/>
          <w:sz w:val="24"/>
        </w:rPr>
      </w:pPr>
      <w:r w:rsidRPr="001C3889">
        <w:rPr>
          <w:rFonts w:ascii="Arial" w:hAnsi="Arial" w:cs="Arial"/>
          <w:b/>
          <w:bCs/>
          <w:sz w:val="24"/>
        </w:rPr>
        <w:t>Justificación:</w:t>
      </w:r>
    </w:p>
    <w:p w:rsidRPr="001C3889" w:rsidR="001C3889" w:rsidP="001C3889" w:rsidRDefault="001C3889" w14:paraId="169E596F" w14:textId="77777777">
      <w:pPr>
        <w:jc w:val="both"/>
        <w:rPr>
          <w:rFonts w:ascii="Arial" w:hAnsi="Arial" w:cs="Arial"/>
          <w:b/>
          <w:bCs/>
          <w:sz w:val="24"/>
        </w:rPr>
      </w:pPr>
    </w:p>
    <w:p w:rsidRPr="001C3889" w:rsidR="001C3889" w:rsidP="001C3889" w:rsidRDefault="001C3889" w14:paraId="53D9A854" w14:textId="77777777">
      <w:pPr>
        <w:numPr>
          <w:ilvl w:val="0"/>
          <w:numId w:val="32"/>
        </w:numPr>
        <w:jc w:val="both"/>
        <w:rPr>
          <w:rFonts w:ascii="Arial" w:hAnsi="Arial" w:cs="Arial"/>
          <w:sz w:val="24"/>
        </w:rPr>
      </w:pPr>
      <w:r w:rsidRPr="001C3889">
        <w:rPr>
          <w:rFonts w:ascii="Arial" w:hAnsi="Arial" w:cs="Arial"/>
          <w:b/>
          <w:bCs/>
          <w:sz w:val="24"/>
        </w:rPr>
        <w:t>Evitación de Multas:</w:t>
      </w:r>
      <w:r w:rsidRPr="001C3889">
        <w:rPr>
          <w:rFonts w:ascii="Arial" w:hAnsi="Arial" w:cs="Arial"/>
          <w:sz w:val="24"/>
        </w:rPr>
        <w:t xml:space="preserve"> El cumplimiento de las normativas asegura que la empresa evite multas y sanciones asociadas con el incumplimiento de las regulaciones de transporte.</w:t>
      </w:r>
    </w:p>
    <w:p w:rsidR="001C3889" w:rsidP="00D955EF" w:rsidRDefault="001C3889" w14:paraId="5BBACEBB" w14:textId="35C3BD30">
      <w:pPr>
        <w:numPr>
          <w:ilvl w:val="0"/>
          <w:numId w:val="32"/>
        </w:numPr>
        <w:jc w:val="both"/>
        <w:rPr>
          <w:rFonts w:ascii="Arial" w:hAnsi="Arial" w:cs="Arial"/>
          <w:sz w:val="24"/>
        </w:rPr>
      </w:pPr>
      <w:r w:rsidRPr="001C3889">
        <w:rPr>
          <w:rFonts w:ascii="Arial" w:hAnsi="Arial" w:cs="Arial"/>
          <w:b/>
          <w:bCs/>
          <w:sz w:val="24"/>
        </w:rPr>
        <w:t>Seguridad en las Carreteras:</w:t>
      </w:r>
      <w:r w:rsidRPr="001C3889">
        <w:rPr>
          <w:rFonts w:ascii="Arial" w:hAnsi="Arial" w:cs="Arial"/>
          <w:sz w:val="24"/>
        </w:rPr>
        <w:t xml:space="preserve"> Al cumplir con las restricciones de velocidad y otras normativas.</w:t>
      </w:r>
    </w:p>
    <w:p w:rsidRPr="001C3889" w:rsidR="001C3889" w:rsidP="001C3889" w:rsidRDefault="001C3889" w14:paraId="313DA1C5" w14:textId="77777777">
      <w:pPr>
        <w:ind w:left="1440"/>
        <w:jc w:val="both"/>
        <w:rPr>
          <w:rFonts w:ascii="Arial" w:hAnsi="Arial" w:cs="Arial"/>
          <w:sz w:val="24"/>
        </w:rPr>
      </w:pPr>
    </w:p>
    <w:p w:rsidR="00FD0487" w:rsidP="4B4202DE" w:rsidRDefault="00FD0487" w14:paraId="6327BBE5" w14:textId="18B8E762" w14:noSpellErr="1">
      <w:pPr>
        <w:pStyle w:val="Heading1"/>
        <w:jc w:val="center"/>
        <w:rPr>
          <w:rFonts w:ascii="Arial" w:hAnsi="Arial" w:cs="Arial"/>
          <w:b w:val="1"/>
          <w:bCs w:val="1"/>
          <w:sz w:val="24"/>
          <w:szCs w:val="24"/>
        </w:rPr>
      </w:pPr>
      <w:bookmarkStart w:name="_Toc437648557" w:id="255952120"/>
      <w:r w:rsidRPr="232630E0" w:rsidR="00FD0487">
        <w:rPr>
          <w:b w:val="1"/>
          <w:bCs w:val="1"/>
        </w:rPr>
        <w:t>Diseño de la arquitectura</w:t>
      </w:r>
      <w:bookmarkEnd w:id="255952120"/>
    </w:p>
    <w:p w:rsidR="00FD0487" w:rsidP="00FD0487" w:rsidRDefault="00FD0487" w14:paraId="08915679" w14:textId="4AAF1874">
      <w:pPr>
        <w:jc w:val="center"/>
        <w:rPr>
          <w:rFonts w:ascii="Arial" w:hAnsi="Arial" w:cs="Arial"/>
          <w:b/>
          <w:sz w:val="24"/>
        </w:rPr>
      </w:pPr>
    </w:p>
    <w:p w:rsidRPr="00826679" w:rsidR="00826679" w:rsidP="4B4202DE" w:rsidRDefault="001C3889" w14:paraId="7643D0CC" w14:textId="69D8835B" w14:noSpellErr="1">
      <w:pPr>
        <w:pStyle w:val="Heading2"/>
        <w:rPr>
          <w:rFonts w:ascii="Arial" w:hAnsi="Arial" w:cs="Arial"/>
          <w:b w:val="1"/>
          <w:bCs w:val="1"/>
          <w:sz w:val="24"/>
          <w:szCs w:val="24"/>
          <w:lang w:val="es-MX"/>
        </w:rPr>
      </w:pPr>
      <w:bookmarkStart w:name="_Toc165722426" w:id="720541785"/>
      <w:r w:rsidRPr="232630E0" w:rsidR="001C3889">
        <w:rPr>
          <w:b w:val="1"/>
          <w:bCs w:val="1"/>
          <w:lang w:val="es-MX"/>
        </w:rPr>
        <w:t xml:space="preserve">Diagrama </w:t>
      </w:r>
      <w:r w:rsidRPr="232630E0" w:rsidR="001C3889">
        <w:rPr>
          <w:b w:val="1"/>
          <w:bCs w:val="1"/>
          <w:lang w:val="es-MX"/>
        </w:rPr>
        <w:t>d</w:t>
      </w:r>
      <w:r w:rsidRPr="232630E0" w:rsidR="001C3889">
        <w:rPr>
          <w:b w:val="1"/>
          <w:bCs w:val="1"/>
          <w:lang w:val="es-MX"/>
        </w:rPr>
        <w:t>e Contexto General</w:t>
      </w:r>
      <w:bookmarkEnd w:id="720541785"/>
    </w:p>
    <w:p w:rsidRPr="00826679" w:rsidR="00826679" w:rsidP="00826679" w:rsidRDefault="00826679" w14:paraId="22AE2C0E" w14:textId="77777777">
      <w:pPr>
        <w:jc w:val="both"/>
        <w:rPr>
          <w:rFonts w:ascii="Arial" w:hAnsi="Arial" w:cs="Arial"/>
          <w:sz w:val="24"/>
          <w:lang w:val="es-MX"/>
        </w:rPr>
      </w:pPr>
    </w:p>
    <w:p w:rsidRPr="00826679" w:rsidR="00826679" w:rsidP="00826679" w:rsidRDefault="00826679" w14:paraId="0EDCD800" w14:textId="77777777">
      <w:pPr>
        <w:jc w:val="both"/>
        <w:rPr>
          <w:rFonts w:ascii="Arial" w:hAnsi="Arial" w:cs="Arial"/>
          <w:sz w:val="24"/>
          <w:lang w:val="es-MX"/>
        </w:rPr>
      </w:pPr>
      <w:r w:rsidRPr="00826679">
        <w:rPr>
          <w:rFonts w:ascii="Arial" w:hAnsi="Arial" w:cs="Arial"/>
          <w:sz w:val="24"/>
          <w:lang w:val="es-MX"/>
        </w:rPr>
        <w:t>El diagrama de contexto general proporciona una visión macro de los componentes y la interacción entre los distintos elementos del sistema de monitoreo y telemetría para "Buses Seguros S.A.". En este diagrama, se destacan los flujos de datos y las relaciones principales entre los sensores en los autobuses, los componentes del sistema en cada autobús, y los sistemas centrales en la empresa.</w:t>
      </w:r>
    </w:p>
    <w:p w:rsidRPr="00826679" w:rsidR="00826679" w:rsidP="00826679" w:rsidRDefault="00826679" w14:paraId="49573358" w14:textId="77777777">
      <w:pPr>
        <w:numPr>
          <w:ilvl w:val="0"/>
          <w:numId w:val="12"/>
        </w:numPr>
        <w:jc w:val="both"/>
        <w:rPr>
          <w:rFonts w:ascii="Arial" w:hAnsi="Arial" w:cs="Arial"/>
          <w:sz w:val="24"/>
          <w:lang w:val="es-MX"/>
        </w:rPr>
      </w:pPr>
      <w:r w:rsidRPr="00826679">
        <w:rPr>
          <w:rFonts w:ascii="Arial" w:hAnsi="Arial" w:cs="Arial"/>
          <w:b/>
          <w:bCs/>
          <w:sz w:val="24"/>
          <w:lang w:val="es-MX"/>
        </w:rPr>
        <w:t>Sensores:</w:t>
      </w:r>
      <w:r w:rsidRPr="00826679">
        <w:rPr>
          <w:rFonts w:ascii="Arial" w:hAnsi="Arial" w:cs="Arial"/>
          <w:sz w:val="24"/>
          <w:lang w:val="es-MX"/>
        </w:rPr>
        <w:t xml:space="preserve"> Recopilan datos sobre el estado del autobús (relación de medición).</w:t>
      </w:r>
    </w:p>
    <w:p w:rsidRPr="00826679" w:rsidR="00826679" w:rsidP="00826679" w:rsidRDefault="00826679" w14:paraId="31598B6A" w14:textId="77777777">
      <w:pPr>
        <w:numPr>
          <w:ilvl w:val="0"/>
          <w:numId w:val="12"/>
        </w:numPr>
        <w:jc w:val="both"/>
        <w:rPr>
          <w:rFonts w:ascii="Arial" w:hAnsi="Arial" w:cs="Arial"/>
          <w:sz w:val="24"/>
          <w:lang w:val="es-MX"/>
        </w:rPr>
      </w:pPr>
      <w:proofErr w:type="spellStart"/>
      <w:r w:rsidRPr="00826679">
        <w:rPr>
          <w:rFonts w:ascii="Arial" w:hAnsi="Arial" w:cs="Arial"/>
          <w:sz w:val="24"/>
          <w:lang w:val="es-MX"/>
        </w:rPr>
        <w:t>Cluster</w:t>
      </w:r>
      <w:proofErr w:type="spellEnd"/>
      <w:r w:rsidRPr="00826679">
        <w:rPr>
          <w:rFonts w:ascii="Arial" w:hAnsi="Arial" w:cs="Arial"/>
          <w:sz w:val="24"/>
          <w:lang w:val="es-MX"/>
        </w:rPr>
        <w:t xml:space="preserve"> </w:t>
      </w:r>
      <w:proofErr w:type="spellStart"/>
      <w:r w:rsidRPr="00826679">
        <w:rPr>
          <w:rFonts w:ascii="Arial" w:hAnsi="Arial" w:cs="Arial"/>
          <w:sz w:val="24"/>
          <w:lang w:val="es-MX"/>
        </w:rPr>
        <w:t>Kubernetes</w:t>
      </w:r>
      <w:proofErr w:type="spellEnd"/>
      <w:r w:rsidRPr="00826679">
        <w:rPr>
          <w:rFonts w:ascii="Arial" w:hAnsi="Arial" w:cs="Arial"/>
          <w:sz w:val="24"/>
          <w:lang w:val="es-MX"/>
        </w:rPr>
        <w:t xml:space="preserve">: Ejecuta </w:t>
      </w:r>
      <w:proofErr w:type="spellStart"/>
      <w:r w:rsidRPr="00826679">
        <w:rPr>
          <w:rFonts w:ascii="Arial" w:hAnsi="Arial" w:cs="Arial"/>
          <w:sz w:val="24"/>
          <w:lang w:val="es-MX"/>
        </w:rPr>
        <w:t>pods</w:t>
      </w:r>
      <w:proofErr w:type="spellEnd"/>
      <w:r w:rsidRPr="00826679">
        <w:rPr>
          <w:rFonts w:ascii="Arial" w:hAnsi="Arial" w:cs="Arial"/>
          <w:sz w:val="24"/>
          <w:lang w:val="es-MX"/>
        </w:rPr>
        <w:t xml:space="preserve"> para procesar los datos de los sensores (relación de procesamiento).</w:t>
      </w:r>
    </w:p>
    <w:p w:rsidRPr="00826679" w:rsidR="00826679" w:rsidP="00826679" w:rsidRDefault="00826679" w14:paraId="5346302F" w14:textId="77777777">
      <w:pPr>
        <w:numPr>
          <w:ilvl w:val="0"/>
          <w:numId w:val="12"/>
        </w:numPr>
        <w:jc w:val="both"/>
        <w:rPr>
          <w:rFonts w:ascii="Arial" w:hAnsi="Arial" w:cs="Arial"/>
          <w:sz w:val="24"/>
          <w:lang w:val="es-MX"/>
        </w:rPr>
      </w:pPr>
      <w:r w:rsidRPr="00826679">
        <w:rPr>
          <w:rFonts w:ascii="Arial" w:hAnsi="Arial" w:cs="Arial"/>
          <w:b/>
          <w:bCs/>
          <w:sz w:val="24"/>
          <w:lang w:val="es-MX"/>
        </w:rPr>
        <w:t>Colas de Mensajería:</w:t>
      </w:r>
      <w:r w:rsidRPr="00826679">
        <w:rPr>
          <w:rFonts w:ascii="Arial" w:hAnsi="Arial" w:cs="Arial"/>
          <w:sz w:val="24"/>
          <w:lang w:val="es-MX"/>
        </w:rPr>
        <w:t xml:space="preserve"> Almacenan temporalmente los datos (relación de almacenamiento temporal).</w:t>
      </w:r>
    </w:p>
    <w:p w:rsidRPr="00826679" w:rsidR="00826679" w:rsidP="00826679" w:rsidRDefault="00826679" w14:paraId="46B34A46" w14:textId="77777777">
      <w:pPr>
        <w:numPr>
          <w:ilvl w:val="0"/>
          <w:numId w:val="12"/>
        </w:numPr>
        <w:jc w:val="both"/>
        <w:rPr>
          <w:rFonts w:ascii="Arial" w:hAnsi="Arial" w:cs="Arial"/>
          <w:sz w:val="24"/>
          <w:lang w:val="es-MX"/>
        </w:rPr>
      </w:pPr>
      <w:r w:rsidRPr="00826679">
        <w:rPr>
          <w:rFonts w:ascii="Arial" w:hAnsi="Arial" w:cs="Arial"/>
          <w:b/>
          <w:bCs/>
          <w:sz w:val="24"/>
          <w:lang w:val="es-MX"/>
        </w:rPr>
        <w:t>API Gateway:</w:t>
      </w:r>
      <w:r w:rsidRPr="00826679">
        <w:rPr>
          <w:rFonts w:ascii="Arial" w:hAnsi="Arial" w:cs="Arial"/>
          <w:sz w:val="24"/>
          <w:lang w:val="es-MX"/>
        </w:rPr>
        <w:t xml:space="preserve"> Recibe las solicitudes de datos desde los autobuses (relación de recepción).</w:t>
      </w:r>
    </w:p>
    <w:p w:rsidRPr="00826679" w:rsidR="00826679" w:rsidP="00826679" w:rsidRDefault="00826679" w14:paraId="6735390B" w14:textId="77777777">
      <w:pPr>
        <w:numPr>
          <w:ilvl w:val="0"/>
          <w:numId w:val="12"/>
        </w:numPr>
        <w:jc w:val="both"/>
        <w:rPr>
          <w:rFonts w:ascii="Arial" w:hAnsi="Arial" w:cs="Arial"/>
          <w:sz w:val="24"/>
          <w:lang w:val="es-MX"/>
        </w:rPr>
      </w:pPr>
      <w:r w:rsidRPr="00826679">
        <w:rPr>
          <w:rFonts w:ascii="Arial" w:hAnsi="Arial" w:cs="Arial"/>
          <w:sz w:val="24"/>
          <w:lang w:val="es-MX"/>
        </w:rPr>
        <w:t>Microservicios: Procesan, almacenan y analizan los datos (relación de procesamiento y análisis).</w:t>
      </w:r>
    </w:p>
    <w:p w:rsidRPr="00826679" w:rsidR="00826679" w:rsidP="00826679" w:rsidRDefault="00826679" w14:paraId="7FDA3E1F" w14:textId="77777777">
      <w:pPr>
        <w:numPr>
          <w:ilvl w:val="0"/>
          <w:numId w:val="12"/>
        </w:numPr>
        <w:jc w:val="both"/>
        <w:rPr>
          <w:rFonts w:ascii="Arial" w:hAnsi="Arial" w:cs="Arial"/>
          <w:sz w:val="24"/>
          <w:lang w:val="es-MX"/>
        </w:rPr>
      </w:pPr>
      <w:r w:rsidRPr="00826679">
        <w:rPr>
          <w:rFonts w:ascii="Arial" w:hAnsi="Arial" w:cs="Arial"/>
          <w:b/>
          <w:bCs/>
          <w:sz w:val="24"/>
          <w:lang w:val="es-MX"/>
        </w:rPr>
        <w:t>Base de Datos:</w:t>
      </w:r>
      <w:r w:rsidRPr="00826679">
        <w:rPr>
          <w:rFonts w:ascii="Arial" w:hAnsi="Arial" w:cs="Arial"/>
          <w:sz w:val="24"/>
          <w:lang w:val="es-MX"/>
        </w:rPr>
        <w:t xml:space="preserve"> Almacena los datos históricos y en tiempo real (relación de almacenamiento).</w:t>
      </w:r>
    </w:p>
    <w:p w:rsidRPr="00826679" w:rsidR="00826679" w:rsidP="00826679" w:rsidRDefault="00826679" w14:paraId="728E3760" w14:textId="77777777">
      <w:pPr>
        <w:numPr>
          <w:ilvl w:val="0"/>
          <w:numId w:val="12"/>
        </w:numPr>
        <w:jc w:val="both"/>
        <w:rPr>
          <w:rFonts w:ascii="Arial" w:hAnsi="Arial" w:cs="Arial"/>
          <w:sz w:val="24"/>
          <w:lang w:val="es-MX"/>
        </w:rPr>
      </w:pPr>
      <w:r w:rsidRPr="00826679">
        <w:rPr>
          <w:rFonts w:ascii="Arial" w:hAnsi="Arial" w:cs="Arial"/>
          <w:b/>
          <w:bCs/>
          <w:sz w:val="24"/>
          <w:lang w:val="es-MX"/>
        </w:rPr>
        <w:t>Sistema de Alertas:</w:t>
      </w:r>
      <w:r w:rsidRPr="00826679">
        <w:rPr>
          <w:rFonts w:ascii="Arial" w:hAnsi="Arial" w:cs="Arial"/>
          <w:sz w:val="24"/>
          <w:lang w:val="es-MX"/>
        </w:rPr>
        <w:t xml:space="preserve"> Notifica a los operadores sobre eventos críticos (relación de notificación).</w:t>
      </w:r>
    </w:p>
    <w:p w:rsidRPr="00826679" w:rsidR="00826679" w:rsidP="00826679" w:rsidRDefault="00826679" w14:paraId="54EF517D" w14:textId="77777777">
      <w:pPr>
        <w:jc w:val="both"/>
        <w:rPr>
          <w:rFonts w:ascii="Arial" w:hAnsi="Arial" w:cs="Arial"/>
          <w:sz w:val="24"/>
          <w:lang w:val="es-MX"/>
        </w:rPr>
      </w:pPr>
    </w:p>
    <w:p w:rsidRPr="00826679" w:rsidR="00826679" w:rsidP="001C3889" w:rsidRDefault="00826679" w14:paraId="7C160CBC" w14:textId="483E1655">
      <w:pPr>
        <w:jc w:val="center"/>
        <w:rPr>
          <w:rFonts w:ascii="Arial" w:hAnsi="Arial" w:cs="Arial"/>
          <w:sz w:val="24"/>
          <w:lang w:val="es-MX"/>
        </w:rPr>
      </w:pPr>
      <w:r w:rsidRPr="00826679">
        <w:rPr>
          <w:rFonts w:ascii="Arial" w:hAnsi="Arial" w:cs="Arial"/>
          <w:noProof/>
          <w:sz w:val="24"/>
        </w:rPr>
        <w:lastRenderedPageBreak/>
        <w:drawing>
          <wp:inline distT="0" distB="0" distL="0" distR="0" wp14:anchorId="5D6FAB6D" wp14:editId="679E8AC2">
            <wp:extent cx="5341620" cy="4183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1620" cy="4183380"/>
                    </a:xfrm>
                    <a:prstGeom prst="rect">
                      <a:avLst/>
                    </a:prstGeom>
                    <a:noFill/>
                    <a:ln>
                      <a:noFill/>
                    </a:ln>
                  </pic:spPr>
                </pic:pic>
              </a:graphicData>
            </a:graphic>
          </wp:inline>
        </w:drawing>
      </w:r>
    </w:p>
    <w:p w:rsidR="00826679" w:rsidP="00826679" w:rsidRDefault="00826679" w14:paraId="3F487A95" w14:textId="77777777">
      <w:pPr>
        <w:jc w:val="both"/>
        <w:rPr>
          <w:rFonts w:ascii="Arial" w:hAnsi="Arial" w:cs="Arial"/>
          <w:b/>
          <w:bCs/>
          <w:sz w:val="24"/>
          <w:lang w:val="es-MX"/>
        </w:rPr>
      </w:pPr>
    </w:p>
    <w:p w:rsidR="001C3889" w:rsidP="00826679" w:rsidRDefault="001C3889" w14:paraId="173EDE70" w14:textId="77777777">
      <w:pPr>
        <w:jc w:val="both"/>
        <w:rPr>
          <w:rFonts w:ascii="Arial" w:hAnsi="Arial" w:cs="Arial"/>
          <w:b/>
          <w:bCs/>
          <w:sz w:val="24"/>
          <w:lang w:val="es-MX"/>
        </w:rPr>
      </w:pPr>
    </w:p>
    <w:p w:rsidRPr="00826679" w:rsidR="00826679" w:rsidP="4B4202DE" w:rsidRDefault="001C3889" w14:paraId="74F390D0" w14:textId="323430BF" w14:noSpellErr="1">
      <w:pPr>
        <w:pStyle w:val="Heading2"/>
        <w:rPr>
          <w:rFonts w:ascii="Arial" w:hAnsi="Arial" w:cs="Arial"/>
          <w:b w:val="1"/>
          <w:bCs w:val="1"/>
          <w:sz w:val="24"/>
          <w:szCs w:val="24"/>
          <w:lang w:val="es-MX"/>
        </w:rPr>
      </w:pPr>
      <w:bookmarkStart w:name="_Toc486610556" w:id="1360863694"/>
      <w:r w:rsidRPr="232630E0" w:rsidR="001C3889">
        <w:rPr>
          <w:b w:val="1"/>
          <w:bCs w:val="1"/>
          <w:lang w:val="es-MX"/>
        </w:rPr>
        <w:t xml:space="preserve">Diagrama </w:t>
      </w:r>
      <w:r w:rsidRPr="232630E0" w:rsidR="001C3889">
        <w:rPr>
          <w:b w:val="1"/>
          <w:bCs w:val="1"/>
          <w:lang w:val="es-MX"/>
        </w:rPr>
        <w:t>d</w:t>
      </w:r>
      <w:r w:rsidRPr="232630E0" w:rsidR="001C3889">
        <w:rPr>
          <w:b w:val="1"/>
          <w:bCs w:val="1"/>
          <w:lang w:val="es-MX"/>
        </w:rPr>
        <w:t>e Componentes</w:t>
      </w:r>
      <w:bookmarkEnd w:id="1360863694"/>
    </w:p>
    <w:p w:rsidRPr="00826679" w:rsidR="00826679" w:rsidP="00826679" w:rsidRDefault="00826679" w14:paraId="3F0779F8" w14:textId="77777777">
      <w:pPr>
        <w:jc w:val="both"/>
        <w:rPr>
          <w:rFonts w:ascii="Arial" w:hAnsi="Arial" w:cs="Arial"/>
          <w:sz w:val="24"/>
        </w:rPr>
      </w:pPr>
    </w:p>
    <w:p w:rsidRPr="00826679" w:rsidR="00826679" w:rsidP="4B4202DE" w:rsidRDefault="00826679" w14:paraId="1CDEE30E" w14:textId="77777777" w14:noSpellErr="1">
      <w:pPr>
        <w:jc w:val="both"/>
        <w:rPr>
          <w:rFonts w:ascii="Calibri" w:hAnsi="Calibri" w:eastAsia="Calibri" w:cs="Calibri" w:asciiTheme="minorAscii" w:hAnsiTheme="minorAscii" w:eastAsiaTheme="minorAscii" w:cstheme="minorAscii"/>
          <w:sz w:val="24"/>
          <w:szCs w:val="24"/>
        </w:rPr>
      </w:pPr>
      <w:r w:rsidRPr="4B4202DE" w:rsidR="00826679">
        <w:rPr>
          <w:rFonts w:ascii="Calibri" w:hAnsi="Calibri" w:eastAsia="Calibri" w:cs="Calibri" w:asciiTheme="minorAscii" w:hAnsiTheme="minorAscii" w:eastAsiaTheme="minorAscii" w:cstheme="minorAscii"/>
          <w:sz w:val="24"/>
          <w:szCs w:val="24"/>
        </w:rPr>
        <w:t>El diagrama de componentes ilustra la estructura del sistema de monitoreo y telemetría para la empresa de transporte "Buses Seguros S.A.". Este sistema se despliega tanto en los autobuses como en la central de la empresa, permitiendo la captura, procesamiento, transmisión y análisis de datos en tiempo real.</w:t>
      </w:r>
    </w:p>
    <w:p w:rsidRPr="00826679" w:rsidR="00826679" w:rsidP="00826679" w:rsidRDefault="00826679" w14:paraId="2DB96043" w14:textId="77777777">
      <w:pPr>
        <w:jc w:val="both"/>
        <w:rPr>
          <w:rFonts w:ascii="Arial" w:hAnsi="Arial" w:cs="Arial"/>
          <w:sz w:val="24"/>
          <w:lang w:val="es-MX"/>
        </w:rPr>
      </w:pPr>
    </w:p>
    <w:p w:rsidRPr="00826679" w:rsidR="00826679" w:rsidP="001C3889" w:rsidRDefault="00826679" w14:paraId="3BAEAB74" w14:textId="27F7222D">
      <w:pPr>
        <w:jc w:val="center"/>
        <w:rPr>
          <w:rFonts w:ascii="Arial" w:hAnsi="Arial" w:cs="Arial"/>
          <w:b/>
          <w:bCs/>
          <w:sz w:val="24"/>
          <w:lang w:val="es-MX"/>
        </w:rPr>
      </w:pPr>
      <w:r w:rsidRPr="00826679">
        <w:rPr>
          <w:rFonts w:ascii="Arial" w:hAnsi="Arial" w:cs="Arial"/>
          <w:noProof/>
          <w:sz w:val="24"/>
        </w:rPr>
        <w:lastRenderedPageBreak/>
        <w:drawing>
          <wp:inline distT="0" distB="0" distL="0" distR="0" wp14:anchorId="20105F13" wp14:editId="39A91E2B">
            <wp:extent cx="5612130" cy="5048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048885"/>
                    </a:xfrm>
                    <a:prstGeom prst="rect">
                      <a:avLst/>
                    </a:prstGeom>
                    <a:noFill/>
                    <a:ln>
                      <a:noFill/>
                    </a:ln>
                  </pic:spPr>
                </pic:pic>
              </a:graphicData>
            </a:graphic>
          </wp:inline>
        </w:drawing>
      </w:r>
    </w:p>
    <w:p w:rsidRPr="00826679" w:rsidR="00826679" w:rsidP="4B4202DE" w:rsidRDefault="00826679" w14:paraId="27AB1C78" w14:noSpellErr="1" w14:textId="70EAAB5B">
      <w:pPr>
        <w:pStyle w:val="Normal"/>
        <w:jc w:val="both"/>
        <w:rPr>
          <w:rFonts w:ascii="Arial" w:hAnsi="Arial" w:cs="Arial"/>
          <w:b w:val="1"/>
          <w:bCs w:val="1"/>
          <w:sz w:val="24"/>
          <w:szCs w:val="24"/>
          <w:lang w:val="es-MX"/>
        </w:rPr>
      </w:pPr>
    </w:p>
    <w:p w:rsidRPr="00826679" w:rsidR="00826679" w:rsidP="4B4202DE" w:rsidRDefault="001C3889" w14:paraId="6A6FDDC4" w14:textId="35ECD8AB" w14:noSpellErr="1">
      <w:pPr>
        <w:pStyle w:val="Heading2"/>
        <w:rPr>
          <w:rFonts w:ascii="Arial" w:hAnsi="Arial" w:cs="Arial"/>
          <w:b w:val="1"/>
          <w:bCs w:val="1"/>
          <w:sz w:val="24"/>
          <w:szCs w:val="24"/>
          <w:lang w:val="es-MX"/>
        </w:rPr>
      </w:pPr>
      <w:bookmarkStart w:name="_Toc927059447" w:id="185788635"/>
      <w:r w:rsidRPr="232630E0" w:rsidR="001C3889">
        <w:rPr>
          <w:b w:val="1"/>
          <w:bCs w:val="1"/>
          <w:lang w:val="es-MX"/>
        </w:rPr>
        <w:t xml:space="preserve">Diagrama </w:t>
      </w:r>
      <w:r w:rsidRPr="232630E0" w:rsidR="001C3889">
        <w:rPr>
          <w:b w:val="1"/>
          <w:bCs w:val="1"/>
          <w:lang w:val="es-MX"/>
        </w:rPr>
        <w:t>d</w:t>
      </w:r>
      <w:r w:rsidRPr="232630E0" w:rsidR="001C3889">
        <w:rPr>
          <w:b w:val="1"/>
          <w:bCs w:val="1"/>
          <w:lang w:val="es-MX"/>
        </w:rPr>
        <w:t>e Despliegue</w:t>
      </w:r>
      <w:bookmarkEnd w:id="185788635"/>
    </w:p>
    <w:p w:rsidRPr="00826679" w:rsidR="00826679" w:rsidP="00826679" w:rsidRDefault="00826679" w14:paraId="609B8E8E" w14:textId="77777777">
      <w:pPr>
        <w:jc w:val="both"/>
        <w:rPr>
          <w:rFonts w:ascii="Arial" w:hAnsi="Arial" w:cs="Arial"/>
          <w:b/>
          <w:bCs/>
          <w:sz w:val="24"/>
          <w:lang w:val="es-MX"/>
        </w:rPr>
      </w:pPr>
    </w:p>
    <w:p w:rsidR="00826679" w:rsidP="4B4202DE" w:rsidRDefault="00826679" w14:paraId="4AB8BC12" w14:textId="5A40F03C" w14:noSpellErr="1">
      <w:pPr>
        <w:jc w:val="both"/>
        <w:rPr>
          <w:rFonts w:ascii="Calibri" w:hAnsi="Calibri" w:eastAsia="Calibri" w:cs="Calibri" w:asciiTheme="minorAscii" w:hAnsiTheme="minorAscii" w:eastAsiaTheme="minorAscii" w:cstheme="minorAscii"/>
          <w:sz w:val="24"/>
          <w:szCs w:val="24"/>
        </w:rPr>
      </w:pPr>
      <w:r w:rsidRPr="4B4202DE" w:rsidR="00826679">
        <w:rPr>
          <w:rFonts w:ascii="Calibri" w:hAnsi="Calibri" w:eastAsia="Calibri" w:cs="Calibri" w:asciiTheme="minorAscii" w:hAnsiTheme="minorAscii" w:eastAsiaTheme="minorAscii" w:cstheme="minorAscii"/>
          <w:sz w:val="24"/>
          <w:szCs w:val="24"/>
        </w:rPr>
        <w:t>El diagrama de despliegue ilustra la arquitectura física del sistema de monitoreo y telemetría para la empresa de transporte "Buses Seguros S.A.". Los principales componentes y su interacción se dividen en dos entornos: el entorno del autobús y el entorno central de la empresa.</w:t>
      </w:r>
    </w:p>
    <w:p w:rsidR="4B4202DE" w:rsidP="4B4202DE" w:rsidRDefault="4B4202DE" w14:paraId="19C95668" w14:textId="63433773">
      <w:pPr>
        <w:jc w:val="both"/>
        <w:rPr>
          <w:rFonts w:ascii="Arial" w:hAnsi="Arial" w:cs="Arial"/>
          <w:sz w:val="24"/>
          <w:szCs w:val="24"/>
        </w:rPr>
      </w:pPr>
    </w:p>
    <w:p w:rsidR="4B4202DE" w:rsidP="4B4202DE" w:rsidRDefault="4B4202DE" w14:paraId="551F5EF3" w14:textId="4A82AD14">
      <w:pPr>
        <w:jc w:val="both"/>
        <w:rPr>
          <w:rFonts w:ascii="Arial" w:hAnsi="Arial" w:cs="Arial"/>
          <w:sz w:val="24"/>
          <w:szCs w:val="24"/>
        </w:rPr>
      </w:pPr>
    </w:p>
    <w:p w:rsidR="001C3889" w:rsidP="00826679" w:rsidRDefault="001C3889" w14:paraId="084D1F04" w14:textId="11ABA18A">
      <w:pPr>
        <w:jc w:val="both"/>
        <w:rPr>
          <w:rFonts w:ascii="Arial" w:hAnsi="Arial" w:cs="Arial"/>
          <w:sz w:val="24"/>
        </w:rPr>
      </w:pPr>
    </w:p>
    <w:p w:rsidRPr="00826679" w:rsidR="00826679" w:rsidP="4B4202DE" w:rsidRDefault="00826679" w14:paraId="2C13DA41" w14:noSpellErr="1" w14:textId="3215FA02">
      <w:pPr>
        <w:pStyle w:val="Normal"/>
        <w:jc w:val="both"/>
        <w:rPr>
          <w:rFonts w:ascii="Arial" w:hAnsi="Arial" w:cs="Arial"/>
          <w:sz w:val="24"/>
          <w:szCs w:val="24"/>
          <w:lang w:val="es-MX"/>
        </w:rPr>
      </w:pPr>
    </w:p>
    <w:p w:rsidRPr="001C3889" w:rsidR="00826679" w:rsidP="4B4202DE" w:rsidRDefault="001C3889" w14:paraId="10A8AFAE" w14:textId="690682AA" w14:noSpellErr="1">
      <w:pPr>
        <w:pStyle w:val="Prrafodelista"/>
        <w:numPr>
          <w:ilvl w:val="0"/>
          <w:numId w:val="20"/>
        </w:numPr>
        <w:jc w:val="both"/>
        <w:rPr>
          <w:rFonts w:ascii="Calibri" w:hAnsi="Calibri" w:eastAsia="Calibri" w:cs="Calibri" w:asciiTheme="minorAscii" w:hAnsiTheme="minorAscii" w:eastAsiaTheme="minorAscii" w:cstheme="minorAscii"/>
          <w:b w:val="1"/>
          <w:bCs w:val="1"/>
          <w:sz w:val="24"/>
          <w:szCs w:val="24"/>
          <w:lang w:val="es-MX"/>
        </w:rPr>
      </w:pPr>
      <w:r w:rsidRPr="4B4202DE" w:rsidR="001C3889">
        <w:rPr>
          <w:rFonts w:ascii="Calibri" w:hAnsi="Calibri" w:eastAsia="Calibri" w:cs="Calibri" w:asciiTheme="minorAscii" w:hAnsiTheme="minorAscii" w:eastAsiaTheme="minorAscii" w:cstheme="minorAscii"/>
          <w:b w:val="1"/>
          <w:bCs w:val="1"/>
          <w:sz w:val="24"/>
          <w:szCs w:val="24"/>
          <w:lang w:val="es-MX"/>
        </w:rPr>
        <w:t>Terminal</w:t>
      </w:r>
    </w:p>
    <w:p w:rsidRPr="00826679" w:rsidR="00826679" w:rsidP="4B4202DE" w:rsidRDefault="00826679" w14:paraId="3268654D" w14:textId="77777777" w14:noSpellErr="1">
      <w:pPr>
        <w:numPr>
          <w:ilvl w:val="0"/>
          <w:numId w:val="13"/>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API Gateway:</w:t>
      </w:r>
      <w:r w:rsidRPr="4B4202DE" w:rsidR="00826679">
        <w:rPr>
          <w:rFonts w:ascii="Calibri" w:hAnsi="Calibri" w:eastAsia="Calibri" w:cs="Calibri" w:asciiTheme="minorAscii" w:hAnsiTheme="minorAscii" w:eastAsiaTheme="minorAscii" w:cstheme="minorAscii"/>
          <w:sz w:val="24"/>
          <w:szCs w:val="24"/>
          <w:lang w:val="es-MX"/>
        </w:rPr>
        <w:t xml:space="preserve"> Recibe datos desde los autobuses.</w:t>
      </w:r>
    </w:p>
    <w:p w:rsidRPr="00826679" w:rsidR="00826679" w:rsidP="4B4202DE" w:rsidRDefault="00826679" w14:paraId="6A031290" w14:textId="77777777" w14:noSpellErr="1">
      <w:pPr>
        <w:numPr>
          <w:ilvl w:val="0"/>
          <w:numId w:val="13"/>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Microservicios:</w:t>
      </w:r>
      <w:r w:rsidRPr="4B4202DE" w:rsidR="00826679">
        <w:rPr>
          <w:rFonts w:ascii="Calibri" w:hAnsi="Calibri" w:eastAsia="Calibri" w:cs="Calibri" w:asciiTheme="minorAscii" w:hAnsiTheme="minorAscii" w:eastAsiaTheme="minorAscii" w:cstheme="minorAscii"/>
          <w:sz w:val="24"/>
          <w:szCs w:val="24"/>
          <w:lang w:val="es-MX"/>
        </w:rPr>
        <w:t xml:space="preserve"> Procesan, almacenan y monitorean los datos.</w:t>
      </w:r>
    </w:p>
    <w:p w:rsidRPr="00826679" w:rsidR="00826679" w:rsidP="4B4202DE" w:rsidRDefault="00826679" w14:paraId="12EC051E" w14:textId="77777777" w14:noSpellErr="1">
      <w:pPr>
        <w:numPr>
          <w:ilvl w:val="0"/>
          <w:numId w:val="13"/>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Bases de Datos:</w:t>
      </w:r>
      <w:r w:rsidRPr="4B4202DE" w:rsidR="00826679">
        <w:rPr>
          <w:rFonts w:ascii="Calibri" w:hAnsi="Calibri" w:eastAsia="Calibri" w:cs="Calibri" w:asciiTheme="minorAscii" w:hAnsiTheme="minorAscii" w:eastAsiaTheme="minorAscii" w:cstheme="minorAscii"/>
          <w:sz w:val="24"/>
          <w:szCs w:val="24"/>
          <w:lang w:val="es-MX"/>
        </w:rPr>
        <w:t xml:space="preserve"> Almacenan la información procesada.</w:t>
      </w:r>
    </w:p>
    <w:p w:rsidRPr="00826679" w:rsidR="00826679" w:rsidP="4B4202DE" w:rsidRDefault="00826679" w14:paraId="038D0B78" w14:textId="77777777" w14:noSpellErr="1">
      <w:pPr>
        <w:jc w:val="both"/>
        <w:rPr>
          <w:rFonts w:ascii="Calibri" w:hAnsi="Calibri" w:eastAsia="Calibri" w:cs="Calibri" w:asciiTheme="minorAscii" w:hAnsiTheme="minorAscii" w:eastAsiaTheme="minorAscii" w:cstheme="minorAscii"/>
          <w:sz w:val="24"/>
          <w:szCs w:val="24"/>
          <w:lang w:val="es-MX"/>
        </w:rPr>
      </w:pPr>
    </w:p>
    <w:p w:rsidRPr="001C3889" w:rsidR="00826679" w:rsidP="4B4202DE" w:rsidRDefault="001C3889" w14:paraId="54FDBD94" w14:textId="1F9E0FDE" w14:noSpellErr="1">
      <w:pPr>
        <w:pStyle w:val="Prrafodelista"/>
        <w:numPr>
          <w:ilvl w:val="0"/>
          <w:numId w:val="20"/>
        </w:numPr>
        <w:jc w:val="both"/>
        <w:rPr>
          <w:rFonts w:ascii="Calibri" w:hAnsi="Calibri" w:eastAsia="Calibri" w:cs="Calibri" w:asciiTheme="minorAscii" w:hAnsiTheme="minorAscii" w:eastAsiaTheme="minorAscii" w:cstheme="minorAscii"/>
          <w:b w:val="1"/>
          <w:bCs w:val="1"/>
          <w:sz w:val="24"/>
          <w:szCs w:val="24"/>
          <w:lang w:val="es-MX"/>
        </w:rPr>
      </w:pPr>
      <w:r w:rsidRPr="4B4202DE" w:rsidR="001C3889">
        <w:rPr>
          <w:rFonts w:ascii="Calibri" w:hAnsi="Calibri" w:eastAsia="Calibri" w:cs="Calibri" w:asciiTheme="minorAscii" w:hAnsiTheme="minorAscii" w:eastAsiaTheme="minorAscii" w:cstheme="minorAscii"/>
          <w:b w:val="1"/>
          <w:bCs w:val="1"/>
          <w:sz w:val="24"/>
          <w:szCs w:val="24"/>
          <w:lang w:val="es-MX"/>
        </w:rPr>
        <w:t>Autobús</w:t>
      </w:r>
    </w:p>
    <w:p w:rsidRPr="00826679" w:rsidR="00826679" w:rsidP="4B4202DE" w:rsidRDefault="00826679" w14:paraId="255EBF71" w14:textId="77777777">
      <w:pPr>
        <w:numPr>
          <w:ilvl w:val="0"/>
          <w:numId w:val="14"/>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Cluster</w:t>
      </w:r>
      <w:r w:rsidRPr="4B4202DE" w:rsidR="00826679">
        <w:rPr>
          <w:rFonts w:ascii="Calibri" w:hAnsi="Calibri" w:eastAsia="Calibri" w:cs="Calibri" w:asciiTheme="minorAscii" w:hAnsiTheme="minorAscii" w:eastAsiaTheme="minorAscii" w:cstheme="minorAscii"/>
          <w:b w:val="1"/>
          <w:bCs w:val="1"/>
          <w:sz w:val="24"/>
          <w:szCs w:val="24"/>
          <w:lang w:val="es-MX"/>
        </w:rPr>
        <w:t xml:space="preserve"> </w:t>
      </w:r>
      <w:r w:rsidRPr="4B4202DE" w:rsidR="00826679">
        <w:rPr>
          <w:rFonts w:ascii="Calibri" w:hAnsi="Calibri" w:eastAsia="Calibri" w:cs="Calibri" w:asciiTheme="minorAscii" w:hAnsiTheme="minorAscii" w:eastAsiaTheme="minorAscii" w:cstheme="minorAscii"/>
          <w:b w:val="1"/>
          <w:bCs w:val="1"/>
          <w:sz w:val="24"/>
          <w:szCs w:val="24"/>
          <w:lang w:val="es-MX"/>
        </w:rPr>
        <w:t>Kubernetes</w:t>
      </w:r>
      <w:r w:rsidRPr="4B4202DE" w:rsidR="00826679">
        <w:rPr>
          <w:rFonts w:ascii="Calibri" w:hAnsi="Calibri" w:eastAsia="Calibri" w:cs="Calibri" w:asciiTheme="minorAscii" w:hAnsiTheme="minorAscii" w:eastAsiaTheme="minorAscii" w:cstheme="minorAscii"/>
          <w:b w:val="1"/>
          <w:bCs w:val="1"/>
          <w:sz w:val="24"/>
          <w:szCs w:val="24"/>
          <w:lang w:val="es-MX"/>
        </w:rPr>
        <w:t>:</w:t>
      </w:r>
      <w:r w:rsidRPr="4B4202DE" w:rsidR="00826679">
        <w:rPr>
          <w:rFonts w:ascii="Calibri" w:hAnsi="Calibri" w:eastAsia="Calibri" w:cs="Calibri" w:asciiTheme="minorAscii" w:hAnsiTheme="minorAscii" w:eastAsiaTheme="minorAscii" w:cstheme="minorAscii"/>
          <w:sz w:val="24"/>
          <w:szCs w:val="24"/>
          <w:lang w:val="es-MX"/>
        </w:rPr>
        <w:t xml:space="preserve"> Gestiona los </w:t>
      </w:r>
      <w:r w:rsidRPr="4B4202DE" w:rsidR="00826679">
        <w:rPr>
          <w:rFonts w:ascii="Calibri" w:hAnsi="Calibri" w:eastAsia="Calibri" w:cs="Calibri" w:asciiTheme="minorAscii" w:hAnsiTheme="minorAscii" w:eastAsiaTheme="minorAscii" w:cstheme="minorAscii"/>
          <w:sz w:val="24"/>
          <w:szCs w:val="24"/>
          <w:lang w:val="es-MX"/>
        </w:rPr>
        <w:t>pods</w:t>
      </w:r>
      <w:r w:rsidRPr="4B4202DE" w:rsidR="00826679">
        <w:rPr>
          <w:rFonts w:ascii="Calibri" w:hAnsi="Calibri" w:eastAsia="Calibri" w:cs="Calibri" w:asciiTheme="minorAscii" w:hAnsiTheme="minorAscii" w:eastAsiaTheme="minorAscii" w:cstheme="minorAscii"/>
          <w:sz w:val="24"/>
          <w:szCs w:val="24"/>
          <w:lang w:val="es-MX"/>
        </w:rPr>
        <w:t xml:space="preserve"> en el autobús.</w:t>
      </w:r>
    </w:p>
    <w:p w:rsidRPr="00826679" w:rsidR="00826679" w:rsidP="4B4202DE" w:rsidRDefault="00826679" w14:paraId="3EE32260" w14:textId="77777777">
      <w:pPr>
        <w:numPr>
          <w:ilvl w:val="0"/>
          <w:numId w:val="14"/>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Pods</w:t>
      </w:r>
      <w:r w:rsidRPr="4B4202DE" w:rsidR="00826679">
        <w:rPr>
          <w:rFonts w:ascii="Calibri" w:hAnsi="Calibri" w:eastAsia="Calibri" w:cs="Calibri" w:asciiTheme="minorAscii" w:hAnsiTheme="minorAscii" w:eastAsiaTheme="minorAscii" w:cstheme="minorAscii"/>
          <w:b w:val="1"/>
          <w:bCs w:val="1"/>
          <w:sz w:val="24"/>
          <w:szCs w:val="24"/>
          <w:lang w:val="es-MX"/>
        </w:rPr>
        <w:t xml:space="preserve"> (Sensor):</w:t>
      </w:r>
      <w:r w:rsidRPr="4B4202DE" w:rsidR="00826679">
        <w:rPr>
          <w:rFonts w:ascii="Calibri" w:hAnsi="Calibri" w:eastAsia="Calibri" w:cs="Calibri" w:asciiTheme="minorAscii" w:hAnsiTheme="minorAscii" w:eastAsiaTheme="minorAscii" w:cstheme="minorAscii"/>
          <w:sz w:val="24"/>
          <w:szCs w:val="24"/>
          <w:lang w:val="es-MX"/>
        </w:rPr>
        <w:t xml:space="preserve"> Recogen y procesan datos de diferentes sensores.</w:t>
      </w:r>
    </w:p>
    <w:p w:rsidRPr="00826679" w:rsidR="00826679" w:rsidP="4B4202DE" w:rsidRDefault="00826679" w14:paraId="2AAA8BED" w14:textId="77777777">
      <w:pPr>
        <w:numPr>
          <w:ilvl w:val="0"/>
          <w:numId w:val="14"/>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Pod</w:t>
      </w:r>
      <w:r w:rsidRPr="4B4202DE" w:rsidR="00826679">
        <w:rPr>
          <w:rFonts w:ascii="Calibri" w:hAnsi="Calibri" w:eastAsia="Calibri" w:cs="Calibri" w:asciiTheme="minorAscii" w:hAnsiTheme="minorAscii" w:eastAsiaTheme="minorAscii" w:cstheme="minorAscii"/>
          <w:b w:val="1"/>
          <w:bCs w:val="1"/>
          <w:sz w:val="24"/>
          <w:szCs w:val="24"/>
          <w:lang w:val="es-MX"/>
        </w:rPr>
        <w:t xml:space="preserve"> Colector de Datos:</w:t>
      </w:r>
      <w:r w:rsidRPr="4B4202DE" w:rsidR="00826679">
        <w:rPr>
          <w:rFonts w:ascii="Calibri" w:hAnsi="Calibri" w:eastAsia="Calibri" w:cs="Calibri" w:asciiTheme="minorAscii" w:hAnsiTheme="minorAscii" w:eastAsiaTheme="minorAscii" w:cstheme="minorAscii"/>
          <w:sz w:val="24"/>
          <w:szCs w:val="24"/>
          <w:lang w:val="es-MX"/>
        </w:rPr>
        <w:t xml:space="preserve"> Centraliza y prepara los datos para la transmisión.</w:t>
      </w:r>
    </w:p>
    <w:p w:rsidRPr="00826679" w:rsidR="00826679" w:rsidP="4B4202DE" w:rsidRDefault="00826679" w14:paraId="6BC6CEC6" w14:textId="77777777">
      <w:pPr>
        <w:numPr>
          <w:ilvl w:val="0"/>
          <w:numId w:val="14"/>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Cola de Mensaje (</w:t>
      </w:r>
      <w:r w:rsidRPr="4B4202DE" w:rsidR="00826679">
        <w:rPr>
          <w:rFonts w:ascii="Calibri" w:hAnsi="Calibri" w:eastAsia="Calibri" w:cs="Calibri" w:asciiTheme="minorAscii" w:hAnsiTheme="minorAscii" w:eastAsiaTheme="minorAscii" w:cstheme="minorAscii"/>
          <w:b w:val="1"/>
          <w:bCs w:val="1"/>
          <w:sz w:val="24"/>
          <w:szCs w:val="24"/>
          <w:lang w:val="es-MX"/>
        </w:rPr>
        <w:t>RabbitMQ</w:t>
      </w:r>
      <w:r w:rsidRPr="4B4202DE" w:rsidR="00826679">
        <w:rPr>
          <w:rFonts w:ascii="Calibri" w:hAnsi="Calibri" w:eastAsia="Calibri" w:cs="Calibri" w:asciiTheme="minorAscii" w:hAnsiTheme="minorAscii" w:eastAsiaTheme="minorAscii" w:cstheme="minorAscii"/>
          <w:b w:val="1"/>
          <w:bCs w:val="1"/>
          <w:sz w:val="24"/>
          <w:szCs w:val="24"/>
          <w:lang w:val="es-MX"/>
        </w:rPr>
        <w:t>/Kafka):</w:t>
      </w:r>
      <w:r w:rsidRPr="4B4202DE" w:rsidR="00826679">
        <w:rPr>
          <w:rFonts w:ascii="Calibri" w:hAnsi="Calibri" w:eastAsia="Calibri" w:cs="Calibri" w:asciiTheme="minorAscii" w:hAnsiTheme="minorAscii" w:eastAsiaTheme="minorAscii" w:cstheme="minorAscii"/>
          <w:sz w:val="24"/>
          <w:szCs w:val="24"/>
          <w:lang w:val="es-MX"/>
        </w:rPr>
        <w:t xml:space="preserve"> Asegura que los datos se almacenen temporalmente y se transmitan de manera confiable.</w:t>
      </w:r>
    </w:p>
    <w:p w:rsidRPr="00826679" w:rsidR="00826679" w:rsidP="4B4202DE" w:rsidRDefault="00826679" w14:paraId="44F76D4D" w14:textId="77777777" w14:noSpellErr="1">
      <w:pPr>
        <w:numPr>
          <w:ilvl w:val="0"/>
          <w:numId w:val="14"/>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Sensores:</w:t>
      </w:r>
      <w:r w:rsidRPr="4B4202DE" w:rsidR="00826679">
        <w:rPr>
          <w:rFonts w:ascii="Calibri" w:hAnsi="Calibri" w:eastAsia="Calibri" w:cs="Calibri" w:asciiTheme="minorAscii" w:hAnsiTheme="minorAscii" w:eastAsiaTheme="minorAscii" w:cstheme="minorAscii"/>
          <w:sz w:val="24"/>
          <w:szCs w:val="24"/>
          <w:lang w:val="es-MX"/>
        </w:rPr>
        <w:t xml:space="preserve"> Dispositivos físicos que recogen datos sobre el autobús (combustible, presión, ambiente, temperatura, velocidad, GPS).</w:t>
      </w:r>
    </w:p>
    <w:p w:rsidRPr="00826679" w:rsidR="00826679" w:rsidP="00826679" w:rsidRDefault="00826679" w14:paraId="6329080D" w14:textId="77777777">
      <w:pPr>
        <w:jc w:val="both"/>
        <w:rPr>
          <w:rFonts w:ascii="Arial" w:hAnsi="Arial" w:cs="Arial"/>
          <w:sz w:val="24"/>
          <w:lang w:val="es-MX"/>
        </w:rPr>
      </w:pPr>
    </w:p>
    <w:p w:rsidRPr="00826679" w:rsidR="001C3889" w:rsidP="4B4202DE" w:rsidRDefault="001C3889" w14:paraId="0DEF7A2F" w14:noSpellErr="1" w14:textId="1AC08E90">
      <w:pPr>
        <w:jc w:val="center"/>
        <w:rPr>
          <w:rFonts w:ascii="Arial" w:hAnsi="Arial" w:cs="Arial"/>
          <w:sz w:val="24"/>
          <w:szCs w:val="24"/>
          <w:lang w:val="es-MX"/>
        </w:rPr>
      </w:pPr>
      <w:r w:rsidR="00826679">
        <w:drawing>
          <wp:inline wp14:editId="4B2BE7EB" wp14:anchorId="2F1C13A6">
            <wp:extent cx="3962400" cy="3116580"/>
            <wp:effectExtent l="0" t="0" r="0" b="7620"/>
            <wp:docPr id="3" name="Imagen 3" title=""/>
            <wp:cNvGraphicFramePr>
              <a:graphicFrameLocks noChangeAspect="1"/>
            </wp:cNvGraphicFramePr>
            <a:graphic>
              <a:graphicData uri="http://schemas.openxmlformats.org/drawingml/2006/picture">
                <pic:pic>
                  <pic:nvPicPr>
                    <pic:cNvPr id="0" name="Imagen 3"/>
                    <pic:cNvPicPr/>
                  </pic:nvPicPr>
                  <pic:blipFill>
                    <a:blip r:embed="R5a3e9c833bf743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0" cy="3116580"/>
                    </a:xfrm>
                    <a:prstGeom prst="rect">
                      <a:avLst/>
                    </a:prstGeom>
                  </pic:spPr>
                </pic:pic>
              </a:graphicData>
            </a:graphic>
          </wp:inline>
        </w:drawing>
      </w:r>
    </w:p>
    <w:p w:rsidRPr="00826679" w:rsidR="00826679" w:rsidP="00826679" w:rsidRDefault="00826679" w14:paraId="401AA7C9" w14:textId="77777777">
      <w:pPr>
        <w:jc w:val="both"/>
        <w:rPr>
          <w:rFonts w:ascii="Arial" w:hAnsi="Arial" w:cs="Arial"/>
          <w:b/>
          <w:bCs/>
          <w:sz w:val="24"/>
          <w:lang w:val="es-MX"/>
        </w:rPr>
      </w:pPr>
    </w:p>
    <w:p w:rsidRPr="00826679" w:rsidR="00826679" w:rsidP="4B4202DE" w:rsidRDefault="001C3889" w14:paraId="59A3AA14" w14:textId="7AEB2212" w14:noSpellErr="1">
      <w:pPr>
        <w:pStyle w:val="Heading2"/>
        <w:rPr>
          <w:rFonts w:ascii="Arial" w:hAnsi="Arial" w:cs="Arial"/>
          <w:b w:val="1"/>
          <w:bCs w:val="1"/>
          <w:sz w:val="24"/>
          <w:szCs w:val="24"/>
          <w:lang w:val="es-MX"/>
        </w:rPr>
      </w:pPr>
      <w:bookmarkStart w:name="_Toc306015325" w:id="1004929094"/>
      <w:r w:rsidRPr="232630E0" w:rsidR="001C3889">
        <w:rPr>
          <w:b w:val="1"/>
          <w:bCs w:val="1"/>
          <w:lang w:val="es-MX"/>
        </w:rPr>
        <w:t xml:space="preserve">Diagrama </w:t>
      </w:r>
      <w:r w:rsidRPr="232630E0" w:rsidR="001C3889">
        <w:rPr>
          <w:b w:val="1"/>
          <w:bCs w:val="1"/>
          <w:lang w:val="es-MX"/>
        </w:rPr>
        <w:t>d</w:t>
      </w:r>
      <w:r w:rsidRPr="232630E0" w:rsidR="001C3889">
        <w:rPr>
          <w:b w:val="1"/>
          <w:bCs w:val="1"/>
          <w:lang w:val="es-MX"/>
        </w:rPr>
        <w:t>e Secuencia</w:t>
      </w:r>
      <w:bookmarkEnd w:id="1004929094"/>
    </w:p>
    <w:p w:rsidRPr="00826679" w:rsidR="00826679" w:rsidP="00826679" w:rsidRDefault="00826679" w14:paraId="76C095DB" w14:textId="77777777">
      <w:pPr>
        <w:jc w:val="both"/>
        <w:rPr>
          <w:rFonts w:ascii="Arial" w:hAnsi="Arial" w:cs="Arial"/>
          <w:b/>
          <w:bCs/>
          <w:sz w:val="24"/>
          <w:lang w:val="es-MX"/>
        </w:rPr>
      </w:pPr>
    </w:p>
    <w:p w:rsidRPr="00826679" w:rsidR="00826679" w:rsidP="4B4202DE" w:rsidRDefault="00826679" w14:paraId="5541F588" w14:textId="77777777" w14:noSpellErr="1">
      <w:p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sz w:val="24"/>
          <w:szCs w:val="24"/>
          <w:lang w:val="es-MX"/>
        </w:rPr>
        <w:t>El diagrama de secuencia muestra las interacciones entre los componentes clave del sistema en una serie de pasos que reflejan el flujo de datos a través del sistema. Cada paso en el diagrama representa un componente o una acción específica en el proceso de monitoreo y telemetría:</w:t>
      </w:r>
    </w:p>
    <w:p w:rsidRPr="00826679" w:rsidR="00826679" w:rsidP="4B4202DE" w:rsidRDefault="00826679" w14:paraId="5E754FBA" w14:textId="77777777" w14:noSpellErr="1">
      <w:pPr>
        <w:jc w:val="both"/>
        <w:rPr>
          <w:rFonts w:ascii="Calibri" w:hAnsi="Calibri" w:eastAsia="Calibri" w:cs="Calibri" w:asciiTheme="minorAscii" w:hAnsiTheme="minorAscii" w:eastAsiaTheme="minorAscii" w:cstheme="minorAscii"/>
          <w:sz w:val="24"/>
          <w:szCs w:val="24"/>
          <w:lang w:val="es-MX"/>
        </w:rPr>
      </w:pPr>
    </w:p>
    <w:p w:rsidRPr="00826679" w:rsidR="00826679" w:rsidP="4B4202DE" w:rsidRDefault="00826679" w14:paraId="55806CEF" w14:textId="77777777" w14:noSpellErr="1">
      <w:pPr>
        <w:numPr>
          <w:ilvl w:val="0"/>
          <w:numId w:val="15"/>
        </w:numPr>
        <w:jc w:val="both"/>
        <w:rPr>
          <w:rFonts w:ascii="Calibri" w:hAnsi="Calibri" w:eastAsia="Calibri" w:cs="Calibri" w:asciiTheme="minorAscii" w:hAnsiTheme="minorAscii" w:eastAsiaTheme="minorAscii" w:cstheme="minorAscii"/>
          <w:b w:val="1"/>
          <w:bCs w:val="1"/>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Recolección y Procesamiento de Datos en el Autobús:</w:t>
      </w:r>
    </w:p>
    <w:p w:rsidRPr="00826679" w:rsidR="00826679" w:rsidP="4B4202DE" w:rsidRDefault="00826679" w14:paraId="3ADFE8E9" w14:textId="77777777" w14:noSpellErr="1">
      <w:pPr>
        <w:jc w:val="both"/>
        <w:rPr>
          <w:rFonts w:ascii="Calibri" w:hAnsi="Calibri" w:eastAsia="Calibri" w:cs="Calibri" w:asciiTheme="minorAscii" w:hAnsiTheme="minorAscii" w:eastAsiaTheme="minorAscii" w:cstheme="minorAscii"/>
          <w:b w:val="1"/>
          <w:bCs w:val="1"/>
          <w:sz w:val="24"/>
          <w:szCs w:val="24"/>
          <w:lang w:val="es-MX"/>
        </w:rPr>
      </w:pPr>
    </w:p>
    <w:p w:rsidRPr="00826679" w:rsidR="00826679" w:rsidP="4B4202DE" w:rsidRDefault="00826679" w14:paraId="3AF7158D" w14:textId="77777777" w14:noSpellErr="1">
      <w:pPr>
        <w:numPr>
          <w:ilvl w:val="0"/>
          <w:numId w:val="16"/>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Sensores:</w:t>
      </w:r>
      <w:r w:rsidRPr="4B4202DE" w:rsidR="00826679">
        <w:rPr>
          <w:rFonts w:ascii="Calibri" w:hAnsi="Calibri" w:eastAsia="Calibri" w:cs="Calibri" w:asciiTheme="minorAscii" w:hAnsiTheme="minorAscii" w:eastAsiaTheme="minorAscii" w:cstheme="minorAscii"/>
          <w:sz w:val="24"/>
          <w:szCs w:val="24"/>
          <w:lang w:val="es-MX"/>
        </w:rPr>
        <w:t xml:space="preserve"> Los sensores instalados en el autobús recolectan datos sobre diversas métricas como combustible, presión de aire en las llantas, condiciones ambientales, temperatura, velocidad y ubicación GPS.</w:t>
      </w:r>
    </w:p>
    <w:p w:rsidRPr="00826679" w:rsidR="00826679" w:rsidP="4B4202DE" w:rsidRDefault="00826679" w14:paraId="34029312" w14:textId="77777777">
      <w:pPr>
        <w:numPr>
          <w:ilvl w:val="0"/>
          <w:numId w:val="16"/>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Pods</w:t>
      </w:r>
      <w:r w:rsidRPr="4B4202DE" w:rsidR="00826679">
        <w:rPr>
          <w:rFonts w:ascii="Calibri" w:hAnsi="Calibri" w:eastAsia="Calibri" w:cs="Calibri" w:asciiTheme="minorAscii" w:hAnsiTheme="minorAscii" w:eastAsiaTheme="minorAscii" w:cstheme="minorAscii"/>
          <w:b w:val="1"/>
          <w:bCs w:val="1"/>
          <w:sz w:val="24"/>
          <w:szCs w:val="24"/>
          <w:lang w:val="es-MX"/>
        </w:rPr>
        <w:t xml:space="preserve"> de Sensores:</w:t>
      </w:r>
      <w:r w:rsidRPr="4B4202DE" w:rsidR="00826679">
        <w:rPr>
          <w:rFonts w:ascii="Calibri" w:hAnsi="Calibri" w:eastAsia="Calibri" w:cs="Calibri" w:asciiTheme="minorAscii" w:hAnsiTheme="minorAscii" w:eastAsiaTheme="minorAscii" w:cstheme="minorAscii"/>
          <w:sz w:val="24"/>
          <w:szCs w:val="24"/>
          <w:lang w:val="es-MX"/>
        </w:rPr>
        <w:t xml:space="preserve"> Los datos de los sensores se envían a los </w:t>
      </w:r>
      <w:r w:rsidRPr="4B4202DE" w:rsidR="00826679">
        <w:rPr>
          <w:rFonts w:ascii="Calibri" w:hAnsi="Calibri" w:eastAsia="Calibri" w:cs="Calibri" w:asciiTheme="minorAscii" w:hAnsiTheme="minorAscii" w:eastAsiaTheme="minorAscii" w:cstheme="minorAscii"/>
          <w:sz w:val="24"/>
          <w:szCs w:val="24"/>
          <w:lang w:val="es-MX"/>
        </w:rPr>
        <w:t>pods</w:t>
      </w:r>
      <w:r w:rsidRPr="4B4202DE" w:rsidR="00826679">
        <w:rPr>
          <w:rFonts w:ascii="Calibri" w:hAnsi="Calibri" w:eastAsia="Calibri" w:cs="Calibri" w:asciiTheme="minorAscii" w:hAnsiTheme="minorAscii" w:eastAsiaTheme="minorAscii" w:cstheme="minorAscii"/>
          <w:sz w:val="24"/>
          <w:szCs w:val="24"/>
          <w:lang w:val="es-MX"/>
        </w:rPr>
        <w:t xml:space="preserve"> correspondientes dentro del </w:t>
      </w:r>
      <w:r w:rsidRPr="4B4202DE" w:rsidR="00826679">
        <w:rPr>
          <w:rFonts w:ascii="Calibri" w:hAnsi="Calibri" w:eastAsia="Calibri" w:cs="Calibri" w:asciiTheme="minorAscii" w:hAnsiTheme="minorAscii" w:eastAsiaTheme="minorAscii" w:cstheme="minorAscii"/>
          <w:sz w:val="24"/>
          <w:szCs w:val="24"/>
          <w:lang w:val="es-MX"/>
        </w:rPr>
        <w:t>cluster</w:t>
      </w:r>
      <w:r w:rsidRPr="4B4202DE" w:rsidR="00826679">
        <w:rPr>
          <w:rFonts w:ascii="Calibri" w:hAnsi="Calibri" w:eastAsia="Calibri" w:cs="Calibri" w:asciiTheme="minorAscii" w:hAnsiTheme="minorAscii" w:eastAsiaTheme="minorAscii" w:cstheme="minorAscii"/>
          <w:sz w:val="24"/>
          <w:szCs w:val="24"/>
          <w:lang w:val="es-MX"/>
        </w:rPr>
        <w:t xml:space="preserve"> </w:t>
      </w:r>
      <w:r w:rsidRPr="4B4202DE" w:rsidR="00826679">
        <w:rPr>
          <w:rFonts w:ascii="Calibri" w:hAnsi="Calibri" w:eastAsia="Calibri" w:cs="Calibri" w:asciiTheme="minorAscii" w:hAnsiTheme="minorAscii" w:eastAsiaTheme="minorAscii" w:cstheme="minorAscii"/>
          <w:sz w:val="24"/>
          <w:szCs w:val="24"/>
          <w:lang w:val="es-MX"/>
        </w:rPr>
        <w:t>Kubernetes</w:t>
      </w:r>
      <w:r w:rsidRPr="4B4202DE" w:rsidR="00826679">
        <w:rPr>
          <w:rFonts w:ascii="Calibri" w:hAnsi="Calibri" w:eastAsia="Calibri" w:cs="Calibri" w:asciiTheme="minorAscii" w:hAnsiTheme="minorAscii" w:eastAsiaTheme="minorAscii" w:cstheme="minorAscii"/>
          <w:sz w:val="24"/>
          <w:szCs w:val="24"/>
          <w:lang w:val="es-MX"/>
        </w:rPr>
        <w:t xml:space="preserve"> en el autobús. Cada </w:t>
      </w:r>
      <w:r w:rsidRPr="4B4202DE" w:rsidR="00826679">
        <w:rPr>
          <w:rFonts w:ascii="Calibri" w:hAnsi="Calibri" w:eastAsia="Calibri" w:cs="Calibri" w:asciiTheme="minorAscii" w:hAnsiTheme="minorAscii" w:eastAsiaTheme="minorAscii" w:cstheme="minorAscii"/>
          <w:sz w:val="24"/>
          <w:szCs w:val="24"/>
          <w:lang w:val="es-MX"/>
        </w:rPr>
        <w:t>pod</w:t>
      </w:r>
      <w:r w:rsidRPr="4B4202DE" w:rsidR="00826679">
        <w:rPr>
          <w:rFonts w:ascii="Calibri" w:hAnsi="Calibri" w:eastAsia="Calibri" w:cs="Calibri" w:asciiTheme="minorAscii" w:hAnsiTheme="minorAscii" w:eastAsiaTheme="minorAscii" w:cstheme="minorAscii"/>
          <w:sz w:val="24"/>
          <w:szCs w:val="24"/>
          <w:lang w:val="es-MX"/>
        </w:rPr>
        <w:t xml:space="preserve"> está especializado en manejar datos de un tipo específico de sensor.</w:t>
      </w:r>
    </w:p>
    <w:p w:rsidRPr="00826679" w:rsidR="00826679" w:rsidP="4B4202DE" w:rsidRDefault="00826679" w14:paraId="61D0F300" w14:textId="77777777">
      <w:pPr>
        <w:numPr>
          <w:ilvl w:val="0"/>
          <w:numId w:val="16"/>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Pod</w:t>
      </w:r>
      <w:r w:rsidRPr="4B4202DE" w:rsidR="00826679">
        <w:rPr>
          <w:rFonts w:ascii="Calibri" w:hAnsi="Calibri" w:eastAsia="Calibri" w:cs="Calibri" w:asciiTheme="minorAscii" w:hAnsiTheme="minorAscii" w:eastAsiaTheme="minorAscii" w:cstheme="minorAscii"/>
          <w:b w:val="1"/>
          <w:bCs w:val="1"/>
          <w:sz w:val="24"/>
          <w:szCs w:val="24"/>
          <w:lang w:val="es-MX"/>
        </w:rPr>
        <w:t xml:space="preserve"> Colector de Datos:</w:t>
      </w:r>
      <w:r w:rsidRPr="4B4202DE" w:rsidR="00826679">
        <w:rPr>
          <w:rFonts w:ascii="Calibri" w:hAnsi="Calibri" w:eastAsia="Calibri" w:cs="Calibri" w:asciiTheme="minorAscii" w:hAnsiTheme="minorAscii" w:eastAsiaTheme="minorAscii" w:cstheme="minorAscii"/>
          <w:sz w:val="24"/>
          <w:szCs w:val="24"/>
          <w:lang w:val="es-MX"/>
        </w:rPr>
        <w:t xml:space="preserve"> Este </w:t>
      </w:r>
      <w:r w:rsidRPr="4B4202DE" w:rsidR="00826679">
        <w:rPr>
          <w:rFonts w:ascii="Calibri" w:hAnsi="Calibri" w:eastAsia="Calibri" w:cs="Calibri" w:asciiTheme="minorAscii" w:hAnsiTheme="minorAscii" w:eastAsiaTheme="minorAscii" w:cstheme="minorAscii"/>
          <w:sz w:val="24"/>
          <w:szCs w:val="24"/>
          <w:lang w:val="es-MX"/>
        </w:rPr>
        <w:t>pod</w:t>
      </w:r>
      <w:r w:rsidRPr="4B4202DE" w:rsidR="00826679">
        <w:rPr>
          <w:rFonts w:ascii="Calibri" w:hAnsi="Calibri" w:eastAsia="Calibri" w:cs="Calibri" w:asciiTheme="minorAscii" w:hAnsiTheme="minorAscii" w:eastAsiaTheme="minorAscii" w:cstheme="minorAscii"/>
          <w:sz w:val="24"/>
          <w:szCs w:val="24"/>
          <w:lang w:val="es-MX"/>
        </w:rPr>
        <w:t xml:space="preserve"> centraliza los datos provenientes de los diferentes </w:t>
      </w:r>
      <w:r w:rsidRPr="4B4202DE" w:rsidR="00826679">
        <w:rPr>
          <w:rFonts w:ascii="Calibri" w:hAnsi="Calibri" w:eastAsia="Calibri" w:cs="Calibri" w:asciiTheme="minorAscii" w:hAnsiTheme="minorAscii" w:eastAsiaTheme="minorAscii" w:cstheme="minorAscii"/>
          <w:sz w:val="24"/>
          <w:szCs w:val="24"/>
          <w:lang w:val="es-MX"/>
        </w:rPr>
        <w:t>pods</w:t>
      </w:r>
      <w:r w:rsidRPr="4B4202DE" w:rsidR="00826679">
        <w:rPr>
          <w:rFonts w:ascii="Calibri" w:hAnsi="Calibri" w:eastAsia="Calibri" w:cs="Calibri" w:asciiTheme="minorAscii" w:hAnsiTheme="minorAscii" w:eastAsiaTheme="minorAscii" w:cstheme="minorAscii"/>
          <w:sz w:val="24"/>
          <w:szCs w:val="24"/>
          <w:lang w:val="es-MX"/>
        </w:rPr>
        <w:t xml:space="preserve"> de sensores y los prepara para su transmisión a través de las colas de mensajería.</w:t>
      </w:r>
    </w:p>
    <w:p w:rsidRPr="00826679" w:rsidR="00826679" w:rsidP="00826679" w:rsidRDefault="00826679" w14:paraId="2807428F" w14:textId="77777777">
      <w:pPr>
        <w:jc w:val="both"/>
        <w:rPr>
          <w:rFonts w:ascii="Arial" w:hAnsi="Arial" w:cs="Arial"/>
          <w:b/>
          <w:bCs/>
          <w:sz w:val="24"/>
          <w:lang w:val="es-MX"/>
        </w:rPr>
      </w:pPr>
    </w:p>
    <w:p w:rsidRPr="00826679" w:rsidR="00826679" w:rsidP="4B4202DE" w:rsidRDefault="00826679" w14:paraId="39912F95" w14:textId="77777777" w14:noSpellErr="1">
      <w:pPr>
        <w:numPr>
          <w:ilvl w:val="0"/>
          <w:numId w:val="15"/>
        </w:numPr>
        <w:jc w:val="both"/>
        <w:rPr>
          <w:rFonts w:ascii="Calibri" w:hAnsi="Calibri" w:eastAsia="Calibri" w:cs="Calibri" w:asciiTheme="minorAscii" w:hAnsiTheme="minorAscii" w:eastAsiaTheme="minorAscii" w:cstheme="minorAscii"/>
          <w:b w:val="1"/>
          <w:bCs w:val="1"/>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Transmisión de Datos a la Central:</w:t>
      </w:r>
    </w:p>
    <w:p w:rsidRPr="00826679" w:rsidR="00826679" w:rsidP="4B4202DE" w:rsidRDefault="00826679" w14:paraId="11DB337C" w14:textId="77777777" w14:noSpellErr="1">
      <w:pPr>
        <w:jc w:val="both"/>
        <w:rPr>
          <w:rFonts w:ascii="Calibri" w:hAnsi="Calibri" w:eastAsia="Calibri" w:cs="Calibri" w:asciiTheme="minorAscii" w:hAnsiTheme="minorAscii" w:eastAsiaTheme="minorAscii" w:cstheme="minorAscii"/>
          <w:b w:val="1"/>
          <w:bCs w:val="1"/>
          <w:sz w:val="24"/>
          <w:szCs w:val="24"/>
          <w:lang w:val="es-MX"/>
        </w:rPr>
      </w:pPr>
    </w:p>
    <w:p w:rsidRPr="00826679" w:rsidR="00826679" w:rsidP="4B4202DE" w:rsidRDefault="00826679" w14:paraId="2152D30C" w14:textId="77777777">
      <w:pPr>
        <w:numPr>
          <w:ilvl w:val="0"/>
          <w:numId w:val="17"/>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Colas de Mensajería:</w:t>
      </w:r>
      <w:r w:rsidRPr="4B4202DE" w:rsidR="00826679">
        <w:rPr>
          <w:rFonts w:ascii="Calibri" w:hAnsi="Calibri" w:eastAsia="Calibri" w:cs="Calibri" w:asciiTheme="minorAscii" w:hAnsiTheme="minorAscii" w:eastAsiaTheme="minorAscii" w:cstheme="minorAscii"/>
          <w:sz w:val="24"/>
          <w:szCs w:val="24"/>
          <w:lang w:val="es-MX"/>
        </w:rPr>
        <w:t xml:space="preserve"> Los datos preparados por el </w:t>
      </w:r>
      <w:r w:rsidRPr="4B4202DE" w:rsidR="00826679">
        <w:rPr>
          <w:rFonts w:ascii="Calibri" w:hAnsi="Calibri" w:eastAsia="Calibri" w:cs="Calibri" w:asciiTheme="minorAscii" w:hAnsiTheme="minorAscii" w:eastAsiaTheme="minorAscii" w:cstheme="minorAscii"/>
          <w:sz w:val="24"/>
          <w:szCs w:val="24"/>
          <w:lang w:val="es-MX"/>
        </w:rPr>
        <w:t>pod</w:t>
      </w:r>
      <w:r w:rsidRPr="4B4202DE" w:rsidR="00826679">
        <w:rPr>
          <w:rFonts w:ascii="Calibri" w:hAnsi="Calibri" w:eastAsia="Calibri" w:cs="Calibri" w:asciiTheme="minorAscii" w:hAnsiTheme="minorAscii" w:eastAsiaTheme="minorAscii" w:cstheme="minorAscii"/>
          <w:sz w:val="24"/>
          <w:szCs w:val="24"/>
          <w:lang w:val="es-MX"/>
        </w:rPr>
        <w:t xml:space="preserve"> colector se envían a las colas de mensajería (</w:t>
      </w:r>
      <w:r w:rsidRPr="4B4202DE" w:rsidR="00826679">
        <w:rPr>
          <w:rFonts w:ascii="Calibri" w:hAnsi="Calibri" w:eastAsia="Calibri" w:cs="Calibri" w:asciiTheme="minorAscii" w:hAnsiTheme="minorAscii" w:eastAsiaTheme="minorAscii" w:cstheme="minorAscii"/>
          <w:sz w:val="24"/>
          <w:szCs w:val="24"/>
          <w:lang w:val="es-MX"/>
        </w:rPr>
        <w:t>RabbitMQ</w:t>
      </w:r>
      <w:r w:rsidRPr="4B4202DE" w:rsidR="00826679">
        <w:rPr>
          <w:rFonts w:ascii="Calibri" w:hAnsi="Calibri" w:eastAsia="Calibri" w:cs="Calibri" w:asciiTheme="minorAscii" w:hAnsiTheme="minorAscii" w:eastAsiaTheme="minorAscii" w:cstheme="minorAscii"/>
          <w:sz w:val="24"/>
          <w:szCs w:val="24"/>
          <w:lang w:val="es-MX"/>
        </w:rPr>
        <w:t xml:space="preserve"> o Kafka), donde se almacenan temporalmente. Esto garantiza que los datos sean almacenados de manera confiable antes de su transmisión a la central.</w:t>
      </w:r>
    </w:p>
    <w:p w:rsidRPr="00826679" w:rsidR="00826679" w:rsidP="4B4202DE" w:rsidRDefault="00826679" w14:paraId="01773347" w14:textId="77777777" w14:noSpellErr="1">
      <w:pPr>
        <w:numPr>
          <w:ilvl w:val="0"/>
          <w:numId w:val="17"/>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API Gateway:</w:t>
      </w:r>
      <w:r w:rsidRPr="4B4202DE" w:rsidR="00826679">
        <w:rPr>
          <w:rFonts w:ascii="Calibri" w:hAnsi="Calibri" w:eastAsia="Calibri" w:cs="Calibri" w:asciiTheme="minorAscii" w:hAnsiTheme="minorAscii" w:eastAsiaTheme="minorAscii" w:cstheme="minorAscii"/>
          <w:sz w:val="24"/>
          <w:szCs w:val="24"/>
          <w:lang w:val="es-MX"/>
        </w:rPr>
        <w:t xml:space="preserve"> Cuando el autobús llega a una terminal, los datos almacenados en las colas de mensajería se transmiten a la central a través de un API Gateway. Este componente recibe los datos y los dirige a los microservicios adecuados para su procesamiento.</w:t>
      </w:r>
    </w:p>
    <w:p w:rsidR="00826679" w:rsidP="4B4202DE" w:rsidRDefault="00826679" w14:paraId="54F6DBF2" w14:textId="2986F6CA" w14:noSpellErr="1">
      <w:pPr>
        <w:jc w:val="both"/>
        <w:rPr>
          <w:rFonts w:ascii="Calibri" w:hAnsi="Calibri" w:eastAsia="Calibri" w:cs="Calibri" w:asciiTheme="minorAscii" w:hAnsiTheme="minorAscii" w:eastAsiaTheme="minorAscii" w:cstheme="minorAscii"/>
          <w:b w:val="1"/>
          <w:bCs w:val="1"/>
          <w:sz w:val="24"/>
          <w:szCs w:val="24"/>
          <w:lang w:val="es-MX"/>
        </w:rPr>
      </w:pPr>
    </w:p>
    <w:p w:rsidRPr="00826679" w:rsidR="001C3889" w:rsidP="4B4202DE" w:rsidRDefault="001C3889" w14:paraId="39B66CBD" w14:textId="77777777" w14:noSpellErr="1">
      <w:pPr>
        <w:jc w:val="both"/>
        <w:rPr>
          <w:rFonts w:ascii="Calibri" w:hAnsi="Calibri" w:eastAsia="Calibri" w:cs="Calibri" w:asciiTheme="minorAscii" w:hAnsiTheme="minorAscii" w:eastAsiaTheme="minorAscii" w:cstheme="minorAscii"/>
          <w:b w:val="1"/>
          <w:bCs w:val="1"/>
          <w:sz w:val="24"/>
          <w:szCs w:val="24"/>
          <w:lang w:val="es-MX"/>
        </w:rPr>
      </w:pPr>
    </w:p>
    <w:p w:rsidRPr="00826679" w:rsidR="00826679" w:rsidP="4B4202DE" w:rsidRDefault="00826679" w14:paraId="1D60B2C0" w14:textId="77777777" w14:noSpellErr="1">
      <w:pPr>
        <w:numPr>
          <w:ilvl w:val="0"/>
          <w:numId w:val="15"/>
        </w:numPr>
        <w:jc w:val="both"/>
        <w:rPr>
          <w:rFonts w:ascii="Calibri" w:hAnsi="Calibri" w:eastAsia="Calibri" w:cs="Calibri" w:asciiTheme="minorAscii" w:hAnsiTheme="minorAscii" w:eastAsiaTheme="minorAscii" w:cstheme="minorAscii"/>
          <w:b w:val="1"/>
          <w:bCs w:val="1"/>
          <w:sz w:val="24"/>
          <w:szCs w:val="24"/>
        </w:rPr>
      </w:pPr>
      <w:r w:rsidRPr="4B4202DE" w:rsidR="00826679">
        <w:rPr>
          <w:rFonts w:ascii="Calibri" w:hAnsi="Calibri" w:eastAsia="Calibri" w:cs="Calibri" w:asciiTheme="minorAscii" w:hAnsiTheme="minorAscii" w:eastAsiaTheme="minorAscii" w:cstheme="minorAscii"/>
          <w:b w:val="1"/>
          <w:bCs w:val="1"/>
          <w:sz w:val="24"/>
          <w:szCs w:val="24"/>
        </w:rPr>
        <w:t>Procesamiento y Almacenamiento en la Central:</w:t>
      </w:r>
    </w:p>
    <w:p w:rsidRPr="00826679" w:rsidR="00826679" w:rsidP="4B4202DE" w:rsidRDefault="00826679" w14:paraId="21B63AE8" w14:textId="77777777" w14:noSpellErr="1">
      <w:pPr>
        <w:jc w:val="both"/>
        <w:rPr>
          <w:rFonts w:ascii="Calibri" w:hAnsi="Calibri" w:eastAsia="Calibri" w:cs="Calibri" w:asciiTheme="minorAscii" w:hAnsiTheme="minorAscii" w:eastAsiaTheme="minorAscii" w:cstheme="minorAscii"/>
          <w:b w:val="1"/>
          <w:bCs w:val="1"/>
          <w:sz w:val="24"/>
          <w:szCs w:val="24"/>
        </w:rPr>
      </w:pPr>
    </w:p>
    <w:p w:rsidRPr="00826679" w:rsidR="00826679" w:rsidP="4B4202DE" w:rsidRDefault="00826679" w14:paraId="66FE90E0" w14:textId="77777777" w14:noSpellErr="1">
      <w:pPr>
        <w:numPr>
          <w:ilvl w:val="0"/>
          <w:numId w:val="18"/>
        </w:numPr>
        <w:jc w:val="both"/>
        <w:rPr>
          <w:rFonts w:ascii="Calibri" w:hAnsi="Calibri" w:eastAsia="Calibri" w:cs="Calibri" w:asciiTheme="minorAscii" w:hAnsiTheme="minorAscii" w:eastAsiaTheme="minorAscii" w:cstheme="minorAscii"/>
          <w:sz w:val="24"/>
          <w:szCs w:val="24"/>
        </w:rPr>
      </w:pPr>
      <w:r w:rsidRPr="4B4202DE" w:rsidR="00826679">
        <w:rPr>
          <w:rFonts w:ascii="Calibri" w:hAnsi="Calibri" w:eastAsia="Calibri" w:cs="Calibri" w:asciiTheme="minorAscii" w:hAnsiTheme="minorAscii" w:eastAsiaTheme="minorAscii" w:cstheme="minorAscii"/>
          <w:b w:val="1"/>
          <w:bCs w:val="1"/>
          <w:sz w:val="24"/>
          <w:szCs w:val="24"/>
        </w:rPr>
        <w:t>Microservicios:</w:t>
      </w:r>
      <w:r w:rsidRPr="4B4202DE" w:rsidR="00826679">
        <w:rPr>
          <w:rFonts w:ascii="Calibri" w:hAnsi="Calibri" w:eastAsia="Calibri" w:cs="Calibri" w:asciiTheme="minorAscii" w:hAnsiTheme="minorAscii" w:eastAsiaTheme="minorAscii" w:cstheme="minorAscii"/>
          <w:sz w:val="24"/>
          <w:szCs w:val="24"/>
        </w:rPr>
        <w:t xml:space="preserve"> En la central, los microservicios procesan y almacenan los datos recibidos en las bases de datos de la empresa. Este procesamiento incluye la preparación de los datos para su análisis y almacenamiento a largo plazo.</w:t>
      </w:r>
    </w:p>
    <w:p w:rsidRPr="00826679" w:rsidR="00826679" w:rsidP="4B4202DE" w:rsidRDefault="00826679" w14:paraId="5E7FC022" w14:textId="492B70D5" w14:noSpellErr="1">
      <w:pPr>
        <w:numPr>
          <w:ilvl w:val="0"/>
          <w:numId w:val="18"/>
        </w:numPr>
        <w:jc w:val="both"/>
        <w:rPr>
          <w:rFonts w:ascii="Calibri" w:hAnsi="Calibri" w:eastAsia="Calibri" w:cs="Calibri" w:asciiTheme="minorAscii" w:hAnsiTheme="minorAscii" w:eastAsiaTheme="minorAscii" w:cstheme="minorAscii"/>
          <w:sz w:val="24"/>
          <w:szCs w:val="24"/>
        </w:rPr>
      </w:pPr>
      <w:r w:rsidRPr="4B4202DE" w:rsidR="00826679">
        <w:rPr>
          <w:rFonts w:ascii="Calibri" w:hAnsi="Calibri" w:eastAsia="Calibri" w:cs="Calibri" w:asciiTheme="minorAscii" w:hAnsiTheme="minorAscii" w:eastAsiaTheme="minorAscii" w:cstheme="minorAscii"/>
          <w:b w:val="1"/>
          <w:bCs w:val="1"/>
          <w:sz w:val="24"/>
          <w:szCs w:val="24"/>
        </w:rPr>
        <w:t>Bases de Datos:</w:t>
      </w:r>
      <w:r w:rsidRPr="4B4202DE" w:rsidR="00826679">
        <w:rPr>
          <w:rFonts w:ascii="Calibri" w:hAnsi="Calibri" w:eastAsia="Calibri" w:cs="Calibri" w:asciiTheme="minorAscii" w:hAnsiTheme="minorAscii" w:eastAsiaTheme="minorAscii" w:cstheme="minorAscii"/>
          <w:sz w:val="24"/>
          <w:szCs w:val="24"/>
        </w:rPr>
        <w:t xml:space="preserve"> Los datos se almacenan en bases de datos para su análisis posterior y la generación de informes.</w:t>
      </w:r>
    </w:p>
    <w:p w:rsidRPr="00826679" w:rsidR="00826679" w:rsidP="00826679" w:rsidRDefault="00826679" w14:paraId="65FAC9B7" w14:textId="77777777">
      <w:pPr>
        <w:jc w:val="both"/>
        <w:rPr>
          <w:rFonts w:ascii="Arial" w:hAnsi="Arial" w:cs="Arial"/>
          <w:b/>
          <w:bCs/>
          <w:sz w:val="24"/>
        </w:rPr>
      </w:pPr>
    </w:p>
    <w:p w:rsidRPr="00826679" w:rsidR="00826679" w:rsidP="4B4202DE" w:rsidRDefault="00826679" w14:paraId="61196ADD" w14:textId="77777777" w14:noSpellErr="1">
      <w:pPr>
        <w:numPr>
          <w:ilvl w:val="0"/>
          <w:numId w:val="15"/>
        </w:numPr>
        <w:jc w:val="both"/>
        <w:rPr>
          <w:rFonts w:ascii="Calibri" w:hAnsi="Calibri" w:eastAsia="Calibri" w:cs="Calibri" w:asciiTheme="minorAscii" w:hAnsiTheme="minorAscii" w:eastAsiaTheme="minorAscii" w:cstheme="minorAscii"/>
          <w:b w:val="1"/>
          <w:bCs w:val="1"/>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rPr>
        <w:t>Análisis y Generación de Alertas:</w:t>
      </w:r>
    </w:p>
    <w:p w:rsidRPr="00826679" w:rsidR="00826679" w:rsidP="4B4202DE" w:rsidRDefault="00826679" w14:paraId="27258404" w14:textId="77777777" w14:noSpellErr="1">
      <w:pPr>
        <w:jc w:val="both"/>
        <w:rPr>
          <w:rFonts w:ascii="Calibri" w:hAnsi="Calibri" w:eastAsia="Calibri" w:cs="Calibri" w:asciiTheme="minorAscii" w:hAnsiTheme="minorAscii" w:eastAsiaTheme="minorAscii" w:cstheme="minorAscii"/>
          <w:b w:val="1"/>
          <w:bCs w:val="1"/>
          <w:sz w:val="24"/>
          <w:szCs w:val="24"/>
        </w:rPr>
      </w:pPr>
    </w:p>
    <w:p w:rsidRPr="00826679" w:rsidR="00826679" w:rsidP="4B4202DE" w:rsidRDefault="00826679" w14:paraId="65465E39" w14:textId="77777777" w14:noSpellErr="1">
      <w:pPr>
        <w:numPr>
          <w:ilvl w:val="0"/>
          <w:numId w:val="19"/>
        </w:num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b w:val="1"/>
          <w:bCs w:val="1"/>
          <w:sz w:val="24"/>
          <w:szCs w:val="24"/>
          <w:lang w:val="es-MX"/>
        </w:rPr>
        <w:t>Sistema de Monitoreo y Alertas:</w:t>
      </w:r>
      <w:r w:rsidRPr="4B4202DE" w:rsidR="00826679">
        <w:rPr>
          <w:rFonts w:ascii="Calibri" w:hAnsi="Calibri" w:eastAsia="Calibri" w:cs="Calibri" w:asciiTheme="minorAscii" w:hAnsiTheme="minorAscii" w:eastAsiaTheme="minorAscii" w:cstheme="minorAscii"/>
          <w:sz w:val="24"/>
          <w:szCs w:val="24"/>
          <w:lang w:val="es-MX"/>
        </w:rPr>
        <w:t xml:space="preserve"> Los microservicios analizan los datos almacenados, especialmente la velocidad del autobús, para detectar cualquier violación de las restricciones locales. Si se detecta una infracción, el sistema de alertas genera notificaciones para los operadores en la central.</w:t>
      </w:r>
    </w:p>
    <w:p w:rsidRPr="00826679" w:rsidR="00826679" w:rsidP="4B4202DE" w:rsidRDefault="00826679" w14:paraId="5799A991" w14:textId="77777777" w14:noSpellErr="1">
      <w:pPr>
        <w:jc w:val="both"/>
        <w:rPr>
          <w:rFonts w:ascii="Calibri" w:hAnsi="Calibri" w:eastAsia="Calibri" w:cs="Calibri" w:asciiTheme="minorAscii" w:hAnsiTheme="minorAscii" w:eastAsiaTheme="minorAscii" w:cstheme="minorAscii"/>
          <w:b w:val="1"/>
          <w:bCs w:val="1"/>
          <w:sz w:val="24"/>
          <w:szCs w:val="24"/>
          <w:lang w:val="es-MX"/>
        </w:rPr>
      </w:pPr>
    </w:p>
    <w:p w:rsidRPr="00826679" w:rsidR="00826679" w:rsidP="4B4202DE" w:rsidRDefault="00826679" w14:paraId="3D0AF8FE" w14:textId="77777777" w14:noSpellErr="1">
      <w:pPr>
        <w:jc w:val="both"/>
        <w:rPr>
          <w:rFonts w:ascii="Calibri" w:hAnsi="Calibri" w:eastAsia="Calibri" w:cs="Calibri" w:asciiTheme="minorAscii" w:hAnsiTheme="minorAscii" w:eastAsiaTheme="minorAscii" w:cstheme="minorAscii"/>
          <w:sz w:val="24"/>
          <w:szCs w:val="24"/>
          <w:lang w:val="es-MX"/>
        </w:rPr>
      </w:pPr>
      <w:r w:rsidRPr="4B4202DE" w:rsidR="00826679">
        <w:rPr>
          <w:rFonts w:ascii="Calibri" w:hAnsi="Calibri" w:eastAsia="Calibri" w:cs="Calibri" w:asciiTheme="minorAscii" w:hAnsiTheme="minorAscii" w:eastAsiaTheme="minorAscii" w:cstheme="minorAscii"/>
          <w:sz w:val="24"/>
          <w:szCs w:val="24"/>
          <w:lang w:val="es-MX"/>
        </w:rPr>
        <w:t>El diagrama de secuencia proporciona una visión clara de cómo los datos fluyen desde su origen en los sensores hasta su análisis y la generación de alertas, destacando la interdependencia entre los diferentes componentes del sistema y asegurando una operación eficiente y efectiva.</w:t>
      </w:r>
    </w:p>
    <w:p w:rsidR="4B4202DE" w:rsidP="4B4202DE" w:rsidRDefault="4B4202DE" w14:paraId="394104E5" w14:textId="258E1D23">
      <w:pPr>
        <w:jc w:val="both"/>
        <w:rPr>
          <w:rFonts w:ascii="Calibri" w:hAnsi="Calibri" w:eastAsia="Calibri" w:cs="Calibri" w:asciiTheme="minorAscii" w:hAnsiTheme="minorAscii" w:eastAsiaTheme="minorAscii" w:cstheme="minorAscii"/>
          <w:sz w:val="24"/>
          <w:szCs w:val="24"/>
          <w:lang w:val="es-MX"/>
        </w:rPr>
      </w:pPr>
    </w:p>
    <w:p w:rsidRPr="00826679" w:rsidR="00826679" w:rsidP="00826679" w:rsidRDefault="00826679" w14:paraId="68FEEF87" w14:textId="24D2C7DC">
      <w:pPr>
        <w:jc w:val="both"/>
        <w:rPr>
          <w:rFonts w:ascii="Arial" w:hAnsi="Arial" w:cs="Arial"/>
          <w:sz w:val="24"/>
          <w:lang w:val="es-MX"/>
        </w:rPr>
      </w:pPr>
      <w:r w:rsidRPr="00826679">
        <w:rPr>
          <w:rFonts w:ascii="Arial" w:hAnsi="Arial" w:cs="Arial"/>
          <w:noProof/>
          <w:sz w:val="24"/>
        </w:rPr>
        <w:lastRenderedPageBreak/>
        <w:drawing>
          <wp:inline distT="0" distB="0" distL="0" distR="0" wp14:anchorId="632AA689" wp14:editId="1768A6C6">
            <wp:extent cx="5608320" cy="5074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5074920"/>
                    </a:xfrm>
                    <a:prstGeom prst="rect">
                      <a:avLst/>
                    </a:prstGeom>
                    <a:noFill/>
                    <a:ln>
                      <a:noFill/>
                    </a:ln>
                  </pic:spPr>
                </pic:pic>
              </a:graphicData>
            </a:graphic>
          </wp:inline>
        </w:drawing>
      </w:r>
    </w:p>
    <w:p w:rsidRPr="00826679" w:rsidR="00826679" w:rsidP="00826679" w:rsidRDefault="00826679" w14:paraId="17380448" w14:textId="77777777">
      <w:pPr>
        <w:jc w:val="both"/>
        <w:rPr>
          <w:rFonts w:ascii="Arial" w:hAnsi="Arial" w:cs="Arial"/>
          <w:b/>
          <w:bCs/>
          <w:sz w:val="24"/>
          <w:lang w:val="es-MX"/>
        </w:rPr>
      </w:pPr>
    </w:p>
    <w:p w:rsidRPr="00826679" w:rsidR="00826679" w:rsidP="00826679" w:rsidRDefault="00826679" w14:paraId="5B0909C2" w14:textId="77777777">
      <w:pPr>
        <w:jc w:val="both"/>
        <w:rPr>
          <w:rFonts w:ascii="Arial" w:hAnsi="Arial" w:cs="Arial"/>
          <w:b/>
          <w:bCs/>
          <w:sz w:val="24"/>
          <w:lang w:val="es-MX"/>
        </w:rPr>
      </w:pPr>
    </w:p>
    <w:p w:rsidR="00FD0487" w:rsidP="4B4202DE" w:rsidRDefault="00FD0487" w14:paraId="3A49F255" w14:textId="19EDDCB8" w14:noSpellErr="1">
      <w:pPr>
        <w:jc w:val="both"/>
        <w:rPr>
          <w:rFonts w:ascii="Arial" w:hAnsi="Arial" w:cs="Arial"/>
          <w:sz w:val="24"/>
          <w:szCs w:val="24"/>
        </w:rPr>
      </w:pPr>
      <w:commentRangeStart w:id="1216473777"/>
      <w:commentRangeEnd w:id="1216473777"/>
      <w:r>
        <w:rPr>
          <w:rStyle w:val="CommentReference"/>
        </w:rPr>
        <w:commentReference w:id="1216473777"/>
      </w:r>
    </w:p>
    <w:p w:rsidRPr="00FD0487" w:rsidR="001C3889" w:rsidP="4B4202DE" w:rsidRDefault="001C3889" w14:paraId="553941C1" w14:textId="55B026AB">
      <w:pPr>
        <w:pStyle w:val="Heading2"/>
        <w:rPr>
          <w:b w:val="1"/>
          <w:bCs w:val="1"/>
          <w:sz w:val="28"/>
          <w:szCs w:val="28"/>
        </w:rPr>
      </w:pPr>
      <w:bookmarkStart w:name="_Toc340949371" w:id="340521080"/>
      <w:r w:rsidRPr="232630E0" w:rsidR="2F77030E">
        <w:rPr>
          <w:b w:val="1"/>
          <w:bCs w:val="1"/>
          <w:sz w:val="28"/>
          <w:szCs w:val="28"/>
        </w:rPr>
        <w:t>Diagrama</w:t>
      </w:r>
      <w:r w:rsidRPr="232630E0" w:rsidR="2C246817">
        <w:rPr>
          <w:b w:val="1"/>
          <w:bCs w:val="1"/>
          <w:sz w:val="28"/>
          <w:szCs w:val="28"/>
        </w:rPr>
        <w:t>s</w:t>
      </w:r>
      <w:r w:rsidRPr="232630E0" w:rsidR="2F77030E">
        <w:rPr>
          <w:b w:val="1"/>
          <w:bCs w:val="1"/>
          <w:sz w:val="28"/>
          <w:szCs w:val="28"/>
        </w:rPr>
        <w:t xml:space="preserve"> C4</w:t>
      </w:r>
      <w:bookmarkEnd w:id="340521080"/>
    </w:p>
    <w:p w:rsidR="4B4202DE" w:rsidP="4B4202DE" w:rsidRDefault="4B4202DE" w14:paraId="3A0FB540" w14:textId="23DAD411">
      <w:pPr>
        <w:pStyle w:val="Normal"/>
      </w:pPr>
    </w:p>
    <w:p w:rsidR="0F06C9EA" w:rsidP="4B4202DE" w:rsidRDefault="0F06C9EA" w14:paraId="11094510" w14:textId="390F2C76">
      <w:pPr>
        <w:pStyle w:val="Heading3"/>
      </w:pPr>
      <w:bookmarkStart w:name="_Toc691079506" w:id="1404714205"/>
      <w:r w:rsidR="0F06C9EA">
        <w:rPr/>
        <w:t>Diagrama de contexto</w:t>
      </w:r>
      <w:bookmarkEnd w:id="1404714205"/>
    </w:p>
    <w:p w:rsidR="125A78B0" w:rsidP="4B4202DE" w:rsidRDefault="125A78B0" w14:paraId="60F02FF0" w14:textId="5A757CD1">
      <w:pPr>
        <w:pStyle w:val="Normal"/>
      </w:pPr>
      <w:r w:rsidR="125A78B0">
        <w:drawing>
          <wp:inline wp14:editId="42D251DA" wp14:anchorId="37757B31">
            <wp:extent cx="5619752" cy="3162300"/>
            <wp:effectExtent l="0" t="0" r="0" b="0"/>
            <wp:docPr id="1216037107" name="" title=""/>
            <wp:cNvGraphicFramePr>
              <a:graphicFrameLocks noChangeAspect="1"/>
            </wp:cNvGraphicFramePr>
            <a:graphic>
              <a:graphicData uri="http://schemas.openxmlformats.org/drawingml/2006/picture">
                <pic:pic>
                  <pic:nvPicPr>
                    <pic:cNvPr id="0" name=""/>
                    <pic:cNvPicPr/>
                  </pic:nvPicPr>
                  <pic:blipFill>
                    <a:blip r:embed="Rfba220eb00fe4595">
                      <a:extLst>
                        <a:ext xmlns:a="http://schemas.openxmlformats.org/drawingml/2006/main" uri="{28A0092B-C50C-407E-A947-70E740481C1C}">
                          <a14:useLocalDpi val="0"/>
                        </a:ext>
                      </a:extLst>
                    </a:blip>
                    <a:stretch>
                      <a:fillRect/>
                    </a:stretch>
                  </pic:blipFill>
                  <pic:spPr>
                    <a:xfrm>
                      <a:off x="0" y="0"/>
                      <a:ext cx="5619752" cy="3162300"/>
                    </a:xfrm>
                    <a:prstGeom prst="rect">
                      <a:avLst/>
                    </a:prstGeom>
                  </pic:spPr>
                </pic:pic>
              </a:graphicData>
            </a:graphic>
          </wp:inline>
        </w:drawing>
      </w:r>
    </w:p>
    <w:p w:rsidR="125A78B0" w:rsidP="4B4202DE" w:rsidRDefault="125A78B0" w14:paraId="296370B4" w14:textId="3EE25F25">
      <w:pPr>
        <w:pStyle w:val="Heading3"/>
      </w:pPr>
      <w:bookmarkStart w:name="_Toc58311668" w:id="323775623"/>
      <w:r w:rsidR="125A78B0">
        <w:rPr/>
        <w:t>Diagrama de Contenedores</w:t>
      </w:r>
      <w:bookmarkEnd w:id="323775623"/>
    </w:p>
    <w:p w:rsidR="51FEF19E" w:rsidP="4B4202DE" w:rsidRDefault="51FEF19E" w14:paraId="414127EA" w14:textId="546635BE">
      <w:pPr>
        <w:pStyle w:val="Normal"/>
      </w:pPr>
      <w:r w:rsidR="51FEF19E">
        <w:drawing>
          <wp:inline wp14:editId="53A6A277" wp14:anchorId="3886DC68">
            <wp:extent cx="3053443" cy="7148936"/>
            <wp:effectExtent l="0" t="0" r="0" b="0"/>
            <wp:docPr id="1885530436" name="" title=""/>
            <wp:cNvGraphicFramePr>
              <a:graphicFrameLocks noChangeAspect="1"/>
            </wp:cNvGraphicFramePr>
            <a:graphic>
              <a:graphicData uri="http://schemas.openxmlformats.org/drawingml/2006/picture">
                <pic:pic>
                  <pic:nvPicPr>
                    <pic:cNvPr id="0" name=""/>
                    <pic:cNvPicPr/>
                  </pic:nvPicPr>
                  <pic:blipFill>
                    <a:blip r:embed="R8b4e528e44cb4500">
                      <a:extLst>
                        <a:ext xmlns:a="http://schemas.openxmlformats.org/drawingml/2006/main" uri="{28A0092B-C50C-407E-A947-70E740481C1C}">
                          <a14:useLocalDpi val="0"/>
                        </a:ext>
                      </a:extLst>
                    </a:blip>
                    <a:stretch>
                      <a:fillRect/>
                    </a:stretch>
                  </pic:blipFill>
                  <pic:spPr>
                    <a:xfrm>
                      <a:off x="0" y="0"/>
                      <a:ext cx="3053443" cy="7148936"/>
                    </a:xfrm>
                    <a:prstGeom prst="rect">
                      <a:avLst/>
                    </a:prstGeom>
                  </pic:spPr>
                </pic:pic>
              </a:graphicData>
            </a:graphic>
          </wp:inline>
        </w:drawing>
      </w:r>
    </w:p>
    <w:p w:rsidR="51FEF19E" w:rsidP="4B4202DE" w:rsidRDefault="51FEF19E" w14:paraId="2AC22E57" w14:textId="3B725C8C">
      <w:pPr>
        <w:pStyle w:val="Heading3"/>
      </w:pPr>
      <w:bookmarkStart w:name="_Toc910602430" w:id="1327735693"/>
      <w:r w:rsidR="51FEF19E">
        <w:rPr/>
        <w:t>Diagrama de Componentes</w:t>
      </w:r>
      <w:bookmarkEnd w:id="1327735693"/>
    </w:p>
    <w:p w:rsidR="7D7EA755" w:rsidP="4B4202DE" w:rsidRDefault="7D7EA755" w14:paraId="19A5522E" w14:textId="3033FA81">
      <w:pPr>
        <w:pStyle w:val="Normal"/>
      </w:pPr>
      <w:r w:rsidR="7D7EA755">
        <w:drawing>
          <wp:inline wp14:editId="0FC7929F" wp14:anchorId="618603BF">
            <wp:extent cx="5476876" cy="5619752"/>
            <wp:effectExtent l="0" t="0" r="0" b="0"/>
            <wp:docPr id="643301069" name="" title=""/>
            <wp:cNvGraphicFramePr>
              <a:graphicFrameLocks noChangeAspect="1"/>
            </wp:cNvGraphicFramePr>
            <a:graphic>
              <a:graphicData uri="http://schemas.openxmlformats.org/drawingml/2006/picture">
                <pic:pic>
                  <pic:nvPicPr>
                    <pic:cNvPr id="0" name=""/>
                    <pic:cNvPicPr/>
                  </pic:nvPicPr>
                  <pic:blipFill>
                    <a:blip r:embed="R20b08e3ff6474438">
                      <a:extLst>
                        <a:ext xmlns:a="http://schemas.openxmlformats.org/drawingml/2006/main" uri="{28A0092B-C50C-407E-A947-70E740481C1C}">
                          <a14:useLocalDpi val="0"/>
                        </a:ext>
                      </a:extLst>
                    </a:blip>
                    <a:stretch>
                      <a:fillRect/>
                    </a:stretch>
                  </pic:blipFill>
                  <pic:spPr>
                    <a:xfrm>
                      <a:off x="0" y="0"/>
                      <a:ext cx="5476876" cy="5619752"/>
                    </a:xfrm>
                    <a:prstGeom prst="rect">
                      <a:avLst/>
                    </a:prstGeom>
                  </pic:spPr>
                </pic:pic>
              </a:graphicData>
            </a:graphic>
          </wp:inline>
        </w:drawing>
      </w:r>
    </w:p>
    <w:sectPr w:rsidRPr="00FD0487" w:rsidR="001C3889">
      <w:pgSz w:w="12240" w:h="15840" w:orient="portrait"/>
      <w:pgMar w:top="1417" w:right="1701" w:bottom="1417" w:left="1701" w:header="708" w:footer="708" w:gutter="0"/>
      <w:cols w:space="708"/>
      <w:docGrid w:linePitch="360"/>
      <w:titlePg w:val="1"/>
      <w:headerReference w:type="default" r:id="Rf4edc59e372b4e7e"/>
      <w:headerReference w:type="first" r:id="Rb7b5a71eaa95462f"/>
      <w:footerReference w:type="default" r:id="R9db5e8ab2c2d443a"/>
      <w:footerReference w:type="first" r:id="Rb28a9e507f7048c3"/>
    </w:sectPr>
  </w:body>
</w:document>
</file>

<file path=word/comments.xml><?xml version="1.0" encoding="utf-8"?>
<w:comments xmlns:w14="http://schemas.microsoft.com/office/word/2010/wordml" xmlns:w="http://schemas.openxmlformats.org/wordprocessingml/2006/main">
  <w:comment w:initials="JR" w:author="JHON EDINSON ACEVEDO ROJAS" w:date="2024-07-25T18:30:55" w:id="1996340029">
    <w:p w:rsidR="4B4202DE" w:rsidRDefault="4B4202DE" w14:paraId="034C9746" w14:textId="58C1D94A">
      <w:pPr>
        <w:pStyle w:val="CommentText"/>
      </w:pPr>
      <w:r w:rsidR="4B4202DE">
        <w:rPr/>
        <w:t xml:space="preserve">Apigategay en la central o en el bus ? </w:t>
      </w:r>
      <w:r>
        <w:rPr>
          <w:rStyle w:val="CommentReference"/>
        </w:rPr>
        <w:annotationRef/>
      </w:r>
    </w:p>
    <w:p w:rsidR="4B4202DE" w:rsidRDefault="4B4202DE" w14:paraId="7F558F56" w14:textId="763333A3">
      <w:pPr>
        <w:pStyle w:val="CommentText"/>
      </w:pPr>
    </w:p>
  </w:comment>
  <w:comment w:initials="JR" w:author="JHON EDINSON ACEVEDO ROJAS" w:date="2024-07-25T18:31:23" w:id="312763053">
    <w:p w:rsidR="4B4202DE" w:rsidRDefault="4B4202DE" w14:paraId="08E31921" w14:textId="4C11439D">
      <w:pPr>
        <w:pStyle w:val="CommentText"/>
      </w:pPr>
      <w:r w:rsidR="4B4202DE">
        <w:rPr/>
        <w:t xml:space="preserve">justificar porque usar kafka oo rabbit </w:t>
      </w:r>
      <w:r>
        <w:rPr>
          <w:rStyle w:val="CommentReference"/>
        </w:rPr>
        <w:annotationRef/>
      </w:r>
    </w:p>
  </w:comment>
  <w:comment w:initials="JR" w:author="JHON EDINSON ACEVEDO ROJAS" w:date="2024-07-25T18:31:58" w:id="519085349">
    <w:p w:rsidR="4B4202DE" w:rsidRDefault="4B4202DE" w14:paraId="66869839" w14:textId="3839DF75">
      <w:pPr>
        <w:pStyle w:val="CommentText"/>
      </w:pPr>
      <w:r w:rsidR="4B4202DE">
        <w:rPr/>
        <w:t>1 kubernetes y 2 contenedores se pueden unir en unos solo</w:t>
      </w:r>
      <w:r>
        <w:rPr>
          <w:rStyle w:val="CommentReference"/>
        </w:rPr>
        <w:annotationRef/>
      </w:r>
    </w:p>
  </w:comment>
  <w:comment w:initials="JR" w:author="JHON EDINSON ACEVEDO ROJAS" w:date="2024-07-25T18:37:00" w:id="1431156413">
    <w:p w:rsidR="4B4202DE" w:rsidRDefault="4B4202DE" w14:paraId="28D44EC1" w14:textId="79A88999">
      <w:pPr>
        <w:pStyle w:val="CommentText"/>
      </w:pPr>
      <w:r w:rsidR="4B4202DE">
        <w:rPr/>
        <w:t xml:space="preserve">revisar restriccciones  y supuestos </w:t>
      </w:r>
      <w:r>
        <w:rPr>
          <w:rStyle w:val="CommentReference"/>
        </w:rPr>
        <w:annotationRef/>
      </w:r>
    </w:p>
  </w:comment>
  <w:comment w:initials="JR" w:author="JHON EDINSON ACEVEDO ROJAS" w:date="2024-07-25T19:03:40" w:id="1008279892">
    <w:p w:rsidR="4B4202DE" w:rsidRDefault="4B4202DE" w14:paraId="775B0825" w14:textId="21E4421F">
      <w:pPr>
        <w:pStyle w:val="CommentText"/>
      </w:pPr>
      <w:r w:rsidR="4B4202DE">
        <w:rPr/>
        <w:t>Gustavo.</w:t>
      </w:r>
      <w:r>
        <w:rPr>
          <w:rStyle w:val="CommentReference"/>
        </w:rPr>
        <w:annotationRef/>
      </w:r>
    </w:p>
  </w:comment>
  <w:comment w:initials="JR" w:author="JHON EDINSON ACEVEDO ROJAS" w:date="2024-07-25T19:19:24" w:id="330897691">
    <w:p w:rsidR="4B4202DE" w:rsidRDefault="4B4202DE" w14:paraId="6CE506EC" w14:textId="22D36F8F">
      <w:pPr>
        <w:pStyle w:val="CommentText"/>
      </w:pPr>
      <w:r w:rsidR="4B4202DE">
        <w:rPr/>
        <w:t>Gustavo</w:t>
      </w:r>
      <w:r>
        <w:rPr>
          <w:rStyle w:val="CommentReference"/>
        </w:rPr>
        <w:annotationRef/>
      </w:r>
    </w:p>
  </w:comment>
  <w:comment w:initials="JR" w:author="JHON EDINSON ACEVEDO ROJAS" w:date="2024-07-25T19:20:03" w:id="1944911250">
    <w:p w:rsidR="4B4202DE" w:rsidRDefault="4B4202DE" w14:paraId="38DA30D0" w14:textId="091C3F26">
      <w:pPr>
        <w:pStyle w:val="CommentText"/>
      </w:pPr>
      <w:r w:rsidR="4B4202DE">
        <w:rPr/>
        <w:t>gustavo</w:t>
      </w:r>
      <w:r>
        <w:rPr>
          <w:rStyle w:val="CommentReference"/>
        </w:rPr>
        <w:annotationRef/>
      </w:r>
    </w:p>
  </w:comment>
  <w:comment w:initials="JR" w:author="JHON EDINSON ACEVEDO ROJAS" w:date="2024-07-25T19:22:45" w:id="1216473777">
    <w:p w:rsidR="4B4202DE" w:rsidRDefault="4B4202DE" w14:paraId="1DEA7279" w14:textId="4E5B9F75">
      <w:pPr>
        <w:pStyle w:val="CommentText"/>
      </w:pPr>
      <w:r w:rsidR="4B4202DE">
        <w:rPr/>
        <w:t>Diagrama c4   Gustavo</w:t>
      </w:r>
      <w:r>
        <w:rPr>
          <w:rStyle w:val="CommentReference"/>
        </w:rPr>
        <w:annotationRef/>
      </w:r>
    </w:p>
  </w:comment>
  <w:comment w:initials="JR" w:author="JHON EDINSON ACEVEDO ROJAS" w:date="2024-07-25T18:33:06" w:id="364880320">
    <w:p w:rsidR="4B4202DE" w:rsidRDefault="4B4202DE" w14:paraId="3806C089" w14:textId="2775A9A6">
      <w:pPr>
        <w:pStyle w:val="CommentText"/>
      </w:pPr>
      <w:r w:rsidR="4B4202DE">
        <w:rPr/>
        <w:t>Diagrama vision  general de la arquitectura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F558F56"/>
  <w15:commentEx w15:done="0" w15:paraId="08E31921"/>
  <w15:commentEx w15:done="0" w15:paraId="66869839"/>
  <w15:commentEx w15:done="0" w15:paraId="28D44EC1"/>
  <w15:commentEx w15:done="0" w15:paraId="775B0825" w15:paraIdParent="28D44EC1"/>
  <w15:commentEx w15:done="0" w15:paraId="6CE506EC"/>
  <w15:commentEx w15:done="0" w15:paraId="38DA30D0" w15:paraIdParent="08E31921"/>
  <w15:commentEx w15:done="0" w15:paraId="1DEA7279"/>
  <w15:commentEx w15:done="0" w15:paraId="3806C08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70D50D1" w16cex:dateUtc="2024-07-25T23:30:55.125Z"/>
  <w16cex:commentExtensible w16cex:durableId="0A61055B" w16cex:dateUtc="2024-07-25T23:31:23.327Z"/>
  <w16cex:commentExtensible w16cex:durableId="64C3FC25" w16cex:dateUtc="2024-07-25T23:31:58.197Z"/>
  <w16cex:commentExtensible w16cex:durableId="1DEE00FB" w16cex:dateUtc="2024-07-25T23:37:00.199Z"/>
  <w16cex:commentExtensible w16cex:durableId="59F4DB33" w16cex:dateUtc="2024-07-26T00:03:40.158Z"/>
  <w16cex:commentExtensible w16cex:durableId="0946B35E" w16cex:dateUtc="2024-07-26T00:19:24.45Z"/>
  <w16cex:commentExtensible w16cex:durableId="23100C38" w16cex:dateUtc="2024-07-26T00:20:03.142Z"/>
  <w16cex:commentExtensible w16cex:durableId="690B3269" w16cex:dateUtc="2024-07-26T00:22:45.774Z"/>
  <w16cex:commentExtensible w16cex:durableId="59CF78D8" w16cex:dateUtc="2024-07-25T23:33:06.535Z"/>
</w16cex:commentsExtensible>
</file>

<file path=word/commentsIds.xml><?xml version="1.0" encoding="utf-8"?>
<w16cid:commentsIds xmlns:mc="http://schemas.openxmlformats.org/markup-compatibility/2006" xmlns:w16cid="http://schemas.microsoft.com/office/word/2016/wordml/cid" mc:Ignorable="w16cid">
  <w16cid:commentId w16cid:paraId="7F558F56" w16cid:durableId="570D50D1"/>
  <w16cid:commentId w16cid:paraId="08E31921" w16cid:durableId="0A61055B"/>
  <w16cid:commentId w16cid:paraId="66869839" w16cid:durableId="64C3FC25"/>
  <w16cid:commentId w16cid:paraId="28D44EC1" w16cid:durableId="1DEE00FB"/>
  <w16cid:commentId w16cid:paraId="775B0825" w16cid:durableId="59F4DB33"/>
  <w16cid:commentId w16cid:paraId="6CE506EC" w16cid:durableId="0946B35E"/>
  <w16cid:commentId w16cid:paraId="38DA30D0" w16cid:durableId="23100C38"/>
  <w16cid:commentId w16cid:paraId="1DEA7279" w16cid:durableId="690B3269"/>
  <w16cid:commentId w16cid:paraId="3806C089" w16cid:durableId="59CF78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4B4202DE" w:rsidTr="4B4202DE" w14:paraId="5477423B">
      <w:trPr>
        <w:trHeight w:val="300"/>
      </w:trPr>
      <w:tc>
        <w:tcPr>
          <w:tcW w:w="2945" w:type="dxa"/>
          <w:tcMar/>
        </w:tcPr>
        <w:p w:rsidR="4B4202DE" w:rsidP="4B4202DE" w:rsidRDefault="4B4202DE" w14:paraId="22003CB2" w14:textId="2CAF75B6">
          <w:pPr>
            <w:pStyle w:val="Header"/>
            <w:bidi w:val="0"/>
            <w:ind w:left="-115"/>
            <w:jc w:val="left"/>
          </w:pPr>
        </w:p>
      </w:tc>
      <w:tc>
        <w:tcPr>
          <w:tcW w:w="2945" w:type="dxa"/>
          <w:tcMar/>
        </w:tcPr>
        <w:p w:rsidR="4B4202DE" w:rsidP="4B4202DE" w:rsidRDefault="4B4202DE" w14:paraId="62C49133" w14:textId="3F465915">
          <w:pPr>
            <w:pStyle w:val="Header"/>
            <w:bidi w:val="0"/>
            <w:jc w:val="center"/>
          </w:pPr>
        </w:p>
      </w:tc>
      <w:tc>
        <w:tcPr>
          <w:tcW w:w="2945" w:type="dxa"/>
          <w:tcMar/>
        </w:tcPr>
        <w:p w:rsidR="4B4202DE" w:rsidP="4B4202DE" w:rsidRDefault="4B4202DE" w14:paraId="6F8EE614" w14:textId="76AC9109">
          <w:pPr>
            <w:pStyle w:val="Header"/>
            <w:bidi w:val="0"/>
            <w:ind w:right="-115"/>
            <w:jc w:val="right"/>
          </w:pPr>
          <w:r>
            <w:fldChar w:fldCharType="begin"/>
          </w:r>
          <w:r>
            <w:instrText xml:space="preserve">PAGE</w:instrText>
          </w:r>
          <w:r>
            <w:fldChar w:fldCharType="separate"/>
          </w:r>
          <w:r>
            <w:fldChar w:fldCharType="end"/>
          </w:r>
          <w:r w:rsidR="4B4202DE">
            <w:rPr/>
            <w:t xml:space="preserve"> de </w:t>
          </w:r>
          <w:r>
            <w:fldChar w:fldCharType="begin"/>
          </w:r>
          <w:r>
            <w:instrText xml:space="preserve">NUMPAGES</w:instrText>
          </w:r>
          <w:r>
            <w:fldChar w:fldCharType="separate"/>
          </w:r>
          <w:r>
            <w:fldChar w:fldCharType="end"/>
          </w:r>
        </w:p>
      </w:tc>
    </w:tr>
  </w:tbl>
  <w:p w:rsidR="4B4202DE" w:rsidP="4B4202DE" w:rsidRDefault="4B4202DE" w14:paraId="51594411" w14:textId="25BDD4BD">
    <w:pPr>
      <w:pStyle w:val="Footer"/>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4B4202DE" w:rsidTr="4B4202DE" w14:paraId="7547D4B8">
      <w:trPr>
        <w:trHeight w:val="300"/>
      </w:trPr>
      <w:tc>
        <w:tcPr>
          <w:tcW w:w="2945" w:type="dxa"/>
          <w:tcMar/>
        </w:tcPr>
        <w:p w:rsidR="4B4202DE" w:rsidP="4B4202DE" w:rsidRDefault="4B4202DE" w14:paraId="44F4DFB6" w14:textId="77D3BD8C">
          <w:pPr>
            <w:pStyle w:val="Header"/>
            <w:bidi w:val="0"/>
            <w:ind w:left="-115"/>
            <w:jc w:val="left"/>
          </w:pPr>
        </w:p>
      </w:tc>
      <w:tc>
        <w:tcPr>
          <w:tcW w:w="2945" w:type="dxa"/>
          <w:tcMar/>
        </w:tcPr>
        <w:p w:rsidR="4B4202DE" w:rsidP="4B4202DE" w:rsidRDefault="4B4202DE" w14:paraId="70C66724" w14:textId="0F94B1D4">
          <w:pPr>
            <w:pStyle w:val="Header"/>
            <w:bidi w:val="0"/>
            <w:jc w:val="center"/>
          </w:pPr>
        </w:p>
      </w:tc>
      <w:tc>
        <w:tcPr>
          <w:tcW w:w="2945" w:type="dxa"/>
          <w:tcMar/>
        </w:tcPr>
        <w:p w:rsidR="4B4202DE" w:rsidP="4B4202DE" w:rsidRDefault="4B4202DE" w14:paraId="54C9BF63" w14:textId="7448D494">
          <w:pPr>
            <w:pStyle w:val="Header"/>
            <w:bidi w:val="0"/>
            <w:ind w:right="-115"/>
            <w:jc w:val="right"/>
          </w:pPr>
        </w:p>
      </w:tc>
    </w:tr>
  </w:tbl>
  <w:p w:rsidR="4B4202DE" w:rsidP="4B4202DE" w:rsidRDefault="4B4202DE" w14:paraId="1F396ECD" w14:textId="6D979AFF">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5535"/>
    </w:tblGrid>
    <w:tr w:rsidR="4B4202DE" w:rsidTr="4B4202DE" w14:paraId="664063A3">
      <w:trPr>
        <w:trHeight w:val="300"/>
      </w:trPr>
      <w:tc>
        <w:tcPr>
          <w:tcW w:w="2945" w:type="dxa"/>
          <w:tcMar/>
        </w:tcPr>
        <w:p w:rsidR="4B4202DE" w:rsidP="4B4202DE" w:rsidRDefault="4B4202DE" w14:paraId="72FD1764" w14:textId="37F06345">
          <w:pPr>
            <w:pStyle w:val="Header"/>
            <w:bidi w:val="0"/>
            <w:ind w:left="-115"/>
            <w:jc w:val="both"/>
          </w:pPr>
          <w:r w:rsidR="4B4202DE">
            <w:drawing>
              <wp:inline wp14:editId="08F032C2" wp14:anchorId="36ACCFCD">
                <wp:extent cx="1647825" cy="657225"/>
                <wp:effectExtent l="0" t="0" r="0" b="0"/>
                <wp:docPr id="116703208" name="" title=""/>
                <wp:cNvGraphicFramePr>
                  <a:graphicFrameLocks noChangeAspect="1"/>
                </wp:cNvGraphicFramePr>
                <a:graphic>
                  <a:graphicData uri="http://schemas.openxmlformats.org/drawingml/2006/picture">
                    <pic:pic>
                      <pic:nvPicPr>
                        <pic:cNvPr id="0" name=""/>
                        <pic:cNvPicPr/>
                      </pic:nvPicPr>
                      <pic:blipFill>
                        <a:blip r:embed="Rc45a1bcde7684c1a">
                          <a:extLst>
                            <a:ext xmlns:a="http://schemas.openxmlformats.org/drawingml/2006/main" uri="{28A0092B-C50C-407E-A947-70E740481C1C}">
                              <a14:useLocalDpi val="0"/>
                            </a:ext>
                          </a:extLst>
                        </a:blip>
                        <a:stretch>
                          <a:fillRect/>
                        </a:stretch>
                      </pic:blipFill>
                      <pic:spPr>
                        <a:xfrm>
                          <a:off x="0" y="0"/>
                          <a:ext cx="1647825" cy="657225"/>
                        </a:xfrm>
                        <a:prstGeom prst="rect">
                          <a:avLst/>
                        </a:prstGeom>
                      </pic:spPr>
                    </pic:pic>
                  </a:graphicData>
                </a:graphic>
              </wp:inline>
            </w:drawing>
          </w:r>
        </w:p>
      </w:tc>
      <w:tc>
        <w:tcPr>
          <w:tcW w:w="5535" w:type="dxa"/>
          <w:tcMar/>
        </w:tcPr>
        <w:p w:rsidR="4B4202DE" w:rsidP="4B4202DE" w:rsidRDefault="4B4202DE" w14:paraId="08638C93" w14:textId="239CB5A5">
          <w:pPr>
            <w:spacing w:before="0" w:beforeAutospacing="off" w:after="0" w:afterAutospacing="off"/>
            <w:jc w:val="left"/>
            <w:rPr>
              <w:rFonts w:ascii="Calibri Light" w:hAnsi="Calibri Light" w:eastAsia="Calibri Light" w:cs="Calibri Light" w:asciiTheme="majorAscii" w:hAnsiTheme="majorAscii" w:eastAsiaTheme="majorAscii" w:cstheme="majorAscii"/>
              <w:b w:val="0"/>
              <w:bCs w:val="0"/>
              <w:i w:val="0"/>
              <w:iCs w:val="0"/>
              <w:noProof w:val="0"/>
              <w:color w:val="auto"/>
              <w:sz w:val="20"/>
              <w:szCs w:val="20"/>
              <w:lang w:val="es-CO"/>
            </w:rPr>
          </w:pPr>
          <w:r w:rsidRPr="4B4202DE" w:rsidR="4B4202DE">
            <w:rPr>
              <w:rFonts w:ascii="Calibri Light" w:hAnsi="Calibri Light" w:eastAsia="Calibri Light" w:cs="Calibri Light" w:asciiTheme="majorAscii" w:hAnsiTheme="majorAscii" w:eastAsiaTheme="majorAscii" w:cstheme="majorAscii"/>
              <w:b w:val="0"/>
              <w:bCs w:val="0"/>
              <w:i w:val="0"/>
              <w:iCs w:val="0"/>
              <w:noProof w:val="0"/>
              <w:color w:val="auto"/>
              <w:sz w:val="20"/>
              <w:szCs w:val="20"/>
              <w:lang w:val="es-CO"/>
            </w:rPr>
            <w:t xml:space="preserve">Documento de Arquitectura del Sistema </w:t>
          </w:r>
        </w:p>
        <w:p w:rsidR="4B4202DE" w:rsidP="4B4202DE" w:rsidRDefault="4B4202DE" w14:paraId="405FA488" w14:textId="79CA6000">
          <w:pPr>
            <w:spacing w:before="0" w:beforeAutospacing="off" w:after="0" w:afterAutospacing="off"/>
            <w:jc w:val="left"/>
            <w:rPr>
              <w:rFonts w:ascii="Calibri Light" w:hAnsi="Calibri Light" w:eastAsia="Calibri Light" w:cs="Calibri Light" w:asciiTheme="majorAscii" w:hAnsiTheme="majorAscii" w:eastAsiaTheme="majorAscii" w:cstheme="majorAscii"/>
              <w:b w:val="0"/>
              <w:bCs w:val="0"/>
              <w:i w:val="0"/>
              <w:iCs w:val="0"/>
              <w:noProof w:val="0"/>
              <w:color w:val="auto"/>
              <w:sz w:val="20"/>
              <w:szCs w:val="20"/>
              <w:lang w:val="es-CO"/>
            </w:rPr>
          </w:pPr>
          <w:r w:rsidRPr="4B4202DE" w:rsidR="4B4202DE">
            <w:rPr>
              <w:rFonts w:ascii="Calibri Light" w:hAnsi="Calibri Light" w:eastAsia="Calibri Light" w:cs="Calibri Light" w:asciiTheme="majorAscii" w:hAnsiTheme="majorAscii" w:eastAsiaTheme="majorAscii" w:cstheme="majorAscii"/>
              <w:b w:val="0"/>
              <w:bCs w:val="0"/>
              <w:i w:val="0"/>
              <w:iCs w:val="0"/>
              <w:noProof w:val="0"/>
              <w:color w:val="auto"/>
              <w:sz w:val="20"/>
              <w:szCs w:val="20"/>
              <w:lang w:val="es-CO"/>
            </w:rPr>
            <w:t>Monitoreo y Telemetría para Empresa de Buses</w:t>
          </w:r>
        </w:p>
      </w:tc>
    </w:tr>
  </w:tbl>
  <w:p w:rsidR="4B4202DE" w:rsidP="4B4202DE" w:rsidRDefault="4B4202DE" w14:paraId="09ED9CD8" w14:textId="674E1CC6">
    <w:pPr>
      <w:pStyle w:val="Header"/>
      <w:bidi w:val="0"/>
    </w:pPr>
  </w:p>
</w:hdr>
</file>

<file path=word/header2.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945"/>
      <w:gridCol w:w="2945"/>
      <w:gridCol w:w="2945"/>
    </w:tblGrid>
    <w:tr w:rsidR="4B4202DE" w:rsidTr="4B4202DE" w14:paraId="3724CD83">
      <w:trPr>
        <w:trHeight w:val="300"/>
      </w:trPr>
      <w:tc>
        <w:tcPr>
          <w:tcW w:w="2945" w:type="dxa"/>
          <w:tcMar/>
        </w:tcPr>
        <w:p w:rsidR="4B4202DE" w:rsidP="4B4202DE" w:rsidRDefault="4B4202DE" w14:paraId="2B2388B7" w14:textId="5A183D8C">
          <w:pPr>
            <w:pStyle w:val="Header"/>
            <w:bidi w:val="0"/>
            <w:ind w:left="-115"/>
            <w:jc w:val="left"/>
          </w:pPr>
        </w:p>
      </w:tc>
      <w:tc>
        <w:tcPr>
          <w:tcW w:w="2945" w:type="dxa"/>
          <w:tcMar/>
        </w:tcPr>
        <w:p w:rsidR="4B4202DE" w:rsidP="4B4202DE" w:rsidRDefault="4B4202DE" w14:paraId="2D0807F1" w14:textId="7CA054BC">
          <w:pPr>
            <w:pStyle w:val="Header"/>
            <w:bidi w:val="0"/>
            <w:jc w:val="center"/>
          </w:pPr>
        </w:p>
      </w:tc>
      <w:tc>
        <w:tcPr>
          <w:tcW w:w="2945" w:type="dxa"/>
          <w:tcMar/>
        </w:tcPr>
        <w:p w:rsidR="4B4202DE" w:rsidP="4B4202DE" w:rsidRDefault="4B4202DE" w14:paraId="4582C1E9" w14:textId="60DF5AD1">
          <w:pPr>
            <w:pStyle w:val="Header"/>
            <w:bidi w:val="0"/>
            <w:ind w:right="-115"/>
            <w:jc w:val="right"/>
          </w:pPr>
        </w:p>
      </w:tc>
    </w:tr>
  </w:tbl>
  <w:p w:rsidR="4B4202DE" w:rsidP="4B4202DE" w:rsidRDefault="4B4202DE" w14:paraId="4EA2B6C0" w14:textId="43FE40FA">
    <w:pPr>
      <w:pStyle w:val="Header"/>
      <w:bidi w:val="0"/>
    </w:pPr>
  </w:p>
</w:hdr>
</file>

<file path=word/intelligence2.xml><?xml version="1.0" encoding="utf-8"?>
<int2:intelligence xmlns:int2="http://schemas.microsoft.com/office/intelligence/2020/intelligence">
  <int2:observations>
    <int2:bookmark int2:bookmarkName="_Int_GHqQ5cV1" int2:invalidationBookmarkName="" int2:hashCode="DwF5UkMlQr89Fq" int2:id="ga4d9z8l">
      <int2:state int2:type="AugLoop_Text_Critique" int2:value="Rejected"/>
    </int2:bookmark>
    <int2:bookmark int2:bookmarkName="_Int_1MjRq1vu" int2:invalidationBookmarkName="" int2:hashCode="ke3UAJxK3rXAzp" int2:id="UxsWxX1R">
      <int2:state int2:type="AugLoop_Text_Critique" int2:value="Rejected"/>
    </int2:bookmark>
    <int2:bookmark int2:bookmarkName="_Int_6ENC7OqQ" int2:invalidationBookmarkName="" int2:hashCode="vuDLBfhQ9T3H7A" int2:id="xGXRSL5z">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5">
    <w:nsid w:val="78fe6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ea18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00e8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36c1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f9d4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06b1e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caee3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2ec2c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73ceb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ddca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f5d0c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19543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71ef0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07d2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e802e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e5b07d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9">
    <w:nsid w:val="732e31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eca9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5fb30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f8206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0cbe6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21b37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7551957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5ebe9e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3B6083"/>
    <w:multiLevelType w:val="hybridMultilevel"/>
    <w:tmpl w:val="99B65C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C7A5510"/>
    <w:multiLevelType w:val="hybridMultilevel"/>
    <w:tmpl w:val="3C2259EA"/>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2" w15:restartNumberingAfterBreak="0">
    <w:nsid w:val="0D077A51"/>
    <w:multiLevelType w:val="hybridMultilevel"/>
    <w:tmpl w:val="912CC0D6"/>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 w15:restartNumberingAfterBreak="0">
    <w:nsid w:val="0DD72DC8"/>
    <w:multiLevelType w:val="hybridMultilevel"/>
    <w:tmpl w:val="1518BEA6"/>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4" w15:restartNumberingAfterBreak="0">
    <w:nsid w:val="152F54EF"/>
    <w:multiLevelType w:val="hybridMultilevel"/>
    <w:tmpl w:val="39ACE704"/>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5" w15:restartNumberingAfterBreak="0">
    <w:nsid w:val="16543980"/>
    <w:multiLevelType w:val="hybridMultilevel"/>
    <w:tmpl w:val="4B3E17C4"/>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6" w15:restartNumberingAfterBreak="0">
    <w:nsid w:val="17746129"/>
    <w:multiLevelType w:val="hybridMultilevel"/>
    <w:tmpl w:val="3D6CCDFA"/>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7" w15:restartNumberingAfterBreak="0">
    <w:nsid w:val="1D963C90"/>
    <w:multiLevelType w:val="hybridMultilevel"/>
    <w:tmpl w:val="1F36C4BC"/>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8" w15:restartNumberingAfterBreak="0">
    <w:nsid w:val="1DE80EE2"/>
    <w:multiLevelType w:val="hybridMultilevel"/>
    <w:tmpl w:val="6284F674"/>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9" w15:restartNumberingAfterBreak="0">
    <w:nsid w:val="1FD14D5E"/>
    <w:multiLevelType w:val="hybridMultilevel"/>
    <w:tmpl w:val="BD807F80"/>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10" w15:restartNumberingAfterBreak="0">
    <w:nsid w:val="21545A2C"/>
    <w:multiLevelType w:val="hybridMultilevel"/>
    <w:tmpl w:val="231C3824"/>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11" w15:restartNumberingAfterBreak="0">
    <w:nsid w:val="26FA744B"/>
    <w:multiLevelType w:val="hybridMultilevel"/>
    <w:tmpl w:val="575CBF26"/>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12" w15:restartNumberingAfterBreak="0">
    <w:nsid w:val="273C6709"/>
    <w:multiLevelType w:val="hybridMultilevel"/>
    <w:tmpl w:val="12BCFC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7C27587"/>
    <w:multiLevelType w:val="hybridMultilevel"/>
    <w:tmpl w:val="0EC4C07A"/>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14" w15:restartNumberingAfterBreak="0">
    <w:nsid w:val="2AF702F2"/>
    <w:multiLevelType w:val="hybridMultilevel"/>
    <w:tmpl w:val="388CBAD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5" w15:restartNumberingAfterBreak="0">
    <w:nsid w:val="2D60705B"/>
    <w:multiLevelType w:val="hybridMultilevel"/>
    <w:tmpl w:val="3AB24BA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6" w15:restartNumberingAfterBreak="0">
    <w:nsid w:val="38F12A5D"/>
    <w:multiLevelType w:val="hybridMultilevel"/>
    <w:tmpl w:val="57F6DD5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7" w15:restartNumberingAfterBreak="0">
    <w:nsid w:val="39CF6CD9"/>
    <w:multiLevelType w:val="hybridMultilevel"/>
    <w:tmpl w:val="0B0AF0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CE13DF6"/>
    <w:multiLevelType w:val="hybridMultilevel"/>
    <w:tmpl w:val="AAB6915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E86516C"/>
    <w:multiLevelType w:val="hybridMultilevel"/>
    <w:tmpl w:val="A6CA211E"/>
    <w:lvl w:ilvl="0" w:tplc="240A0001">
      <w:start w:val="1"/>
      <w:numFmt w:val="bullet"/>
      <w:lvlText w:val=""/>
      <w:lvlJc w:val="left"/>
      <w:pPr>
        <w:ind w:left="1068" w:hanging="360"/>
      </w:pPr>
      <w:rPr>
        <w:rFonts w:hint="default" w:ascii="Symbol" w:hAnsi="Symbol"/>
      </w:rPr>
    </w:lvl>
    <w:lvl w:ilvl="1" w:tplc="240A0003">
      <w:start w:val="1"/>
      <w:numFmt w:val="bullet"/>
      <w:lvlText w:val="o"/>
      <w:lvlJc w:val="left"/>
      <w:pPr>
        <w:ind w:left="1788" w:hanging="360"/>
      </w:pPr>
      <w:rPr>
        <w:rFonts w:hint="default" w:ascii="Courier New" w:hAnsi="Courier New" w:cs="Courier New"/>
      </w:rPr>
    </w:lvl>
    <w:lvl w:ilvl="2" w:tplc="240A0005">
      <w:start w:val="1"/>
      <w:numFmt w:val="bullet"/>
      <w:lvlText w:val=""/>
      <w:lvlJc w:val="left"/>
      <w:pPr>
        <w:ind w:left="2508" w:hanging="360"/>
      </w:pPr>
      <w:rPr>
        <w:rFonts w:hint="default" w:ascii="Wingdings" w:hAnsi="Wingdings"/>
      </w:rPr>
    </w:lvl>
    <w:lvl w:ilvl="3" w:tplc="240A0001">
      <w:start w:val="1"/>
      <w:numFmt w:val="bullet"/>
      <w:lvlText w:val=""/>
      <w:lvlJc w:val="left"/>
      <w:pPr>
        <w:ind w:left="3228" w:hanging="360"/>
      </w:pPr>
      <w:rPr>
        <w:rFonts w:hint="default" w:ascii="Symbol" w:hAnsi="Symbol"/>
      </w:rPr>
    </w:lvl>
    <w:lvl w:ilvl="4" w:tplc="240A0003">
      <w:start w:val="1"/>
      <w:numFmt w:val="bullet"/>
      <w:lvlText w:val="o"/>
      <w:lvlJc w:val="left"/>
      <w:pPr>
        <w:ind w:left="3948" w:hanging="360"/>
      </w:pPr>
      <w:rPr>
        <w:rFonts w:hint="default" w:ascii="Courier New" w:hAnsi="Courier New" w:cs="Courier New"/>
      </w:rPr>
    </w:lvl>
    <w:lvl w:ilvl="5" w:tplc="240A0005">
      <w:start w:val="1"/>
      <w:numFmt w:val="bullet"/>
      <w:lvlText w:val=""/>
      <w:lvlJc w:val="left"/>
      <w:pPr>
        <w:ind w:left="4668" w:hanging="360"/>
      </w:pPr>
      <w:rPr>
        <w:rFonts w:hint="default" w:ascii="Wingdings" w:hAnsi="Wingdings"/>
      </w:rPr>
    </w:lvl>
    <w:lvl w:ilvl="6" w:tplc="240A0001">
      <w:start w:val="1"/>
      <w:numFmt w:val="bullet"/>
      <w:lvlText w:val=""/>
      <w:lvlJc w:val="left"/>
      <w:pPr>
        <w:ind w:left="5388" w:hanging="360"/>
      </w:pPr>
      <w:rPr>
        <w:rFonts w:hint="default" w:ascii="Symbol" w:hAnsi="Symbol"/>
      </w:rPr>
    </w:lvl>
    <w:lvl w:ilvl="7" w:tplc="240A0003">
      <w:start w:val="1"/>
      <w:numFmt w:val="bullet"/>
      <w:lvlText w:val="o"/>
      <w:lvlJc w:val="left"/>
      <w:pPr>
        <w:ind w:left="6108" w:hanging="360"/>
      </w:pPr>
      <w:rPr>
        <w:rFonts w:hint="default" w:ascii="Courier New" w:hAnsi="Courier New" w:cs="Courier New"/>
      </w:rPr>
    </w:lvl>
    <w:lvl w:ilvl="8" w:tplc="240A0005">
      <w:start w:val="1"/>
      <w:numFmt w:val="bullet"/>
      <w:lvlText w:val=""/>
      <w:lvlJc w:val="left"/>
      <w:pPr>
        <w:ind w:left="6828" w:hanging="360"/>
      </w:pPr>
      <w:rPr>
        <w:rFonts w:hint="default" w:ascii="Wingdings" w:hAnsi="Wingdings"/>
      </w:rPr>
    </w:lvl>
  </w:abstractNum>
  <w:abstractNum w:abstractNumId="20" w15:restartNumberingAfterBreak="0">
    <w:nsid w:val="45D670E7"/>
    <w:multiLevelType w:val="hybridMultilevel"/>
    <w:tmpl w:val="379CD70A"/>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1" w15:restartNumberingAfterBreak="0">
    <w:nsid w:val="49242D29"/>
    <w:multiLevelType w:val="hybridMultilevel"/>
    <w:tmpl w:val="3CDE6D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6B1299"/>
    <w:multiLevelType w:val="hybridMultilevel"/>
    <w:tmpl w:val="4FB6591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3" w15:restartNumberingAfterBreak="0">
    <w:nsid w:val="50453C59"/>
    <w:multiLevelType w:val="hybridMultilevel"/>
    <w:tmpl w:val="AAD2CFDE"/>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24" w15:restartNumberingAfterBreak="0">
    <w:nsid w:val="52DA3263"/>
    <w:multiLevelType w:val="hybridMultilevel"/>
    <w:tmpl w:val="6D2C9ABC"/>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5" w15:restartNumberingAfterBreak="0">
    <w:nsid w:val="56610A4B"/>
    <w:multiLevelType w:val="hybridMultilevel"/>
    <w:tmpl w:val="0D364B1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6C87A80"/>
    <w:multiLevelType w:val="hybridMultilevel"/>
    <w:tmpl w:val="C5A26160"/>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7" w15:restartNumberingAfterBreak="0">
    <w:nsid w:val="57B27EBB"/>
    <w:multiLevelType w:val="hybridMultilevel"/>
    <w:tmpl w:val="3CEC9B8E"/>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28" w15:restartNumberingAfterBreak="0">
    <w:nsid w:val="59B77BA6"/>
    <w:multiLevelType w:val="hybridMultilevel"/>
    <w:tmpl w:val="AE0687FA"/>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29" w15:restartNumberingAfterBreak="0">
    <w:nsid w:val="5BEA59A8"/>
    <w:multiLevelType w:val="hybridMultilevel"/>
    <w:tmpl w:val="835289A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0" w15:restartNumberingAfterBreak="0">
    <w:nsid w:val="5C1152B2"/>
    <w:multiLevelType w:val="hybridMultilevel"/>
    <w:tmpl w:val="5F64DF02"/>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31" w15:restartNumberingAfterBreak="0">
    <w:nsid w:val="5EF23A7F"/>
    <w:multiLevelType w:val="hybridMultilevel"/>
    <w:tmpl w:val="C872767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2" w15:restartNumberingAfterBreak="0">
    <w:nsid w:val="615A7AFA"/>
    <w:multiLevelType w:val="hybridMultilevel"/>
    <w:tmpl w:val="447CCB2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3" w15:restartNumberingAfterBreak="0">
    <w:nsid w:val="61F53A7C"/>
    <w:multiLevelType w:val="hybridMultilevel"/>
    <w:tmpl w:val="D8387A86"/>
    <w:lvl w:ilvl="0" w:tplc="240A0001">
      <w:start w:val="1"/>
      <w:numFmt w:val="bullet"/>
      <w:lvlText w:val=""/>
      <w:lvlJc w:val="left"/>
      <w:pPr>
        <w:ind w:left="1068" w:hanging="360"/>
      </w:pPr>
      <w:rPr>
        <w:rFonts w:hint="default" w:ascii="Symbol" w:hAnsi="Symbol"/>
      </w:rPr>
    </w:lvl>
    <w:lvl w:ilvl="1" w:tplc="240A0003">
      <w:start w:val="1"/>
      <w:numFmt w:val="bullet"/>
      <w:lvlText w:val="o"/>
      <w:lvlJc w:val="left"/>
      <w:pPr>
        <w:ind w:left="1788" w:hanging="360"/>
      </w:pPr>
      <w:rPr>
        <w:rFonts w:hint="default" w:ascii="Courier New" w:hAnsi="Courier New" w:cs="Courier New"/>
      </w:rPr>
    </w:lvl>
    <w:lvl w:ilvl="2" w:tplc="240A0005">
      <w:start w:val="1"/>
      <w:numFmt w:val="bullet"/>
      <w:lvlText w:val=""/>
      <w:lvlJc w:val="left"/>
      <w:pPr>
        <w:ind w:left="2508" w:hanging="360"/>
      </w:pPr>
      <w:rPr>
        <w:rFonts w:hint="default" w:ascii="Wingdings" w:hAnsi="Wingdings"/>
      </w:rPr>
    </w:lvl>
    <w:lvl w:ilvl="3" w:tplc="240A0001">
      <w:start w:val="1"/>
      <w:numFmt w:val="bullet"/>
      <w:lvlText w:val=""/>
      <w:lvlJc w:val="left"/>
      <w:pPr>
        <w:ind w:left="3228" w:hanging="360"/>
      </w:pPr>
      <w:rPr>
        <w:rFonts w:hint="default" w:ascii="Symbol" w:hAnsi="Symbol"/>
      </w:rPr>
    </w:lvl>
    <w:lvl w:ilvl="4" w:tplc="240A0003">
      <w:start w:val="1"/>
      <w:numFmt w:val="bullet"/>
      <w:lvlText w:val="o"/>
      <w:lvlJc w:val="left"/>
      <w:pPr>
        <w:ind w:left="3948" w:hanging="360"/>
      </w:pPr>
      <w:rPr>
        <w:rFonts w:hint="default" w:ascii="Courier New" w:hAnsi="Courier New" w:cs="Courier New"/>
      </w:rPr>
    </w:lvl>
    <w:lvl w:ilvl="5" w:tplc="240A0005">
      <w:start w:val="1"/>
      <w:numFmt w:val="bullet"/>
      <w:lvlText w:val=""/>
      <w:lvlJc w:val="left"/>
      <w:pPr>
        <w:ind w:left="4668" w:hanging="360"/>
      </w:pPr>
      <w:rPr>
        <w:rFonts w:hint="default" w:ascii="Wingdings" w:hAnsi="Wingdings"/>
      </w:rPr>
    </w:lvl>
    <w:lvl w:ilvl="6" w:tplc="240A0001">
      <w:start w:val="1"/>
      <w:numFmt w:val="bullet"/>
      <w:lvlText w:val=""/>
      <w:lvlJc w:val="left"/>
      <w:pPr>
        <w:ind w:left="5388" w:hanging="360"/>
      </w:pPr>
      <w:rPr>
        <w:rFonts w:hint="default" w:ascii="Symbol" w:hAnsi="Symbol"/>
      </w:rPr>
    </w:lvl>
    <w:lvl w:ilvl="7" w:tplc="240A0003">
      <w:start w:val="1"/>
      <w:numFmt w:val="bullet"/>
      <w:lvlText w:val="o"/>
      <w:lvlJc w:val="left"/>
      <w:pPr>
        <w:ind w:left="6108" w:hanging="360"/>
      </w:pPr>
      <w:rPr>
        <w:rFonts w:hint="default" w:ascii="Courier New" w:hAnsi="Courier New" w:cs="Courier New"/>
      </w:rPr>
    </w:lvl>
    <w:lvl w:ilvl="8" w:tplc="240A0005">
      <w:start w:val="1"/>
      <w:numFmt w:val="bullet"/>
      <w:lvlText w:val=""/>
      <w:lvlJc w:val="left"/>
      <w:pPr>
        <w:ind w:left="6828" w:hanging="360"/>
      </w:pPr>
      <w:rPr>
        <w:rFonts w:hint="default" w:ascii="Wingdings" w:hAnsi="Wingdings"/>
      </w:rPr>
    </w:lvl>
  </w:abstractNum>
  <w:abstractNum w:abstractNumId="34" w15:restartNumberingAfterBreak="0">
    <w:nsid w:val="63D373FA"/>
    <w:multiLevelType w:val="hybridMultilevel"/>
    <w:tmpl w:val="0372A08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66866B46"/>
    <w:multiLevelType w:val="hybridMultilevel"/>
    <w:tmpl w:val="32CE620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6" w15:restartNumberingAfterBreak="0">
    <w:nsid w:val="67EA37F2"/>
    <w:multiLevelType w:val="hybridMultilevel"/>
    <w:tmpl w:val="F1E222D2"/>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37" w15:restartNumberingAfterBreak="0">
    <w:nsid w:val="6B0C06F7"/>
    <w:multiLevelType w:val="hybridMultilevel"/>
    <w:tmpl w:val="B3BE30E4"/>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38" w15:restartNumberingAfterBreak="0">
    <w:nsid w:val="6E0B6CEC"/>
    <w:multiLevelType w:val="hybridMultilevel"/>
    <w:tmpl w:val="BA1660CA"/>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39" w15:restartNumberingAfterBreak="0">
    <w:nsid w:val="6F0D1043"/>
    <w:multiLevelType w:val="hybridMultilevel"/>
    <w:tmpl w:val="0F966F3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70B6548A"/>
    <w:multiLevelType w:val="hybridMultilevel"/>
    <w:tmpl w:val="DB90A878"/>
    <w:lvl w:ilvl="0" w:tplc="240A0001">
      <w:start w:val="1"/>
      <w:numFmt w:val="bullet"/>
      <w:lvlText w:val=""/>
      <w:lvlJc w:val="left"/>
      <w:pPr>
        <w:ind w:left="1440" w:hanging="360"/>
      </w:pPr>
      <w:rPr>
        <w:rFonts w:hint="default" w:ascii="Symbol" w:hAnsi="Symbol"/>
      </w:rPr>
    </w:lvl>
    <w:lvl w:ilvl="1" w:tplc="240A0003">
      <w:start w:val="1"/>
      <w:numFmt w:val="bullet"/>
      <w:lvlText w:val="o"/>
      <w:lvlJc w:val="left"/>
      <w:pPr>
        <w:ind w:left="2160" w:hanging="360"/>
      </w:pPr>
      <w:rPr>
        <w:rFonts w:hint="default" w:ascii="Courier New" w:hAnsi="Courier New" w:cs="Courier New"/>
      </w:rPr>
    </w:lvl>
    <w:lvl w:ilvl="2" w:tplc="240A0005">
      <w:start w:val="1"/>
      <w:numFmt w:val="bullet"/>
      <w:lvlText w:val=""/>
      <w:lvlJc w:val="left"/>
      <w:pPr>
        <w:ind w:left="2880" w:hanging="360"/>
      </w:pPr>
      <w:rPr>
        <w:rFonts w:hint="default" w:ascii="Wingdings" w:hAnsi="Wingdings"/>
      </w:rPr>
    </w:lvl>
    <w:lvl w:ilvl="3" w:tplc="240A0001">
      <w:start w:val="1"/>
      <w:numFmt w:val="bullet"/>
      <w:lvlText w:val=""/>
      <w:lvlJc w:val="left"/>
      <w:pPr>
        <w:ind w:left="3600" w:hanging="360"/>
      </w:pPr>
      <w:rPr>
        <w:rFonts w:hint="default" w:ascii="Symbol" w:hAnsi="Symbol"/>
      </w:rPr>
    </w:lvl>
    <w:lvl w:ilvl="4" w:tplc="240A0003">
      <w:start w:val="1"/>
      <w:numFmt w:val="bullet"/>
      <w:lvlText w:val="o"/>
      <w:lvlJc w:val="left"/>
      <w:pPr>
        <w:ind w:left="4320" w:hanging="360"/>
      </w:pPr>
      <w:rPr>
        <w:rFonts w:hint="default" w:ascii="Courier New" w:hAnsi="Courier New" w:cs="Courier New"/>
      </w:rPr>
    </w:lvl>
    <w:lvl w:ilvl="5" w:tplc="240A0005">
      <w:start w:val="1"/>
      <w:numFmt w:val="bullet"/>
      <w:lvlText w:val=""/>
      <w:lvlJc w:val="left"/>
      <w:pPr>
        <w:ind w:left="5040" w:hanging="360"/>
      </w:pPr>
      <w:rPr>
        <w:rFonts w:hint="default" w:ascii="Wingdings" w:hAnsi="Wingdings"/>
      </w:rPr>
    </w:lvl>
    <w:lvl w:ilvl="6" w:tplc="240A0001">
      <w:start w:val="1"/>
      <w:numFmt w:val="bullet"/>
      <w:lvlText w:val=""/>
      <w:lvlJc w:val="left"/>
      <w:pPr>
        <w:ind w:left="5760" w:hanging="360"/>
      </w:pPr>
      <w:rPr>
        <w:rFonts w:hint="default" w:ascii="Symbol" w:hAnsi="Symbol"/>
      </w:rPr>
    </w:lvl>
    <w:lvl w:ilvl="7" w:tplc="240A0003">
      <w:start w:val="1"/>
      <w:numFmt w:val="bullet"/>
      <w:lvlText w:val="o"/>
      <w:lvlJc w:val="left"/>
      <w:pPr>
        <w:ind w:left="6480" w:hanging="360"/>
      </w:pPr>
      <w:rPr>
        <w:rFonts w:hint="default" w:ascii="Courier New" w:hAnsi="Courier New" w:cs="Courier New"/>
      </w:rPr>
    </w:lvl>
    <w:lvl w:ilvl="8" w:tplc="240A0005">
      <w:start w:val="1"/>
      <w:numFmt w:val="bullet"/>
      <w:lvlText w:val=""/>
      <w:lvlJc w:val="left"/>
      <w:pPr>
        <w:ind w:left="7200" w:hanging="360"/>
      </w:pPr>
      <w:rPr>
        <w:rFonts w:hint="default" w:ascii="Wingdings" w:hAnsi="Wingdings"/>
      </w:rPr>
    </w:lvl>
  </w:abstractNum>
  <w:abstractNum w:abstractNumId="41" w15:restartNumberingAfterBreak="0">
    <w:nsid w:val="73167231"/>
    <w:multiLevelType w:val="hybridMultilevel"/>
    <w:tmpl w:val="3ECCA6C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start w:val="1"/>
      <w:numFmt w:val="bullet"/>
      <w:lvlText w:val="o"/>
      <w:lvlJc w:val="left"/>
      <w:pPr>
        <w:ind w:left="3600" w:hanging="360"/>
      </w:pPr>
      <w:rPr>
        <w:rFonts w:hint="default" w:ascii="Courier New" w:hAnsi="Courier New" w:cs="Courier New"/>
      </w:rPr>
    </w:lvl>
    <w:lvl w:ilvl="5" w:tplc="240A0005">
      <w:start w:val="1"/>
      <w:numFmt w:val="bullet"/>
      <w:lvlText w:val=""/>
      <w:lvlJc w:val="left"/>
      <w:pPr>
        <w:ind w:left="4320" w:hanging="360"/>
      </w:pPr>
      <w:rPr>
        <w:rFonts w:hint="default" w:ascii="Wingdings" w:hAnsi="Wingdings"/>
      </w:rPr>
    </w:lvl>
    <w:lvl w:ilvl="6" w:tplc="240A0001">
      <w:start w:val="1"/>
      <w:numFmt w:val="bullet"/>
      <w:lvlText w:val=""/>
      <w:lvlJc w:val="left"/>
      <w:pPr>
        <w:ind w:left="5040" w:hanging="360"/>
      </w:pPr>
      <w:rPr>
        <w:rFonts w:hint="default" w:ascii="Symbol" w:hAnsi="Symbol"/>
      </w:rPr>
    </w:lvl>
    <w:lvl w:ilvl="7" w:tplc="240A0003">
      <w:start w:val="1"/>
      <w:numFmt w:val="bullet"/>
      <w:lvlText w:val="o"/>
      <w:lvlJc w:val="left"/>
      <w:pPr>
        <w:ind w:left="5760" w:hanging="360"/>
      </w:pPr>
      <w:rPr>
        <w:rFonts w:hint="default" w:ascii="Courier New" w:hAnsi="Courier New" w:cs="Courier New"/>
      </w:rPr>
    </w:lvl>
    <w:lvl w:ilvl="8" w:tplc="240A0005">
      <w:start w:val="1"/>
      <w:numFmt w:val="bullet"/>
      <w:lvlText w:val=""/>
      <w:lvlJc w:val="left"/>
      <w:pPr>
        <w:ind w:left="6480" w:hanging="360"/>
      </w:pPr>
      <w:rPr>
        <w:rFonts w:hint="default" w:ascii="Wingdings" w:hAnsi="Wingdings"/>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1" w16cid:durableId="1308366086">
    <w:abstractNumId w:val="0"/>
  </w:num>
  <w:num w:numId="2" w16cid:durableId="1377966966">
    <w:abstractNumId w:val="12"/>
  </w:num>
  <w:num w:numId="3" w16cid:durableId="1285498001">
    <w:abstractNumId w:val="18"/>
  </w:num>
  <w:num w:numId="4" w16cid:durableId="888609582">
    <w:abstractNumId w:val="34"/>
  </w:num>
  <w:num w:numId="5" w16cid:durableId="1188643091">
    <w:abstractNumId w:val="25"/>
  </w:num>
  <w:num w:numId="6" w16cid:durableId="724528613">
    <w:abstractNumId w:val="39"/>
  </w:num>
  <w:num w:numId="7" w16cid:durableId="1631126744">
    <w:abstractNumId w:val="21"/>
  </w:num>
  <w:num w:numId="8" w16cid:durableId="686761041">
    <w:abstractNumId w:val="3"/>
  </w:num>
  <w:num w:numId="9" w16cid:durableId="1699087171">
    <w:abstractNumId w:val="26"/>
  </w:num>
  <w:num w:numId="10" w16cid:durableId="1241523852">
    <w:abstractNumId w:val="6"/>
  </w:num>
  <w:num w:numId="11" w16cid:durableId="100609102">
    <w:abstractNumId w:val="16"/>
  </w:num>
  <w:num w:numId="12" w16cid:durableId="1413048012">
    <w:abstractNumId w:val="41"/>
  </w:num>
  <w:num w:numId="13" w16cid:durableId="366029251">
    <w:abstractNumId w:val="19"/>
  </w:num>
  <w:num w:numId="14" w16cid:durableId="33819545">
    <w:abstractNumId w:val="33"/>
  </w:num>
  <w:num w:numId="15" w16cid:durableId="336518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63835513">
    <w:abstractNumId w:val="8"/>
  </w:num>
  <w:num w:numId="17" w16cid:durableId="2115242237">
    <w:abstractNumId w:val="28"/>
  </w:num>
  <w:num w:numId="18" w16cid:durableId="774637877">
    <w:abstractNumId w:val="23"/>
  </w:num>
  <w:num w:numId="19" w16cid:durableId="1461606568">
    <w:abstractNumId w:val="5"/>
  </w:num>
  <w:num w:numId="20" w16cid:durableId="2032995780">
    <w:abstractNumId w:val="17"/>
  </w:num>
  <w:num w:numId="21" w16cid:durableId="8336449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8782400">
    <w:abstractNumId w:val="37"/>
  </w:num>
  <w:num w:numId="23" w16cid:durableId="739908446">
    <w:abstractNumId w:val="30"/>
  </w:num>
  <w:num w:numId="24" w16cid:durableId="301694388">
    <w:abstractNumId w:val="10"/>
  </w:num>
  <w:num w:numId="25" w16cid:durableId="1876507216">
    <w:abstractNumId w:val="1"/>
  </w:num>
  <w:num w:numId="26" w16cid:durableId="1679846812">
    <w:abstractNumId w:val="11"/>
  </w:num>
  <w:num w:numId="27" w16cid:durableId="1552811313">
    <w:abstractNumId w:val="36"/>
  </w:num>
  <w:num w:numId="28" w16cid:durableId="329989873">
    <w:abstractNumId w:val="27"/>
  </w:num>
  <w:num w:numId="29" w16cid:durableId="139081775">
    <w:abstractNumId w:val="4"/>
  </w:num>
  <w:num w:numId="30" w16cid:durableId="1796753477">
    <w:abstractNumId w:val="9"/>
  </w:num>
  <w:num w:numId="31" w16cid:durableId="922376019">
    <w:abstractNumId w:val="13"/>
  </w:num>
  <w:num w:numId="32" w16cid:durableId="1120026570">
    <w:abstractNumId w:val="40"/>
  </w:num>
  <w:num w:numId="33" w16cid:durableId="48916535">
    <w:abstractNumId w:val="20"/>
  </w:num>
  <w:num w:numId="34" w16cid:durableId="1589464207">
    <w:abstractNumId w:val="24"/>
  </w:num>
  <w:num w:numId="35" w16cid:durableId="467863340">
    <w:abstractNumId w:val="22"/>
  </w:num>
  <w:num w:numId="36" w16cid:durableId="1041830561">
    <w:abstractNumId w:val="35"/>
  </w:num>
  <w:num w:numId="37" w16cid:durableId="1757166394">
    <w:abstractNumId w:val="31"/>
  </w:num>
  <w:num w:numId="38" w16cid:durableId="1989358918">
    <w:abstractNumId w:val="38"/>
  </w:num>
  <w:num w:numId="39" w16cid:durableId="1445953107">
    <w:abstractNumId w:val="2"/>
  </w:num>
  <w:num w:numId="40" w16cid:durableId="51082611">
    <w:abstractNumId w:val="7"/>
  </w:num>
  <w:num w:numId="41" w16cid:durableId="1643384606">
    <w:abstractNumId w:val="15"/>
  </w:num>
  <w:num w:numId="42" w16cid:durableId="2143497289">
    <w:abstractNumId w:val="14"/>
  </w:num>
</w:numbering>
</file>

<file path=word/people.xml><?xml version="1.0" encoding="utf-8"?>
<w15:people xmlns:mc="http://schemas.openxmlformats.org/markup-compatibility/2006" xmlns:w15="http://schemas.microsoft.com/office/word/2012/wordml" mc:Ignorable="w15">
  <w15:person w15:author="JHON EDINSON ACEVEDO ROJAS">
    <w15:presenceInfo w15:providerId="AD" w15:userId="S::jeacevedor@correo.usbcali.edu.co::dc1ff379-e09b-4893-9f80-9398a8f06583"/>
  </w15:person>
  <w15:person w15:author="JHON EDINSON ACEVEDO ROJAS">
    <w15:presenceInfo w15:providerId="AD" w15:userId="S::jeacevedor@correo.usbcali.edu.co::dc1ff379-e09b-4893-9f80-9398a8f0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F3"/>
    <w:rsid w:val="00006C73"/>
    <w:rsid w:val="001C166D"/>
    <w:rsid w:val="001C3889"/>
    <w:rsid w:val="00280EEA"/>
    <w:rsid w:val="004C67BA"/>
    <w:rsid w:val="00513963"/>
    <w:rsid w:val="00693B4E"/>
    <w:rsid w:val="007360AA"/>
    <w:rsid w:val="00826679"/>
    <w:rsid w:val="00AD02CA"/>
    <w:rsid w:val="00AF61D8"/>
    <w:rsid w:val="00B86B7C"/>
    <w:rsid w:val="00C049A6"/>
    <w:rsid w:val="00CA41C6"/>
    <w:rsid w:val="00CE5EE6"/>
    <w:rsid w:val="00CF3808"/>
    <w:rsid w:val="00D2523A"/>
    <w:rsid w:val="00D26879"/>
    <w:rsid w:val="00D955EF"/>
    <w:rsid w:val="00DF40AA"/>
    <w:rsid w:val="00E06BF3"/>
    <w:rsid w:val="00E30EBB"/>
    <w:rsid w:val="00FD0487"/>
    <w:rsid w:val="016B0803"/>
    <w:rsid w:val="023BCE70"/>
    <w:rsid w:val="0296D9DF"/>
    <w:rsid w:val="02B8AA9B"/>
    <w:rsid w:val="0338B15A"/>
    <w:rsid w:val="03D6832E"/>
    <w:rsid w:val="04748844"/>
    <w:rsid w:val="04C53D6A"/>
    <w:rsid w:val="04F63A61"/>
    <w:rsid w:val="05666EAF"/>
    <w:rsid w:val="056A2B8E"/>
    <w:rsid w:val="06263F42"/>
    <w:rsid w:val="07D007EC"/>
    <w:rsid w:val="07DCFAA6"/>
    <w:rsid w:val="07F9FB13"/>
    <w:rsid w:val="081F5EBA"/>
    <w:rsid w:val="0824BE26"/>
    <w:rsid w:val="08E04779"/>
    <w:rsid w:val="08F0C796"/>
    <w:rsid w:val="091E75A3"/>
    <w:rsid w:val="09DEE950"/>
    <w:rsid w:val="09E8FF2C"/>
    <w:rsid w:val="09F94C3C"/>
    <w:rsid w:val="09FA2A63"/>
    <w:rsid w:val="0A69226B"/>
    <w:rsid w:val="0AA655C9"/>
    <w:rsid w:val="0AB22173"/>
    <w:rsid w:val="0AF4C3EC"/>
    <w:rsid w:val="0AFB12E6"/>
    <w:rsid w:val="0B037D25"/>
    <w:rsid w:val="0B23499E"/>
    <w:rsid w:val="0B756092"/>
    <w:rsid w:val="0BD1FA35"/>
    <w:rsid w:val="0BED9ABD"/>
    <w:rsid w:val="0C0E20FD"/>
    <w:rsid w:val="0CAF98E1"/>
    <w:rsid w:val="0D2B49D7"/>
    <w:rsid w:val="0D3894CD"/>
    <w:rsid w:val="0D889703"/>
    <w:rsid w:val="0E0E26F6"/>
    <w:rsid w:val="0EBBB221"/>
    <w:rsid w:val="0F06C9EA"/>
    <w:rsid w:val="0FC9AC6B"/>
    <w:rsid w:val="10321DE8"/>
    <w:rsid w:val="10CDCC9E"/>
    <w:rsid w:val="10ECFDAC"/>
    <w:rsid w:val="112D27B5"/>
    <w:rsid w:val="11714ED5"/>
    <w:rsid w:val="11D9640E"/>
    <w:rsid w:val="125A78B0"/>
    <w:rsid w:val="135778C4"/>
    <w:rsid w:val="1359F388"/>
    <w:rsid w:val="13AB6A94"/>
    <w:rsid w:val="13F983EB"/>
    <w:rsid w:val="14699E38"/>
    <w:rsid w:val="147EB06C"/>
    <w:rsid w:val="1562DFCE"/>
    <w:rsid w:val="156BB92E"/>
    <w:rsid w:val="159C7177"/>
    <w:rsid w:val="16D06080"/>
    <w:rsid w:val="16F4495C"/>
    <w:rsid w:val="185424B5"/>
    <w:rsid w:val="18846A17"/>
    <w:rsid w:val="1969A9CF"/>
    <w:rsid w:val="19ABEDA0"/>
    <w:rsid w:val="1AA716A2"/>
    <w:rsid w:val="1AC064E6"/>
    <w:rsid w:val="1AF3C704"/>
    <w:rsid w:val="1B002CF6"/>
    <w:rsid w:val="1B0DF859"/>
    <w:rsid w:val="1BC3863F"/>
    <w:rsid w:val="1C2C04B2"/>
    <w:rsid w:val="1CD5CB4C"/>
    <w:rsid w:val="1CFA3388"/>
    <w:rsid w:val="1D15A386"/>
    <w:rsid w:val="1D3A1F05"/>
    <w:rsid w:val="1D3A1F05"/>
    <w:rsid w:val="1DA1499C"/>
    <w:rsid w:val="1F1A8BAE"/>
    <w:rsid w:val="1F872239"/>
    <w:rsid w:val="1FA37F37"/>
    <w:rsid w:val="1FAF4384"/>
    <w:rsid w:val="200C97A2"/>
    <w:rsid w:val="209C480D"/>
    <w:rsid w:val="2129D440"/>
    <w:rsid w:val="2135FBEF"/>
    <w:rsid w:val="218FA3F8"/>
    <w:rsid w:val="223D1B3B"/>
    <w:rsid w:val="2240BD45"/>
    <w:rsid w:val="228A1861"/>
    <w:rsid w:val="22F04428"/>
    <w:rsid w:val="232630E0"/>
    <w:rsid w:val="233A48D9"/>
    <w:rsid w:val="23D6B848"/>
    <w:rsid w:val="23F7EE4D"/>
    <w:rsid w:val="2461ABCD"/>
    <w:rsid w:val="24947423"/>
    <w:rsid w:val="24E86A70"/>
    <w:rsid w:val="259BDD76"/>
    <w:rsid w:val="26576BF3"/>
    <w:rsid w:val="266FC838"/>
    <w:rsid w:val="26F45248"/>
    <w:rsid w:val="272918FD"/>
    <w:rsid w:val="2739CEEE"/>
    <w:rsid w:val="2818890E"/>
    <w:rsid w:val="282C40D0"/>
    <w:rsid w:val="283A41D1"/>
    <w:rsid w:val="291124C9"/>
    <w:rsid w:val="29863A4D"/>
    <w:rsid w:val="29A2AD52"/>
    <w:rsid w:val="2A4ECCD6"/>
    <w:rsid w:val="2A8FB8A4"/>
    <w:rsid w:val="2AB6A43D"/>
    <w:rsid w:val="2AE77059"/>
    <w:rsid w:val="2B1F396B"/>
    <w:rsid w:val="2B32EA2D"/>
    <w:rsid w:val="2B75437A"/>
    <w:rsid w:val="2C246817"/>
    <w:rsid w:val="2C7E3AB8"/>
    <w:rsid w:val="2C848AC7"/>
    <w:rsid w:val="2CA68360"/>
    <w:rsid w:val="2CC1E25C"/>
    <w:rsid w:val="2DBE2E2E"/>
    <w:rsid w:val="2DE37315"/>
    <w:rsid w:val="2DF6C359"/>
    <w:rsid w:val="2DFB411A"/>
    <w:rsid w:val="2E7F3097"/>
    <w:rsid w:val="2E84CBED"/>
    <w:rsid w:val="2E84CBED"/>
    <w:rsid w:val="2F3D1FC1"/>
    <w:rsid w:val="2F77030E"/>
    <w:rsid w:val="2FA36F68"/>
    <w:rsid w:val="2FC09AC1"/>
    <w:rsid w:val="30322C58"/>
    <w:rsid w:val="304CDEE5"/>
    <w:rsid w:val="305F3CB1"/>
    <w:rsid w:val="31CCD684"/>
    <w:rsid w:val="328554E3"/>
    <w:rsid w:val="33074BA2"/>
    <w:rsid w:val="334E0626"/>
    <w:rsid w:val="334F6118"/>
    <w:rsid w:val="3371B783"/>
    <w:rsid w:val="339984DF"/>
    <w:rsid w:val="33A15DD9"/>
    <w:rsid w:val="343C0AA3"/>
    <w:rsid w:val="34529876"/>
    <w:rsid w:val="34622E17"/>
    <w:rsid w:val="34DBCDBB"/>
    <w:rsid w:val="34DBCDBB"/>
    <w:rsid w:val="35381183"/>
    <w:rsid w:val="3624F772"/>
    <w:rsid w:val="3624F772"/>
    <w:rsid w:val="368FCB3B"/>
    <w:rsid w:val="36A44B1B"/>
    <w:rsid w:val="36B4C10C"/>
    <w:rsid w:val="3758126B"/>
    <w:rsid w:val="376B62A0"/>
    <w:rsid w:val="39F7F85A"/>
    <w:rsid w:val="3A04080B"/>
    <w:rsid w:val="3A542443"/>
    <w:rsid w:val="3B5C45F0"/>
    <w:rsid w:val="3B7CB25A"/>
    <w:rsid w:val="3B81C102"/>
    <w:rsid w:val="3BB8DEEC"/>
    <w:rsid w:val="3BBEAC68"/>
    <w:rsid w:val="3BBF4B26"/>
    <w:rsid w:val="3C7A54B4"/>
    <w:rsid w:val="3CB21461"/>
    <w:rsid w:val="3D65B7D2"/>
    <w:rsid w:val="3DAA8FDE"/>
    <w:rsid w:val="3E47BA66"/>
    <w:rsid w:val="3F787D79"/>
    <w:rsid w:val="3FC229E7"/>
    <w:rsid w:val="4008E095"/>
    <w:rsid w:val="407328F2"/>
    <w:rsid w:val="4098AEE7"/>
    <w:rsid w:val="41632C46"/>
    <w:rsid w:val="42467079"/>
    <w:rsid w:val="43199962"/>
    <w:rsid w:val="431D2F52"/>
    <w:rsid w:val="435EDF54"/>
    <w:rsid w:val="43E12D84"/>
    <w:rsid w:val="4470630E"/>
    <w:rsid w:val="45220E2D"/>
    <w:rsid w:val="454428D3"/>
    <w:rsid w:val="45AC578C"/>
    <w:rsid w:val="46167174"/>
    <w:rsid w:val="4627F463"/>
    <w:rsid w:val="464295F1"/>
    <w:rsid w:val="464931D8"/>
    <w:rsid w:val="4672790E"/>
    <w:rsid w:val="46CE06DF"/>
    <w:rsid w:val="46F5F034"/>
    <w:rsid w:val="4711991A"/>
    <w:rsid w:val="47A2BA1F"/>
    <w:rsid w:val="47B9C89C"/>
    <w:rsid w:val="47E6EACD"/>
    <w:rsid w:val="48A1ECD3"/>
    <w:rsid w:val="48A54EC9"/>
    <w:rsid w:val="4980105D"/>
    <w:rsid w:val="49C34E50"/>
    <w:rsid w:val="4A181ECE"/>
    <w:rsid w:val="4AB6BFDF"/>
    <w:rsid w:val="4AF3FA1B"/>
    <w:rsid w:val="4AF42002"/>
    <w:rsid w:val="4B4202DE"/>
    <w:rsid w:val="4B893C6D"/>
    <w:rsid w:val="4BE18E96"/>
    <w:rsid w:val="4C25B4B4"/>
    <w:rsid w:val="4CCCB0F0"/>
    <w:rsid w:val="4D5DC166"/>
    <w:rsid w:val="4D8136DB"/>
    <w:rsid w:val="4EB26DEB"/>
    <w:rsid w:val="4ED0D874"/>
    <w:rsid w:val="4F0DC8D9"/>
    <w:rsid w:val="4F2AAC8A"/>
    <w:rsid w:val="509AF1AA"/>
    <w:rsid w:val="51938421"/>
    <w:rsid w:val="51BC5536"/>
    <w:rsid w:val="51D27E0F"/>
    <w:rsid w:val="51E25121"/>
    <w:rsid w:val="51FEF19E"/>
    <w:rsid w:val="5245C4A1"/>
    <w:rsid w:val="528E6EC5"/>
    <w:rsid w:val="53087FB8"/>
    <w:rsid w:val="538201D0"/>
    <w:rsid w:val="5497FBB6"/>
    <w:rsid w:val="54BD9A70"/>
    <w:rsid w:val="550FBCB2"/>
    <w:rsid w:val="557923F6"/>
    <w:rsid w:val="56930864"/>
    <w:rsid w:val="57707C88"/>
    <w:rsid w:val="57756969"/>
    <w:rsid w:val="57BDAC79"/>
    <w:rsid w:val="5827FFEF"/>
    <w:rsid w:val="584E4CCD"/>
    <w:rsid w:val="58606AF3"/>
    <w:rsid w:val="58D0EBAE"/>
    <w:rsid w:val="58D8ACB2"/>
    <w:rsid w:val="5947D0ED"/>
    <w:rsid w:val="595A2C9A"/>
    <w:rsid w:val="59B83A0F"/>
    <w:rsid w:val="5AAF093D"/>
    <w:rsid w:val="5B7CF396"/>
    <w:rsid w:val="5C74244D"/>
    <w:rsid w:val="5E00FC5B"/>
    <w:rsid w:val="5E3878FC"/>
    <w:rsid w:val="5ECED42A"/>
    <w:rsid w:val="606DC585"/>
    <w:rsid w:val="60C162AE"/>
    <w:rsid w:val="60C211B7"/>
    <w:rsid w:val="60F2047C"/>
    <w:rsid w:val="61CF8785"/>
    <w:rsid w:val="61D3DC3B"/>
    <w:rsid w:val="62C92E25"/>
    <w:rsid w:val="63CB9715"/>
    <w:rsid w:val="63F571FE"/>
    <w:rsid w:val="642F0916"/>
    <w:rsid w:val="64533716"/>
    <w:rsid w:val="6486C8BF"/>
    <w:rsid w:val="6505A0D4"/>
    <w:rsid w:val="650D1D55"/>
    <w:rsid w:val="651D6BC7"/>
    <w:rsid w:val="65268B33"/>
    <w:rsid w:val="653C259C"/>
    <w:rsid w:val="65463698"/>
    <w:rsid w:val="6683A720"/>
    <w:rsid w:val="66E25DB0"/>
    <w:rsid w:val="6776C62F"/>
    <w:rsid w:val="67F66438"/>
    <w:rsid w:val="68B205EB"/>
    <w:rsid w:val="68CF69BF"/>
    <w:rsid w:val="68E310C2"/>
    <w:rsid w:val="696A1D5F"/>
    <w:rsid w:val="69F0D6F2"/>
    <w:rsid w:val="6A2DB134"/>
    <w:rsid w:val="6B3F1778"/>
    <w:rsid w:val="6B45EE20"/>
    <w:rsid w:val="6B52F916"/>
    <w:rsid w:val="6BB2E14A"/>
    <w:rsid w:val="6BC50978"/>
    <w:rsid w:val="6BCEAF6E"/>
    <w:rsid w:val="6C968557"/>
    <w:rsid w:val="6E3CD8F6"/>
    <w:rsid w:val="6F2F5B52"/>
    <w:rsid w:val="6F5F6BD6"/>
    <w:rsid w:val="6F87A0AE"/>
    <w:rsid w:val="6F9DC808"/>
    <w:rsid w:val="70431207"/>
    <w:rsid w:val="7048388B"/>
    <w:rsid w:val="712A823D"/>
    <w:rsid w:val="71358923"/>
    <w:rsid w:val="71462520"/>
    <w:rsid w:val="718A7D43"/>
    <w:rsid w:val="72C97C22"/>
    <w:rsid w:val="731A4F6C"/>
    <w:rsid w:val="7325A004"/>
    <w:rsid w:val="73CDB049"/>
    <w:rsid w:val="741D6CD7"/>
    <w:rsid w:val="743FE83D"/>
    <w:rsid w:val="7443AB90"/>
    <w:rsid w:val="7499D59A"/>
    <w:rsid w:val="74E5B494"/>
    <w:rsid w:val="75A1D439"/>
    <w:rsid w:val="75DC90BE"/>
    <w:rsid w:val="763B700C"/>
    <w:rsid w:val="7691C2CA"/>
    <w:rsid w:val="76D33386"/>
    <w:rsid w:val="76EABDA7"/>
    <w:rsid w:val="777EE40D"/>
    <w:rsid w:val="77BA5A61"/>
    <w:rsid w:val="77FA68C2"/>
    <w:rsid w:val="780CB68F"/>
    <w:rsid w:val="78656657"/>
    <w:rsid w:val="78831FA1"/>
    <w:rsid w:val="79A44986"/>
    <w:rsid w:val="7A6B74C8"/>
    <w:rsid w:val="7B9073D0"/>
    <w:rsid w:val="7B991650"/>
    <w:rsid w:val="7BC127A9"/>
    <w:rsid w:val="7BCD225C"/>
    <w:rsid w:val="7C408C6C"/>
    <w:rsid w:val="7D2E9F4D"/>
    <w:rsid w:val="7D5EF6A5"/>
    <w:rsid w:val="7D7EA755"/>
    <w:rsid w:val="7DD14A67"/>
    <w:rsid w:val="7E38A227"/>
    <w:rsid w:val="7E3F6C91"/>
    <w:rsid w:val="7E6278C8"/>
    <w:rsid w:val="7F42E0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E26E"/>
  <w15:chartTrackingRefBased/>
  <w15:docId w15:val="{D89CCF0F-508B-4637-A5E2-8A7F666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049A6"/>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F3808"/>
    <w:pPr>
      <w:ind w:left="720"/>
      <w:contextualSpacing/>
    </w:pPr>
  </w:style>
  <w:style w:type="paragraph" w:styleId="Body" w:customStyle="1">
    <w:name w:val="Body"/>
    <w:link w:val="BodyChar"/>
    <w:rsid w:val="00693B4E"/>
    <w:pPr>
      <w:tabs>
        <w:tab w:val="left" w:pos="1008"/>
        <w:tab w:val="right" w:leader="dot" w:pos="8280"/>
      </w:tabs>
      <w:spacing w:before="160" w:line="300" w:lineRule="atLeast"/>
    </w:pPr>
    <w:rPr>
      <w:rFonts w:ascii="Times New Roman" w:hAnsi="Times New Roman" w:eastAsia="Times New Roman" w:cs="Times New Roman"/>
      <w:color w:val="000000"/>
      <w:kern w:val="22"/>
      <w:szCs w:val="20"/>
      <w:lang w:val="en-US"/>
    </w:rPr>
  </w:style>
  <w:style w:type="character" w:styleId="BodyChar" w:customStyle="1">
    <w:name w:val="Body Char"/>
    <w:link w:val="Body"/>
    <w:rsid w:val="00693B4E"/>
    <w:rPr>
      <w:rFonts w:ascii="Times New Roman" w:hAnsi="Times New Roman" w:eastAsia="Times New Roman" w:cs="Times New Roman"/>
      <w:color w:val="000000"/>
      <w:kern w:val="22"/>
      <w:szCs w:val="20"/>
      <w:lang w:val="en-U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Fuentedeprrafopredeter"/>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Fuentedeprrafopredeter"/>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925993">
      <w:bodyDiv w:val="1"/>
      <w:marLeft w:val="0"/>
      <w:marRight w:val="0"/>
      <w:marTop w:val="0"/>
      <w:marBottom w:val="0"/>
      <w:divBdr>
        <w:top w:val="none" w:sz="0" w:space="0" w:color="auto"/>
        <w:left w:val="none" w:sz="0" w:space="0" w:color="auto"/>
        <w:bottom w:val="none" w:sz="0" w:space="0" w:color="auto"/>
        <w:right w:val="none" w:sz="0" w:space="0" w:color="auto"/>
      </w:divBdr>
    </w:div>
    <w:div w:id="185718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comments" Target="comments.xml" Id="Rba319597386040cb" /><Relationship Type="http://schemas.microsoft.com/office/2011/relationships/people" Target="people.xml" Id="R504528e74bb54b5f" /><Relationship Type="http://schemas.microsoft.com/office/2011/relationships/commentsExtended" Target="commentsExtended.xml" Id="R52fdfd5c71804e87" /><Relationship Type="http://schemas.microsoft.com/office/2016/09/relationships/commentsIds" Target="commentsIds.xml" Id="R4a0604748bb64475" /><Relationship Type="http://schemas.microsoft.com/office/2018/08/relationships/commentsExtensible" Target="commentsExtensible.xml" Id="Rf7ec5c2c29264b96" /><Relationship Type="http://schemas.openxmlformats.org/officeDocument/2006/relationships/image" Target="/media/image6.png" Id="R444ef05cb26642b3" /><Relationship Type="http://schemas.openxmlformats.org/officeDocument/2006/relationships/image" Target="/media/image7.png" Id="R5a3e9c833bf74385" /><Relationship Type="http://schemas.openxmlformats.org/officeDocument/2006/relationships/image" Target="/media/image.jpg" Id="Rfba220eb00fe4595" /><Relationship Type="http://schemas.openxmlformats.org/officeDocument/2006/relationships/image" Target="/media/image8.png" Id="R8b4e528e44cb4500" /><Relationship Type="http://schemas.openxmlformats.org/officeDocument/2006/relationships/image" Target="/media/image9.png" Id="R20b08e3ff6474438" /><Relationship Type="http://schemas.openxmlformats.org/officeDocument/2006/relationships/header" Target="header.xml" Id="Rf4edc59e372b4e7e" /><Relationship Type="http://schemas.openxmlformats.org/officeDocument/2006/relationships/header" Target="header2.xml" Id="Rb7b5a71eaa95462f" /><Relationship Type="http://schemas.openxmlformats.org/officeDocument/2006/relationships/footer" Target="footer.xml" Id="R9db5e8ab2c2d443a" /><Relationship Type="http://schemas.openxmlformats.org/officeDocument/2006/relationships/footer" Target="footer2.xml" Id="Rb28a9e507f7048c3" /><Relationship Type="http://schemas.microsoft.com/office/2020/10/relationships/intelligence" Target="intelligence2.xml" Id="R1f17f1f121b0489c" /></Relationships>
</file>

<file path=word/_rels/header.xml.rels>&#65279;<?xml version="1.0" encoding="utf-8"?><Relationships xmlns="http://schemas.openxmlformats.org/package/2006/relationships"><Relationship Type="http://schemas.openxmlformats.org/officeDocument/2006/relationships/image" Target="/media/imagea.png" Id="Rc45a1bcde7684c1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ED375-137F-4106-9D1E-4F4373E56C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Jesus David Mejia Vergara</dc:creator>
  <keywords/>
  <dc:description/>
  <lastModifiedBy>EDGAR GUSTAVO NAVARRO RENZA</lastModifiedBy>
  <revision>8</revision>
  <dcterms:created xsi:type="dcterms:W3CDTF">2024-07-21T22:06:00.0000000Z</dcterms:created>
  <dcterms:modified xsi:type="dcterms:W3CDTF">2024-07-31T02:58:29.1237762Z</dcterms:modified>
</coreProperties>
</file>