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Hungerger Glossary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is prepared with the intention of providing the readers of Hungerger application documents and materials with a dictionary. This glossary provides definitions for terms used within the Hungerger application documentation and user interface.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(Application Programming Interface)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set of rules and protocols allowing one software application to interact with another, enabling data sharing and integration with third-party services.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short, user-generated description or biography providing information about the user's profile.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Responses or reactions to other users' posts, photos, or updates.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 Feed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continuous stream of updates, posts, and content from users and pages that appear on a user's homepage.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CTA (Call to Action)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prompt, encouraging users to take a specific action, such as "like," "share," "comment," or "follow."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Cuisine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style or method of cooking, especially related to a particular country or culture. Examples include Italian, Chinese, or Indian cuisine.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Dietary Restrictions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Limitations on what one can eat due to allergies, religious beliefs, or personal choices. Examples include vegetarian, vegan, gluten-free, etc.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DM (Direct Message)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private message sent from one user to another within the platform, not visible to others.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tool that can be used to change the appearance of a photo or video before it is shared on social media.</w:t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action of subscribing to a user's updates and content, allowing their posts to appear in your feed. See Also: Followers, Following.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Users who have chosen to subscribe to your updates and see your content.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Following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Users you have chosen to subscribe to, seeing their updates and content in your feed.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username on a social media platform.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Hashtag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keyword or phrase prefixed with the "#" symbol used to categorize and group content. Clicking a hashtag leads to a feed of all posts with that tag.</w:t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Influencer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user on a social media platform who has a large following and can influence the opinions and behavior of their followers.</w:t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Ingredients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list of food items required to prepare a particular dish.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Likes: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form of user engagement indicating approval or appreciation for a post or content.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Notification: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alert that a user receives when someone interacts with their social media post or profile.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piece of content that a user shares on a social media platform, such as text, images, videos, or links.</w:t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user's personal page displaying their information, posts, photos, and activity.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</w:t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Recipe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set of instructions that describes how to prepare or make something, especially a dish of prepared food.</w:t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</w:t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action of reposting or forwarding another user's content to your followers.</w:t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platform: A website or app that allows users to create and share content, connect with others, and build communities</w:t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chronological list of a user's own posts, as well as content they've interacted with, visible to others who visit their profile.</w:t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UGC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User-Generated Content. Content that is created by users of a social media platform, such as posts, comments, and photos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Unfollow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action of unsubscribing from another user's updates, causing their content to no longer appear in your feed.</w:t>
      </w:r>
    </w:p>
    <w:p w:rsidR="00000000" w:rsidDel="00000000" w:rsidP="00000000" w:rsidRDefault="00000000" w:rsidRPr="00000000" w14:paraId="0000006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User Experience. A user's overall experience when interacting with a product or service, like a social media website or app.</w:t>
      </w:r>
    </w:p>
    <w:p w:rsidR="00000000" w:rsidDel="00000000" w:rsidP="00000000" w:rsidRDefault="00000000" w:rsidRPr="00000000" w14:paraId="0000006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People who visit a profile.</w:t>
      </w:r>
    </w:p>
    <w:p w:rsidR="00000000" w:rsidDel="00000000" w:rsidP="00000000" w:rsidRDefault="00000000" w:rsidRPr="00000000" w14:paraId="0000006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widowControl w:val="0"/>
            <w:spacing w:after="0" w:lineRule="auto"/>
            <w:ind w:right="36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widowControl w:val="0"/>
            <w:spacing w:after="0" w:lineRule="auto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widowControl w:val="0"/>
            <w:spacing w:after="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widowControl w:val="0"/>
      <w:tabs>
        <w:tab w:val="center" w:leader="none" w:pos="4320"/>
        <w:tab w:val="right" w:leader="none" w:pos="8640"/>
      </w:tabs>
      <w:spacing w:after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06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685"/>
      <w:tblGridChange w:id="0">
        <w:tblGrid>
          <w:gridCol w:w="6379"/>
          <w:gridCol w:w="268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widowControl w:val="0"/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6E">
          <w:pPr>
            <w:widowControl w:val="0"/>
            <w:tabs>
              <w:tab w:val="left" w:leader="none" w:pos="1135"/>
            </w:tabs>
            <w:spacing w:after="0" w:before="40" w:lineRule="auto"/>
            <w:ind w:right="68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widowControl w:val="0"/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Glossary</w:t>
          </w:r>
        </w:p>
      </w:tc>
      <w:tc>
        <w:tcPr/>
        <w:p w:rsidR="00000000" w:rsidDel="00000000" w:rsidP="00000000" w:rsidRDefault="00000000" w:rsidRPr="00000000" w14:paraId="00000070">
          <w:pPr>
            <w:widowControl w:val="0"/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Date:  22.10.2023</w:t>
          </w:r>
        </w:p>
      </w:tc>
    </w:tr>
  </w:tbl>
  <w:p w:rsidR="00000000" w:rsidDel="00000000" w:rsidP="00000000" w:rsidRDefault="00000000" w:rsidRPr="00000000" w14:paraId="00000071">
    <w:pPr>
      <w:widowControl w:val="0"/>
      <w:tabs>
        <w:tab w:val="center" w:leader="none" w:pos="4320"/>
        <w:tab w:val="right" w:leader="none" w:pos="8640"/>
      </w:tabs>
      <w:spacing w:after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tBilgi">
    <w:name w:val="header"/>
    <w:basedOn w:val="Normal"/>
    <w:link w:val="stBilgiChar"/>
    <w:uiPriority w:val="99"/>
    <w:unhideWhenUsed w:val="1"/>
    <w:rsid w:val="008604A4"/>
    <w:pPr>
      <w:tabs>
        <w:tab w:val="center" w:pos="4703"/>
        <w:tab w:val="right" w:pos="9406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8604A4"/>
  </w:style>
  <w:style w:type="paragraph" w:styleId="AltBilgi">
    <w:name w:val="footer"/>
    <w:basedOn w:val="Normal"/>
    <w:link w:val="AltBilgiChar"/>
    <w:uiPriority w:val="99"/>
    <w:unhideWhenUsed w:val="1"/>
    <w:rsid w:val="008604A4"/>
    <w:pPr>
      <w:tabs>
        <w:tab w:val="center" w:pos="4703"/>
        <w:tab w:val="right" w:pos="9406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8604A4"/>
  </w:style>
  <w:style w:type="paragraph" w:styleId="ListeParagraf">
    <w:name w:val="List Paragraph"/>
    <w:basedOn w:val="Normal"/>
    <w:uiPriority w:val="34"/>
    <w:qFormat w:val="1"/>
    <w:rsid w:val="00DD4A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l3eHuAI1PL4xfQ3WNFW2cyAawA==">CgMxLjA4AHIhMUhXWi10a2VIZVc3RFFzQ2VNZVM5ZTJuWXdfdGJfMnY0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2023-10-18T19:50:00Z</dcterms:created>
  <dc:creator>ab c</dc:creator>
</cp:coreProperties>
</file>