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UC5: Edit Recipe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entry and up-to-date prices as possible.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Marketplace: Represents the online external platform from which the application collects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prices of various ingredients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to be requested API call</w:t>
      </w:r>
      <w:r w:rsidDel="00000000" w:rsidR="00000000" w:rsidRPr="00000000">
        <w:rPr>
          <w:rFonts w:ascii="Arial" w:cs="Arial" w:eastAsia="Arial" w:hAnsi="Arial"/>
          <w:rtl w:val="0"/>
        </w:rPr>
        <w:t xml:space="preserve">  (See Open Issues).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on the system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logged in.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at least one recipe in </w:t>
      </w:r>
      <w:r w:rsidDel="00000000" w:rsidR="00000000" w:rsidRPr="00000000">
        <w:rPr>
          <w:rFonts w:ascii="Arial" w:cs="Arial" w:eastAsia="Arial" w:hAnsi="Arial"/>
          <w:rtl w:val="0"/>
        </w:rPr>
        <w:t xml:space="preserve">their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account.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collaboration must be made with an online marketplace (See</w:t>
      </w:r>
      <w:r w:rsidDel="00000000" w:rsidR="00000000" w:rsidRPr="00000000">
        <w:rPr>
          <w:rFonts w:ascii="Arial" w:cs="Arial" w:eastAsia="Arial" w:hAnsi="Arial"/>
          <w:rtl w:val="0"/>
        </w:rPr>
        <w:t xml:space="preserve"> Open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collect up-to-date prices of the ingredients for accurate cost calculation.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recipe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updated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the process is </w:t>
      </w:r>
      <w:r w:rsidDel="00000000" w:rsidR="00000000" w:rsidRPr="00000000">
        <w:rPr>
          <w:rFonts w:ascii="Arial" w:cs="Arial" w:eastAsia="Arial" w:hAnsi="Arial"/>
          <w:rtl w:val="0"/>
        </w:rPr>
        <w:t xml:space="preserve">canceled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ingredients' prices and the recipe's total price are correctly calculated.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is updated with the changes.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C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The use case begins when the User selects a recipe and starts to edit it.</w:t>
      </w:r>
    </w:p>
    <w:p w:rsidR="00000000" w:rsidDel="00000000" w:rsidP="00000000" w:rsidRDefault="00000000" w:rsidRPr="00000000" w14:paraId="0000002D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The system displays a page where the User can edit recipe information (See Supplementary Requirement WC-1 for recipe information).</w:t>
      </w:r>
    </w:p>
    <w:p w:rsidR="00000000" w:rsidDel="00000000" w:rsidP="00000000" w:rsidRDefault="00000000" w:rsidRPr="00000000" w14:paraId="0000002E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User edits recipe information  (See Supplementary Requirement WC-2 for editing types).</w:t>
      </w:r>
    </w:p>
    <w:p w:rsidR="00000000" w:rsidDel="00000000" w:rsidP="00000000" w:rsidRDefault="00000000" w:rsidRPr="00000000" w14:paraId="0000002F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The system validates the information entered by the User.</w:t>
      </w:r>
    </w:p>
    <w:p w:rsidR="00000000" w:rsidDel="00000000" w:rsidP="00000000" w:rsidRDefault="00000000" w:rsidRPr="00000000" w14:paraId="00000030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 The User submits the updated recipe.</w:t>
      </w:r>
    </w:p>
    <w:p w:rsidR="00000000" w:rsidDel="00000000" w:rsidP="00000000" w:rsidRDefault="00000000" w:rsidRPr="00000000" w14:paraId="00000031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 The system fetches the current prices of the ingredients from the marketplace and calculates the total cost of the recipe.</w:t>
      </w:r>
    </w:p>
    <w:p w:rsidR="00000000" w:rsidDel="00000000" w:rsidP="00000000" w:rsidRDefault="00000000" w:rsidRPr="00000000" w14:paraId="00000032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The system updates the recipe information on the database.</w:t>
      </w:r>
    </w:p>
    <w:p w:rsidR="00000000" w:rsidDel="00000000" w:rsidP="00000000" w:rsidRDefault="00000000" w:rsidRPr="00000000" w14:paraId="00000033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The system shows a message regarding a successful operation.</w:t>
      </w:r>
    </w:p>
    <w:p w:rsidR="00000000" w:rsidDel="00000000" w:rsidP="00000000" w:rsidRDefault="00000000" w:rsidRPr="00000000" w14:paraId="00000034">
      <w:pPr>
        <w:ind w:left="2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The use case ends successfully.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5 in the basic flow, the User requests to cancel the operation: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that the operation was canceled.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the failure</w:t>
        <w:tab/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4.a. Invalid Image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upload the image due to its size, then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that indicates the accepted size (See Supplementary Requirement WC-3 for the accepted image size) and asks the User to upload another image according to that size.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4.b. Missing entry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a User input is missing, then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shows a message that indicates the name of the missing entry and asks the User to complete it.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c. Invalid amount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an amount that cannot be created (See Supplementary Requirement WC-4 for valid amounts), then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display a message indicating the accepted amount interval.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recipe information contains the recipe name, description, image, dietary type (See Supplementary Requirement WC-5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rtl w:val="0"/>
        </w:rPr>
        <w:t xml:space="preserve">, ingredients, and amounts of the ingredients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[SpReq: WC-2]:  The recipe information can be edited either by selecting (dietary type, ingredients), uploading (image), or typing (recipe name, description, and amounts of the ingredients).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WC-3]: The accepted image size is 50 Mb.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WC-4]: The valid amounts of the ingredients are in kg, and they are between 0,10-2.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[SpReq: WC-5]: The existing dietary types are regular, vegan, vegetarian, gluten-free, and keto.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 Issues</w:t>
      </w:r>
    </w:p>
    <w:p w:rsidR="00000000" w:rsidDel="00000000" w:rsidP="00000000" w:rsidRDefault="00000000" w:rsidRPr="00000000" w14:paraId="00000058">
      <w:pPr>
        <w:spacing w:after="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 with a marketplace part is under discussion. We will use a database instead in the first release.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D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5E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F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Edit Recipe</w:t>
          </w:r>
        </w:p>
      </w:tc>
      <w:tc>
        <w:tcPr/>
        <w:p w:rsidR="00000000" w:rsidDel="00000000" w:rsidP="00000000" w:rsidRDefault="00000000" w:rsidRPr="00000000" w14:paraId="00000060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/11/2023</w:t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1736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7368"/>
  </w:style>
  <w:style w:type="paragraph" w:styleId="Footer">
    <w:name w:val="footer"/>
    <w:basedOn w:val="Normal"/>
    <w:link w:val="Foot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73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o0EkHiI7CW1Xlwetm8UiGqmIxg==">CgMxLjAyDmguZnZ1MGFxd25qbW1oMghoLmdqZGd4czgAciExWmwzU0ZPME1ONlkwNXJGYmtHbDFCMXNoQWU0dnFMN1Q=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2023-11-23T08:33:00Z</dcterms:created>
  <dc:creator>asli</dc:creator>
</cp:coreProperties>
</file>