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UC3: Delete Account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120"/>
        <w:gridCol w:w="2160"/>
        <w:gridCol w:w="2160"/>
        <w:tblGridChange w:id="0">
          <w:tblGrid>
            <w:gridCol w:w="1200"/>
            <w:gridCol w:w="3120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“Visitor” and “User” were updated in the stakeholders section.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  <w:tr>
        <w:trPr>
          <w:cantSplit w:val="0"/>
          <w:trHeight w:val="193.368530273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entry. </w:t>
      </w:r>
      <w:r w:rsidDel="00000000" w:rsidR="00000000" w:rsidRPr="00000000">
        <w:rPr>
          <w:rFonts w:ascii="Arial" w:cs="Arial" w:eastAsia="Arial" w:hAnsi="Arial"/>
          <w:rtl w:val="0"/>
        </w:rPr>
        <w:t xml:space="preserve">Wants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to remove their account successfully according to the regulations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After the account removal, wants to </w:t>
      </w:r>
      <w:r w:rsidDel="00000000" w:rsidR="00000000" w:rsidRPr="00000000">
        <w:rPr>
          <w:rFonts w:ascii="Arial" w:cs="Arial" w:eastAsia="Arial" w:hAnsi="Arial"/>
          <w:rtl w:val="0"/>
        </w:rPr>
        <w:t xml:space="preserve">become a Visitor.</w:t>
      </w:r>
    </w:p>
    <w:p w:rsidR="00000000" w:rsidDel="00000000" w:rsidP="00000000" w:rsidRDefault="00000000" w:rsidRPr="00000000" w14:paraId="0000002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Visitor: Wants to see an interface regarding the pre-user phase.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</w:t>
      </w: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eam: Wants to comply with the regulations</w:t>
      </w:r>
      <w:r w:rsidDel="00000000" w:rsidR="00000000" w:rsidRPr="00000000">
        <w:rPr>
          <w:rFonts w:ascii="Arial" w:cs="Arial" w:eastAsia="Arial" w:hAnsi="Arial"/>
          <w:rtl w:val="0"/>
        </w:rPr>
        <w:t xml:space="preserve"> (See Supplementary Requirement WC-1 for related regulations).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shall have an account on the system and be logged in.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database must be operational and capable of updating its records.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is an active network connection.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Regulation compliance procedures are present.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account is removed from the system according to the corresponding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is updated with the changes.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2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delete their account.  </w:t>
      </w:r>
    </w:p>
    <w:p w:rsidR="00000000" w:rsidDel="00000000" w:rsidP="00000000" w:rsidRDefault="00000000" w:rsidRPr="00000000" w14:paraId="00000033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asks the User to verify their account ownership (See Supplementary Requirement WC-2 for ownership verification for account removal).</w:t>
      </w:r>
    </w:p>
    <w:p w:rsidR="00000000" w:rsidDel="00000000" w:rsidP="00000000" w:rsidRDefault="00000000" w:rsidRPr="00000000" w14:paraId="00000034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verifies their ownership.</w:t>
      </w:r>
    </w:p>
    <w:p w:rsidR="00000000" w:rsidDel="00000000" w:rsidP="00000000" w:rsidRDefault="00000000" w:rsidRPr="00000000" w14:paraId="00000035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system validates the ownership.</w:t>
      </w:r>
    </w:p>
    <w:p w:rsidR="00000000" w:rsidDel="00000000" w:rsidP="00000000" w:rsidRDefault="00000000" w:rsidRPr="00000000" w14:paraId="00000036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The system requests a confirmation from the User for the account removal.</w:t>
      </w:r>
    </w:p>
    <w:p w:rsidR="00000000" w:rsidDel="00000000" w:rsidP="00000000" w:rsidRDefault="00000000" w:rsidRPr="00000000" w14:paraId="00000037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The User confirms the request.</w:t>
      </w:r>
    </w:p>
    <w:p w:rsidR="00000000" w:rsidDel="00000000" w:rsidP="00000000" w:rsidRDefault="00000000" w:rsidRPr="00000000" w14:paraId="00000038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The system removes the account and shows a message regarding a successful operation.</w:t>
      </w:r>
    </w:p>
    <w:p w:rsidR="00000000" w:rsidDel="00000000" w:rsidP="00000000" w:rsidRDefault="00000000" w:rsidRPr="00000000" w14:paraId="00000039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 The system directs the User to the visitor interface.</w:t>
      </w:r>
    </w:p>
    <w:p w:rsidR="00000000" w:rsidDel="00000000" w:rsidP="00000000" w:rsidRDefault="00000000" w:rsidRPr="00000000" w14:paraId="0000003A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 The use case ends successfully.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6 in the basic flow, the User requests to cancel the operation:</w:t>
      </w:r>
    </w:p>
    <w:p w:rsidR="00000000" w:rsidDel="00000000" w:rsidP="00000000" w:rsidRDefault="00000000" w:rsidRPr="00000000" w14:paraId="0000003E">
      <w:pPr>
        <w:ind w:left="3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The system cancels the operation and display a message indicating that the operation was canceled.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failure.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4.a. Verification 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fails to verify their account ownership, then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problem.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3.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system will comply with KVKK and GPDR regulations.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ownership verification for the account removal is done via the User entering their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2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53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Delete Account</w:t>
          </w:r>
        </w:p>
      </w:tc>
      <w:tc>
        <w:tcPr/>
        <w:p w:rsidR="00000000" w:rsidDel="00000000" w:rsidP="00000000" w:rsidRDefault="00000000" w:rsidRPr="00000000" w14:paraId="00000055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9pzFt5p5qTqQWmNeEJ8jm8/yow==">CgMxLjAyDmguZnZ1MGFxd25qbW1oOAByITFEVlZWdkNGQTVEVmQ0SVNLNEZTdDVLN2tCeWQ4MGJtNg==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