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450"/>
        <w:gridCol w:w="1815"/>
        <w:gridCol w:w="6000"/>
        <w:tblGridChange w:id="0">
          <w:tblGrid>
            <w:gridCol w:w="1530"/>
            <w:gridCol w:w="3450"/>
            <w:gridCol w:w="1815"/>
            <w:gridCol w:w="600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the document, one test in total.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02.01.2024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TC_DELETE_RECIPE_01: Successfully deleting a recipe.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edits a recipe on Hungerger. The expected result is “</w:t>
      </w:r>
      <w:r w:rsidDel="00000000" w:rsidR="00000000" w:rsidRPr="00000000">
        <w:rPr>
          <w:rFonts w:ascii="Arial" w:cs="Arial" w:eastAsia="Arial" w:hAnsi="Arial"/>
          <w:color w:val="b6d7a8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is an active network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at least one recipe to delete.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already logged in to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database is updated, and the changes are reflected in the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None.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Page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vertAlign w:val="baseline"/>
        <w:rtl w:val="0"/>
      </w:rPr>
      <w:t xml:space="preserve"> of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br w:type="textWrapping"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1324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5"/>
      <w:gridCol w:w="6870"/>
      <w:tblGridChange w:id="0">
        <w:tblGrid>
          <w:gridCol w:w="6375"/>
          <w:gridCol w:w="6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  <w:t xml:space="preserve">Hungerger  Test Cases</w:t>
          </w:r>
        </w:p>
      </w:tc>
      <w:tc>
        <w:tcPr>
          <w:vAlign w:val="top"/>
        </w:tcPr>
        <w:p w:rsidR="00000000" w:rsidDel="00000000" w:rsidP="00000000" w:rsidRDefault="00000000" w:rsidRPr="00000000" w14:paraId="0000001F">
          <w:pPr>
            <w:tabs>
              <w:tab w:val="left" w:leader="none" w:pos="1135"/>
            </w:tabs>
            <w:spacing w:before="40" w:lineRule="auto"/>
            <w:ind w:left="4320" w:right="68" w:firstLine="0"/>
            <w:rPr/>
          </w:pPr>
          <w:r w:rsidDel="00000000" w:rsidR="00000000" w:rsidRPr="00000000">
            <w:rPr>
              <w:rtl w:val="0"/>
            </w:rPr>
            <w:t xml:space="preserve">  Version: 0.1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  <w:t xml:space="preserve">Test_name: UC6_Delete Recipe</w:t>
          </w:r>
        </w:p>
      </w:tc>
      <w:tc>
        <w:tcPr>
          <w:vAlign w:val="top"/>
        </w:tcPr>
        <w:p w:rsidR="00000000" w:rsidDel="00000000" w:rsidP="00000000" w:rsidRDefault="00000000" w:rsidRPr="00000000" w14:paraId="00000021">
          <w:pPr>
            <w:ind w:left="4320" w:firstLine="0"/>
            <w:rPr/>
          </w:pPr>
          <w:r w:rsidDel="00000000" w:rsidR="00000000" w:rsidRPr="00000000">
            <w:rPr>
              <w:rtl w:val="0"/>
            </w:rPr>
            <w:t xml:space="preserve">  Date:  02/01/2024</w:t>
          </w:r>
        </w:p>
      </w:tc>
    </w:tr>
  </w:tbl>
  <w:p w:rsidR="00000000" w:rsidDel="00000000" w:rsidP="00000000" w:rsidRDefault="00000000" w:rsidRPr="00000000" w14:paraId="00000022">
    <w:pPr>
      <w:tabs>
        <w:tab w:val="center" w:leader="none" w:pos="4320"/>
        <w:tab w:val="right" w:leader="none" w:pos="8640"/>
      </w:tabs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b w:val="1"/>
        <w:sz w:val="28"/>
        <w:szCs w:val="28"/>
        <w:rtl w:val="0"/>
      </w:rPr>
      <w:t xml:space="preserve">Hungerger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Test Cases: UC</w:t>
    </w:r>
    <w:r w:rsidDel="00000000" w:rsidR="00000000" w:rsidRPr="00000000">
      <w:rPr>
        <w:b w:val="1"/>
        <w:sz w:val="28"/>
        <w:szCs w:val="28"/>
        <w:rtl w:val="0"/>
      </w:rPr>
      <w:t xml:space="preserve">6_Delete Recipe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kMVYT2gI7ftmuem5von8WeGGTw==">CgMxLjA4AHIhMVJlYURvWWl1c3lHRHQ5VHotWURLZlozQ1FScUc5cWY5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