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Report Misuse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be able to report an entity (</w:t>
      </w:r>
      <w:r w:rsidDel="00000000" w:rsidR="00000000" w:rsidRPr="00000000">
        <w:rPr>
          <w:rFonts w:ascii="Arial" w:cs="Arial" w:eastAsia="Arial" w:hAnsi="Arial"/>
          <w:rtl w:val="0"/>
        </w:rPr>
        <w:t xml:space="preserve">See Supplementary Requirement WC-1 for the entities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be notified about the results.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Admin: Wants to be notified about the misuse. Wants to be able to take action about the misuse </w:t>
      </w:r>
      <w:r w:rsidDel="00000000" w:rsidR="00000000" w:rsidRPr="00000000">
        <w:rPr>
          <w:rFonts w:ascii="Arial" w:cs="Arial" w:eastAsia="Arial" w:hAnsi="Arial"/>
          <w:rtl w:val="0"/>
        </w:rPr>
        <w:t xml:space="preserve">(See Supplementary Requirement WC-2 for the supported actions).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into the system.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shall contain at least one entity to report (See Supplementary Requirement WC-1 for the entities).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should be at least one admin on the system.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database must be operational.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rtl w:val="0"/>
        </w:rPr>
        <w:t xml:space="preserve">system saves the request.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notifies the Admin.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notifies the User about the result of their request.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begins when the User requests to report an entity (See Supplementary Requirement WC-1 for the entities).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saves this request and notifies the Admin.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the examination, the Admin takes action (See Supplementary Requirement WC-2 for the supported actions).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notifies the User about the result of their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ends successfully.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time, the System fails: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the type of the failure</w:t>
        <w:tab/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entity might be another User, post, or comment. 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supported action might be deleting the User, the post, the comment, or rejecting the initial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4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5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Report Misuse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7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2YVmgGsA4Ex4jxIiWIFlagbZtg==">CgMxLjAyDmguZnZ1MGFxd25qbW1oOAByITF5QzhwbzItM3pKZ3NQV0dlVHoybVJMZFF2UVFwbEl6NQ==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