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- Responda as perguntas abaixo: Integração 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Quais são os elementos que agrega valor ao produto em uma empresa?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R:</w:t>
      </w:r>
      <w:r>
        <w:rPr>
          <w:rFonts w:cs="Times New Roman" w:ascii="Times New Roman" w:hAnsi="Times New Roman"/>
          <w:sz w:val="24"/>
          <w:szCs w:val="24"/>
        </w:rPr>
        <w:t xml:space="preserve"> Utilidade, escassez e oportunidade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que representa estabelecer e mensurar as metas?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Quantificação dos resultados em termos de prazos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que representa pensar distante?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Visão previsão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os produtos da segunda Revolução Industrial: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Aço, pretróleo e eletricidade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os países da segunda Revolução Industrial: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Alemanha, França, Itália e da Rússia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 princípio de Taylor que aborda estudo: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Princípios científicos em substituição ao empirismo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os tipos de organograma: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Linear (Militar), funcional e linha assessoria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os princípios de Henry Ford: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Princípio da intensificação, princípio da economicidade e princípio da produtividade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os tipos de Planejamento: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Longo prazo, médio prazo e curto prazo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Quais são as etapas das funções administrativas: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R: </w:t>
      </w:r>
      <w:r>
        <w:rPr>
          <w:rFonts w:cs="Times New Roman" w:ascii="Times New Roman" w:hAnsi="Times New Roman"/>
          <w:sz w:val="24"/>
          <w:szCs w:val="24"/>
        </w:rPr>
        <w:t>Planejamento, organização, direção e controle</w:t>
      </w:r>
      <w:r>
        <w:rPr>
          <w:rFonts w:cs="Times New Roman" w:ascii="Times New Roman" w:hAnsi="Times New Roman"/>
          <w:sz w:val="24"/>
          <w:szCs w:val="24"/>
        </w:rPr>
        <w:t>______________________________________________________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II- Marque a alternativa correta: Integração 2</w:t>
      </w:r>
    </w:p>
    <w:p>
      <w:pPr>
        <w:pStyle w:val="ListParagraph"/>
        <w:numPr>
          <w:ilvl w:val="1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Tempo de duração da Era do trabalho com a terra?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 ) 200 anos (   ) 400 anos (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 ) 7.000 anos (   ) 10.000 anos</w:t>
      </w:r>
    </w:p>
    <w:p>
      <w:pPr>
        <w:pStyle w:val="ListParagraph"/>
        <w:numPr>
          <w:ilvl w:val="1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Função de Fayol relacionada ao Marketing?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 ) Administrativa  (   ) Técnica  (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 ) Comercial  (    ) Segurança. </w:t>
      </w:r>
    </w:p>
    <w:p>
      <w:pPr>
        <w:pStyle w:val="ListParagraph"/>
        <w:numPr>
          <w:ilvl w:val="1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Atividade econômica relacionada ao beneficiamento: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 ) Primária  (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) Secundária  (   ) Terciária  (   ) Informativa</w:t>
      </w:r>
    </w:p>
    <w:p>
      <w:pPr>
        <w:pStyle w:val="ListParagraph"/>
        <w:numPr>
          <w:ilvl w:val="1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Caminho para se atingir metas estabelecidas?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) Planejamento (   ) Organização  (   ) Estratégia (   ) Controle </w:t>
      </w:r>
    </w:p>
    <w:p>
      <w:pPr>
        <w:pStyle w:val="ListParagraph"/>
        <w:numPr>
          <w:ilvl w:val="1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se estudado pela Economia que característica o elemento deve ser?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 ) abundante   (   ) genial   (   ) oportuno   (   ) escasso</w:t>
      </w:r>
    </w:p>
    <w:p>
      <w:pPr>
        <w:pStyle w:val="ListParagraph"/>
        <w:numPr>
          <w:ilvl w:val="1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Cite o Princípio da Administração que confere o trabalho executado.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 ) Planejamento (   ) Organização  (   ) Direção ( </w:t>
      </w: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 ) Controle 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Marque a alternativa correta: Integração 3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 – Na visão da Empresa o que significa Realizar Trocas: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Comprar</w:t>
        <w:tab/>
        <w:t>(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 ) Vender             (   ) Alugar               (   ) Transferir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2 – Na visão da Empresa o que significa Gerar Excedentes: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Pagamento</w:t>
        <w:tab/>
        <w:t xml:space="preserve">(   ) Débito         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Lucratividade              (   ) Prejuízos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3 – Na visão da Empresa o que significa Custos dos Recursos: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Custo do produto</w:t>
        <w:tab/>
        <w:t xml:space="preserve">(   ) Custo do vendedor             (   ) Custo da marca            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Custo necessário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4 – O que não agrega valor: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(   ) Utilidade</w:t>
        <w:tab/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Versatilidade             (   ) Escassez           (   ) Oportunidade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5 – Em relação ao ambiente de mudanças marque a Mudança Tecnológica: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menor lucratividade    (   ) nicho do mercado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novos produtos   (  )diferentes culturas 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6 – Em relação ao ambiente de mudanças marque a Aumento da Concorrência: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menor lucratividade    ( 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) nicho do mercado  (   ) novos produtos   (  )diferentes culturas 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7 – Em relação a análise de PEST, Político Legal: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Aumento de salário   (   ) Venda de remédio    (   ) Venda de brinquedos (   ) Aumento da gasolina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8 – Em relação a análise de PEST, Econômicas: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Desemprego   (   ) Mobilidade Social 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Gastos do Governo com Pesquisas   (   ) Políticas de Taxação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9 – Em relação a análise de PEST, Tecnológicas: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Desemprego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Mobilidade Social    (  ) Gastos do Governo  com Pesquisas (   ) Políticas de Taxação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10  – Em relação a análise de PEST, Sócio-Culturais: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Estabilidade do governo   (   ) Consumerismo    (   ) Inflação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Novas Descobertas e Desenvolvimento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11 – Na análise SWOT, se você fornece alimentação na empresa como podemos classificá-la: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Força                  (   ) Fraqueza                      </w:t>
        <w:tab/>
        <w:t xml:space="preserve"> (   ) Oportunidade                          (   ) Ameaças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12 – Na análise SWOT, o Governo abre oportunidade  para empresas estrangeiras: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Força                  (   ) Fraqueza                      </w:t>
        <w:tab/>
        <w:t xml:space="preserve">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Oportunidade                          (   ) Ameaças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13 – Na análise BCG, item utilizado para fluxo de caixa na empresa: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Estrela                  (   ) Interrogação                      </w:t>
        <w:tab/>
        <w:t xml:space="preserve"> 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Vaca leiteira                         (   ) Abacaxi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14 – Na análise BCG, item em questionamento na empresa: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  ) Estrela                  ( 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) Interrogação                      </w:t>
        <w:tab/>
        <w:t xml:space="preserve"> (   ) Vaca leiteira                         (   ) Abacaxi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15  – Na análise BCG, item que necessita de alto investimento na empresa:</w:t>
      </w:r>
    </w:p>
    <w:p>
      <w:pPr>
        <w:pStyle w:val="Header"/>
        <w:tabs>
          <w:tab w:val="left" w:pos="284" w:leader="none"/>
          <w:tab w:val="center" w:pos="4252" w:leader="none"/>
          <w:tab w:val="right" w:pos="8504" w:leader="none"/>
        </w:tabs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( </w:t>
      </w:r>
      <w:r>
        <w:rPr>
          <w:rFonts w:cs="Times New Roman" w:ascii="Times New Roman" w:hAnsi="Times New Roman"/>
          <w:szCs w:val="20"/>
        </w:rPr>
        <w:t>X</w:t>
      </w:r>
      <w:r>
        <w:rPr>
          <w:rFonts w:cs="Times New Roman" w:ascii="Times New Roman" w:hAnsi="Times New Roman"/>
          <w:szCs w:val="20"/>
        </w:rPr>
        <w:t xml:space="preserve">  ) Estrela                  (   ) Interrogação                      </w:t>
        <w:tab/>
        <w:t xml:space="preserve"> (   ) Vaca leiteira                         (   ) Abacaxi</w:t>
      </w:r>
    </w:p>
    <w:p>
      <w:pPr>
        <w:pStyle w:val="ListParagraph"/>
        <w:spacing w:before="0" w:after="20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ETER</w:t>
    </w:r>
    <w:r>
      <w:rPr/>
      <w:t xml:space="preserve">      Organização e Normas (   )  Organização de Empresa ( </w:t>
    </w:r>
    <w:r>
      <w:rPr/>
      <w:t>x</w:t>
    </w:r>
    <w:r>
      <w:rPr/>
      <w:t xml:space="preserve">  ) Data __</w:t>
    </w:r>
    <w:r>
      <w:rPr/>
      <w:t>05</w:t>
    </w:r>
    <w:r>
      <w:rPr/>
      <w:t>_/__</w:t>
    </w:r>
    <w:r>
      <w:rPr/>
      <w:t>07</w:t>
    </w:r>
    <w:r>
      <w:rPr/>
      <w:t>/__</w:t>
    </w:r>
    <w:r>
      <w:rPr/>
      <w:t>2021</w:t>
    </w:r>
    <w:r>
      <w:rPr/>
      <w:t>___</w:t>
    </w:r>
  </w:p>
  <w:p>
    <w:pPr>
      <w:pStyle w:val="Header"/>
      <w:rPr/>
    </w:pPr>
    <w:r>
      <w:rPr/>
      <w:t>Curso: _</w:t>
    </w:r>
    <w:r>
      <w:rPr/>
      <w:t xml:space="preserve">Redes </w:t>
    </w:r>
    <w:r>
      <w:rPr/>
      <w:t>de computadores</w:t>
    </w:r>
    <w:r>
      <w:rPr/>
      <w:t xml:space="preserve">______  Turma: _3191(2191-2020)________  Nome: </w:t>
    </w:r>
    <w:r>
      <w:rPr/>
      <w:t>Breno Fernandes de Castro</w:t>
    </w:r>
    <w:r>
      <w:rPr/>
      <w:t>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316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d54bb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dd54bb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d54b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6143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d54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dd54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d54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718</Words>
  <Characters>3833</Characters>
  <CharactersWithSpaces>5120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2021-06-24T19:31:00Z</dcterms:created>
  <dc:creator>JOSÉ CARLOS DA SILVA</dc:creator>
  <dc:description/>
  <dc:language>pt-BR</dc:language>
  <cp:lastModifiedBy/>
  <cp:lastPrinted>2019-04-29T01:23:00Z</cp:lastPrinted>
  <dcterms:modified xsi:type="dcterms:W3CDTF">2021-07-05T15:08:21Z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