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F38AA" w14:textId="0A7EF49E" w:rsidR="005A6672" w:rsidRDefault="00EF4227" w:rsidP="005E1E77">
      <w:pPr>
        <w:ind w:firstLine="720"/>
        <w:jc w:val="center"/>
        <w:rPr>
          <w:rFonts w:ascii="黑体" w:eastAsia="黑体" w:hAnsi="黑体" w:hint="eastAsia"/>
          <w:sz w:val="36"/>
          <w:szCs w:val="36"/>
        </w:rPr>
      </w:pPr>
      <w:r w:rsidRPr="00EF4227">
        <w:rPr>
          <w:rFonts w:ascii="黑体" w:eastAsia="黑体" w:hAnsi="黑体"/>
          <w:sz w:val="36"/>
          <w:szCs w:val="36"/>
        </w:rPr>
        <w:t>基于微调大语言模型与多Agent协作的数学推理工作</w:t>
      </w:r>
      <w:proofErr w:type="gramStart"/>
      <w:r w:rsidRPr="00EF4227">
        <w:rPr>
          <w:rFonts w:ascii="黑体" w:eastAsia="黑体" w:hAnsi="黑体"/>
          <w:sz w:val="36"/>
          <w:szCs w:val="36"/>
        </w:rPr>
        <w:t>流系统</w:t>
      </w:r>
      <w:proofErr w:type="gramEnd"/>
      <w:r w:rsidRPr="00EF4227">
        <w:rPr>
          <w:rFonts w:ascii="黑体" w:eastAsia="黑体" w:hAnsi="黑体"/>
          <w:sz w:val="36"/>
          <w:szCs w:val="36"/>
        </w:rPr>
        <w:t>研究</w:t>
      </w:r>
    </w:p>
    <w:p w14:paraId="0F57B363" w14:textId="77777777" w:rsidR="00C36656" w:rsidRDefault="00C36656" w:rsidP="005A6672">
      <w:pPr>
        <w:ind w:firstLineChars="1000" w:firstLine="3600"/>
        <w:rPr>
          <w:rFonts w:ascii="黑体" w:eastAsia="黑体" w:hAnsi="黑体" w:hint="eastAsia"/>
          <w:sz w:val="36"/>
          <w:szCs w:val="36"/>
        </w:rPr>
      </w:pPr>
    </w:p>
    <w:p w14:paraId="65C70A92" w14:textId="77777777" w:rsidR="00C36656" w:rsidRDefault="00C36656" w:rsidP="005A6672">
      <w:pPr>
        <w:ind w:firstLineChars="1000" w:firstLine="3600"/>
        <w:rPr>
          <w:rFonts w:ascii="黑体" w:eastAsia="黑体" w:hAnsi="黑体" w:hint="eastAsia"/>
          <w:sz w:val="36"/>
          <w:szCs w:val="36"/>
        </w:rPr>
      </w:pPr>
    </w:p>
    <w:p w14:paraId="71C8C19F" w14:textId="77777777" w:rsidR="00C36656" w:rsidRDefault="00C36656" w:rsidP="005A6672">
      <w:pPr>
        <w:ind w:firstLineChars="1000" w:firstLine="3600"/>
        <w:rPr>
          <w:rFonts w:ascii="黑体" w:eastAsia="黑体" w:hAnsi="黑体" w:hint="eastAsia"/>
          <w:sz w:val="36"/>
          <w:szCs w:val="36"/>
        </w:rPr>
      </w:pPr>
    </w:p>
    <w:p w14:paraId="3B13895A" w14:textId="1FED6858" w:rsidR="002E39EF" w:rsidRDefault="002E39EF" w:rsidP="005A6672">
      <w:pPr>
        <w:ind w:firstLineChars="1000" w:firstLine="3600"/>
        <w:rPr>
          <w:rFonts w:ascii="黑体" w:eastAsia="黑体" w:hAnsi="黑体" w:hint="eastAsia"/>
          <w:sz w:val="36"/>
          <w:szCs w:val="36"/>
        </w:rPr>
      </w:pPr>
      <w:r>
        <w:rPr>
          <w:rFonts w:ascii="黑体" w:eastAsia="黑体" w:hAnsi="黑体" w:hint="eastAsia"/>
          <w:sz w:val="36"/>
          <w:szCs w:val="36"/>
        </w:rPr>
        <w:t>摘</w:t>
      </w:r>
      <w:r w:rsidR="007B6C62">
        <w:rPr>
          <w:rFonts w:ascii="黑体" w:eastAsia="黑体" w:hAnsi="黑体" w:hint="eastAsia"/>
          <w:sz w:val="36"/>
          <w:szCs w:val="36"/>
        </w:rPr>
        <w:t xml:space="preserve"> </w:t>
      </w:r>
      <w:r>
        <w:rPr>
          <w:rFonts w:ascii="黑体" w:eastAsia="黑体" w:hAnsi="黑体" w:hint="eastAsia"/>
          <w:sz w:val="36"/>
          <w:szCs w:val="36"/>
        </w:rPr>
        <w:t>要</w:t>
      </w:r>
    </w:p>
    <w:p w14:paraId="07A2337E" w14:textId="6D537D41" w:rsidR="0066383C" w:rsidRDefault="00CD3DC2" w:rsidP="00CD3DC2">
      <w:pPr>
        <w:ind w:firstLineChars="83" w:firstLine="199"/>
        <w:jc w:val="left"/>
        <w:rPr>
          <w:rFonts w:asciiTheme="minorEastAsia" w:eastAsiaTheme="minorEastAsia" w:hAnsiTheme="minorEastAsia" w:hint="eastAsia"/>
        </w:rPr>
      </w:pPr>
      <w:r w:rsidRPr="00CD3DC2">
        <w:rPr>
          <w:rFonts w:asciiTheme="minorEastAsia" w:eastAsiaTheme="minorEastAsia" w:hAnsiTheme="minorEastAsia"/>
        </w:rPr>
        <w:t>本研究聚焦于大语言模型（LLM）推理能力的定向优化与多智能体协同系统构建，研究从 LLM 的思维链（</w:t>
      </w:r>
      <w:proofErr w:type="spellStart"/>
      <w:r w:rsidRPr="00CD3DC2">
        <w:rPr>
          <w:rFonts w:asciiTheme="minorEastAsia" w:eastAsiaTheme="minorEastAsia" w:hAnsiTheme="minorEastAsia"/>
        </w:rPr>
        <w:t>CoT</w:t>
      </w:r>
      <w:proofErr w:type="spellEnd"/>
      <w:r w:rsidRPr="00CD3DC2">
        <w:rPr>
          <w:rFonts w:asciiTheme="minorEastAsia" w:eastAsiaTheme="minorEastAsia" w:hAnsiTheme="minorEastAsia"/>
        </w:rPr>
        <w:t>）推理机制切入，重点探索模型推理能力的定向优化策略。研究采用递进式实验框架，分阶段探索模型优化策略：第一阶段以 Qwen2-1.5B-Instruct 为基础模型，实施监督微调（SFT）训练。通过</w:t>
      </w:r>
      <w:proofErr w:type="gramStart"/>
      <w:r w:rsidRPr="00CD3DC2">
        <w:rPr>
          <w:rFonts w:asciiTheme="minorEastAsia" w:eastAsiaTheme="minorEastAsia" w:hAnsiTheme="minorEastAsia"/>
        </w:rPr>
        <w:t>构建双</w:t>
      </w:r>
      <w:proofErr w:type="gramEnd"/>
      <w:r w:rsidRPr="00CD3DC2">
        <w:rPr>
          <w:rFonts w:asciiTheme="minorEastAsia" w:eastAsiaTheme="minorEastAsia" w:hAnsiTheme="minorEastAsia"/>
        </w:rPr>
        <w:t xml:space="preserve">分支训练路径 —— 基础推理模型分支与知识增强分支，分别利用公开 </w:t>
      </w:r>
      <w:proofErr w:type="spellStart"/>
      <w:r w:rsidRPr="00CD3DC2">
        <w:rPr>
          <w:rFonts w:asciiTheme="minorEastAsia" w:eastAsiaTheme="minorEastAsia" w:hAnsiTheme="minorEastAsia"/>
        </w:rPr>
        <w:t>CoT</w:t>
      </w:r>
      <w:proofErr w:type="spellEnd"/>
      <w:r w:rsidRPr="00CD3DC2">
        <w:rPr>
          <w:rFonts w:asciiTheme="minorEastAsia" w:eastAsiaTheme="minorEastAsia" w:hAnsiTheme="minorEastAsia"/>
        </w:rPr>
        <w:t xml:space="preserve"> 数据</w:t>
      </w:r>
      <w:proofErr w:type="gramStart"/>
      <w:r w:rsidRPr="00CD3DC2">
        <w:rPr>
          <w:rFonts w:asciiTheme="minorEastAsia" w:eastAsiaTheme="minorEastAsia" w:hAnsiTheme="minorEastAsia"/>
        </w:rPr>
        <w:t>集完成</w:t>
      </w:r>
      <w:proofErr w:type="gramEnd"/>
      <w:r w:rsidRPr="00CD3DC2">
        <w:rPr>
          <w:rFonts w:asciiTheme="minorEastAsia" w:eastAsiaTheme="minorEastAsia" w:hAnsiTheme="minorEastAsia"/>
        </w:rPr>
        <w:t>参数优化，并采用 MMLU、GSM8K、HUMANEVAL 基准集进行多维</w:t>
      </w:r>
      <w:proofErr w:type="gramStart"/>
      <w:r w:rsidRPr="00CD3DC2">
        <w:rPr>
          <w:rFonts w:asciiTheme="minorEastAsia" w:eastAsiaTheme="minorEastAsia" w:hAnsiTheme="minorEastAsia"/>
        </w:rPr>
        <w:t>度能力</w:t>
      </w:r>
      <w:proofErr w:type="gramEnd"/>
      <w:r w:rsidRPr="00CD3DC2">
        <w:rPr>
          <w:rFonts w:asciiTheme="minorEastAsia" w:eastAsiaTheme="minorEastAsia" w:hAnsiTheme="minorEastAsia"/>
        </w:rPr>
        <w:t>评估。在此基础上，引入混合专家模型（</w:t>
      </w:r>
      <w:proofErr w:type="spellStart"/>
      <w:r w:rsidRPr="00CD3DC2">
        <w:rPr>
          <w:rFonts w:asciiTheme="minorEastAsia" w:eastAsiaTheme="minorEastAsia" w:hAnsiTheme="minorEastAsia"/>
        </w:rPr>
        <w:t>MoE</w:t>
      </w:r>
      <w:proofErr w:type="spellEnd"/>
      <w:r w:rsidRPr="00CD3DC2">
        <w:rPr>
          <w:rFonts w:asciiTheme="minorEastAsia" w:eastAsiaTheme="minorEastAsia" w:hAnsiTheme="minorEastAsia"/>
        </w:rPr>
        <w:t>）架构开展模型容量扩展实验。第二阶段以 Qwen2.5 轻量级模型为主体，构建 "知识蒸馏 - 强化学习" 二级优化</w:t>
      </w:r>
      <w:r w:rsidR="0025172A">
        <w:rPr>
          <w:rFonts w:asciiTheme="minorEastAsia" w:eastAsiaTheme="minorEastAsia" w:hAnsiTheme="minorEastAsia" w:hint="eastAsia"/>
        </w:rPr>
        <w:t>研究</w:t>
      </w:r>
      <w:r w:rsidRPr="00CD3DC2">
        <w:rPr>
          <w:rFonts w:asciiTheme="minorEastAsia" w:eastAsiaTheme="minorEastAsia" w:hAnsiTheme="minorEastAsia"/>
        </w:rPr>
        <w:t xml:space="preserve">体系：首先通过 </w:t>
      </w:r>
      <w:proofErr w:type="spellStart"/>
      <w:r w:rsidRPr="00CD3DC2">
        <w:rPr>
          <w:rFonts w:asciiTheme="minorEastAsia" w:eastAsiaTheme="minorEastAsia" w:hAnsiTheme="minorEastAsia"/>
        </w:rPr>
        <w:t>DeepSeek</w:t>
      </w:r>
      <w:proofErr w:type="spellEnd"/>
      <w:r w:rsidRPr="00CD3DC2">
        <w:rPr>
          <w:rFonts w:asciiTheme="minorEastAsia" w:eastAsiaTheme="minorEastAsia" w:hAnsiTheme="minorEastAsia"/>
        </w:rPr>
        <w:t xml:space="preserve"> R1 蒸馏数据</w:t>
      </w:r>
      <w:proofErr w:type="gramStart"/>
      <w:r w:rsidRPr="00CD3DC2">
        <w:rPr>
          <w:rFonts w:asciiTheme="minorEastAsia" w:eastAsiaTheme="minorEastAsia" w:hAnsiTheme="minorEastAsia"/>
        </w:rPr>
        <w:t>集实施</w:t>
      </w:r>
      <w:proofErr w:type="gramEnd"/>
      <w:r w:rsidRPr="00CD3DC2">
        <w:rPr>
          <w:rFonts w:asciiTheme="minorEastAsia" w:eastAsiaTheme="minorEastAsia" w:hAnsiTheme="minorEastAsia"/>
        </w:rPr>
        <w:t>知识蒸馏（KD），生成 R1-1.5B 基础模型；</w:t>
      </w:r>
      <w:r>
        <w:rPr>
          <w:rFonts w:asciiTheme="minorEastAsia" w:eastAsiaTheme="minorEastAsia" w:hAnsiTheme="minorEastAsia" w:hint="eastAsia"/>
        </w:rPr>
        <w:t>后续再基于基座模型</w:t>
      </w:r>
      <w:r w:rsidR="0025172A">
        <w:rPr>
          <w:rFonts w:asciiTheme="minorEastAsia" w:eastAsiaTheme="minorEastAsia" w:hAnsiTheme="minorEastAsia" w:hint="eastAsia"/>
        </w:rPr>
        <w:t>尝试复现R1的训练路线，</w:t>
      </w:r>
      <w:r w:rsidRPr="00CD3DC2">
        <w:rPr>
          <w:rFonts w:asciiTheme="minorEastAsia" w:eastAsiaTheme="minorEastAsia" w:hAnsiTheme="minorEastAsia"/>
        </w:rPr>
        <w:t>采用群体相对策略优化算法（GRPO）开展强化学习微调，构建多参数量级的</w:t>
      </w:r>
      <w:r w:rsidR="0025172A">
        <w:rPr>
          <w:rFonts w:asciiTheme="minorEastAsia" w:eastAsiaTheme="minorEastAsia" w:hAnsiTheme="minorEastAsia" w:hint="eastAsia"/>
        </w:rPr>
        <w:t>推理</w:t>
      </w:r>
      <w:r w:rsidRPr="00CD3DC2">
        <w:rPr>
          <w:rFonts w:asciiTheme="minorEastAsia" w:eastAsiaTheme="minorEastAsia" w:hAnsiTheme="minorEastAsia"/>
        </w:rPr>
        <w:t>模型。最终通过整合自</w:t>
      </w:r>
      <w:proofErr w:type="gramStart"/>
      <w:r w:rsidRPr="00CD3DC2">
        <w:rPr>
          <w:rFonts w:asciiTheme="minorEastAsia" w:eastAsiaTheme="minorEastAsia" w:hAnsiTheme="minorEastAsia"/>
        </w:rPr>
        <w:t>研</w:t>
      </w:r>
      <w:proofErr w:type="gramEnd"/>
      <w:r w:rsidRPr="00CD3DC2">
        <w:rPr>
          <w:rFonts w:asciiTheme="minorEastAsia" w:eastAsiaTheme="minorEastAsia" w:hAnsiTheme="minorEastAsia"/>
        </w:rPr>
        <w:t xml:space="preserve">模型与主流 API 模型，基于 </w:t>
      </w:r>
      <w:proofErr w:type="spellStart"/>
      <w:r w:rsidRPr="00CD3DC2">
        <w:rPr>
          <w:rFonts w:asciiTheme="minorEastAsia" w:eastAsiaTheme="minorEastAsia" w:hAnsiTheme="minorEastAsia"/>
        </w:rPr>
        <w:t>Dify</w:t>
      </w:r>
      <w:proofErr w:type="spellEnd"/>
      <w:r w:rsidRPr="00CD3DC2">
        <w:rPr>
          <w:rFonts w:asciiTheme="minorEastAsia" w:eastAsiaTheme="minorEastAsia" w:hAnsiTheme="minorEastAsia"/>
        </w:rPr>
        <w:t xml:space="preserve"> 开源框架开发原型系统，实现数学推理能力的场景化验证。本研究在方法论层面提出了 "监督训练 - 知识迁移 </w:t>
      </w:r>
      <w:r>
        <w:rPr>
          <w:rFonts w:asciiTheme="minorEastAsia" w:eastAsiaTheme="minorEastAsia" w:hAnsiTheme="minorEastAsia"/>
        </w:rPr>
        <w:t>–</w:t>
      </w:r>
      <w:r w:rsidRPr="00CD3DC2">
        <w:rPr>
          <w:rFonts w:asciiTheme="minorEastAsia" w:eastAsiaTheme="minorEastAsia" w:hAnsiTheme="minorEastAsia"/>
        </w:rPr>
        <w:t xml:space="preserve"> </w:t>
      </w:r>
      <w:r>
        <w:rPr>
          <w:rFonts w:asciiTheme="minorEastAsia" w:eastAsiaTheme="minorEastAsia" w:hAnsiTheme="minorEastAsia" w:hint="eastAsia"/>
        </w:rPr>
        <w:t>强化学习</w:t>
      </w:r>
      <w:r w:rsidRPr="00CD3DC2">
        <w:rPr>
          <w:rFonts w:asciiTheme="minorEastAsia" w:eastAsiaTheme="minorEastAsia" w:hAnsiTheme="minorEastAsia"/>
        </w:rPr>
        <w:t>策略优化" 的三级优化范式，在技术层面验证了 GRPO 算法在数学推理任务中的有效性，</w:t>
      </w:r>
      <w:proofErr w:type="gramStart"/>
      <w:r w:rsidRPr="00CD3DC2">
        <w:rPr>
          <w:rFonts w:asciiTheme="minorEastAsia" w:eastAsiaTheme="minorEastAsia" w:hAnsiTheme="minorEastAsia"/>
        </w:rPr>
        <w:t>为领域</w:t>
      </w:r>
      <w:proofErr w:type="gramEnd"/>
      <w:r w:rsidRPr="00CD3DC2">
        <w:rPr>
          <w:rFonts w:asciiTheme="minorEastAsia" w:eastAsiaTheme="minorEastAsia" w:hAnsiTheme="minorEastAsia"/>
        </w:rPr>
        <w:t>特定 LLM 的优化提供了可复现的技术路径。</w:t>
      </w:r>
    </w:p>
    <w:p w14:paraId="249E3109" w14:textId="664E2A14" w:rsidR="00CE5A51" w:rsidRPr="00CE5A51" w:rsidRDefault="0012369A" w:rsidP="0025172A">
      <w:pPr>
        <w:ind w:firstLineChars="0" w:firstLine="198"/>
        <w:jc w:val="left"/>
        <w:rPr>
          <w:rFonts w:ascii="黑体" w:eastAsia="黑体" w:hAnsi="黑体" w:hint="eastAsia"/>
          <w:b/>
          <w:bCs/>
        </w:rPr>
      </w:pPr>
      <w:r w:rsidRPr="00CE5A51">
        <w:rPr>
          <w:rFonts w:ascii="黑体" w:eastAsia="黑体" w:hAnsi="黑体" w:hint="eastAsia"/>
          <w:b/>
          <w:bCs/>
        </w:rPr>
        <w:t>关键词：大语言模型，推理能力，有监督微调，知识蒸馏，强化学习</w:t>
      </w:r>
    </w:p>
    <w:p w14:paraId="0D9D8484" w14:textId="77777777" w:rsidR="0025172A" w:rsidRDefault="0025172A">
      <w:pPr>
        <w:widowControl/>
        <w:wordWrap/>
        <w:overflowPunct/>
        <w:autoSpaceDE/>
        <w:autoSpaceDN/>
        <w:spacing w:line="240" w:lineRule="auto"/>
        <w:ind w:firstLineChars="0" w:firstLine="0"/>
        <w:jc w:val="left"/>
        <w:rPr>
          <w:rFonts w:ascii="黑体" w:eastAsia="黑体" w:hAnsi="黑体" w:hint="eastAsia"/>
          <w:sz w:val="36"/>
          <w:szCs w:val="36"/>
        </w:rPr>
      </w:pPr>
      <w:r>
        <w:rPr>
          <w:rFonts w:ascii="黑体" w:eastAsia="黑体" w:hAnsi="黑体" w:hint="eastAsia"/>
          <w:sz w:val="36"/>
          <w:szCs w:val="36"/>
        </w:rPr>
        <w:br w:type="page"/>
      </w:r>
    </w:p>
    <w:p w14:paraId="0EC5C0AC" w14:textId="56B8E106" w:rsidR="00C36656" w:rsidRDefault="00C36656" w:rsidP="00C36656">
      <w:pPr>
        <w:ind w:firstLineChars="55" w:firstLine="198"/>
        <w:jc w:val="center"/>
        <w:rPr>
          <w:rFonts w:ascii="黑体" w:eastAsia="黑体" w:hAnsi="黑体" w:hint="eastAsia"/>
          <w:sz w:val="36"/>
          <w:szCs w:val="36"/>
        </w:rPr>
      </w:pPr>
      <w:r>
        <w:rPr>
          <w:rFonts w:ascii="黑体" w:eastAsia="黑体" w:hAnsi="黑体" w:hint="eastAsia"/>
          <w:sz w:val="36"/>
          <w:szCs w:val="36"/>
        </w:rPr>
        <w:lastRenderedPageBreak/>
        <w:t>Abstract</w:t>
      </w:r>
    </w:p>
    <w:p w14:paraId="0FA80105" w14:textId="53A5FD9E" w:rsidR="00C36656" w:rsidRPr="00C36656" w:rsidRDefault="00C36656" w:rsidP="00062FC2">
      <w:pPr>
        <w:widowControl/>
        <w:topLinePunct/>
        <w:autoSpaceDE/>
        <w:ind w:firstLine="480"/>
        <w:rPr>
          <w:rFonts w:eastAsia="黑体"/>
        </w:rPr>
      </w:pPr>
      <w:r w:rsidRPr="00C36656">
        <w:rPr>
          <w:rFonts w:eastAsia="黑体"/>
        </w:rPr>
        <w:t>This research focuses on the targeted optimization of reasoning capabilities in large language models (LLMs) and the construction of multi-agent collaborative systems. Starting from the chain-of-thought (</w:t>
      </w:r>
      <w:proofErr w:type="spellStart"/>
      <w:r w:rsidRPr="00C36656">
        <w:rPr>
          <w:rFonts w:eastAsia="黑体"/>
        </w:rPr>
        <w:t>CoT</w:t>
      </w:r>
      <w:proofErr w:type="spellEnd"/>
      <w:r w:rsidRPr="00C36656">
        <w:rPr>
          <w:rFonts w:eastAsia="黑体"/>
        </w:rPr>
        <w:t xml:space="preserve">) reasoning mechanism of LLMs, it </w:t>
      </w:r>
      <w:proofErr w:type="gramStart"/>
      <w:r w:rsidRPr="00C36656">
        <w:rPr>
          <w:rFonts w:eastAsia="黑体"/>
        </w:rPr>
        <w:t>explores  optimization</w:t>
      </w:r>
      <w:proofErr w:type="gramEnd"/>
      <w:r w:rsidRPr="00C36656">
        <w:rPr>
          <w:rFonts w:eastAsia="黑体"/>
        </w:rPr>
        <w:t xml:space="preserve"> strategies for model reasoning capabilities. The study adopts a progressive experimental framework with phased optimization approaches:</w:t>
      </w:r>
    </w:p>
    <w:p w14:paraId="01A6F3EE" w14:textId="09A8F066" w:rsidR="00C36656" w:rsidRPr="00C36656" w:rsidRDefault="00C36656" w:rsidP="00062FC2">
      <w:pPr>
        <w:widowControl/>
        <w:topLinePunct/>
        <w:autoSpaceDE/>
        <w:ind w:firstLine="482"/>
        <w:rPr>
          <w:rFonts w:eastAsia="黑体"/>
        </w:rPr>
      </w:pPr>
      <w:r w:rsidRPr="00C36656">
        <w:rPr>
          <w:rFonts w:eastAsia="黑体"/>
          <w:b/>
          <w:bCs/>
        </w:rPr>
        <w:t>Phase I</w:t>
      </w:r>
      <w:r w:rsidRPr="00C36656">
        <w:rPr>
          <w:rFonts w:eastAsia="黑体"/>
        </w:rPr>
        <w:t xml:space="preserve"> utilizes Qwen2-1.5B-Instruct as the base model for supervised fine-tuning (SFT) training. By establishing dual-branch training paths—a foundational reasoning model branch and a knowledge-enhanced branch—the research optimizes parameters using public </w:t>
      </w:r>
      <w:proofErr w:type="spellStart"/>
      <w:r w:rsidRPr="00C36656">
        <w:rPr>
          <w:rFonts w:eastAsia="黑体"/>
        </w:rPr>
        <w:t>CoT</w:t>
      </w:r>
      <w:proofErr w:type="spellEnd"/>
      <w:r w:rsidRPr="00C36656">
        <w:rPr>
          <w:rFonts w:eastAsia="黑体"/>
        </w:rPr>
        <w:t xml:space="preserve"> datasets and conducts multi-dimensional capability evaluations via benchmarks such as MMLU, GSM8K, and HUMANEVAL. Additionally, experiments on model capacity expansion are performed through the introduction of a mixture-of-experts (</w:t>
      </w:r>
      <w:proofErr w:type="spellStart"/>
      <w:r w:rsidRPr="00C36656">
        <w:rPr>
          <w:rFonts w:eastAsia="黑体"/>
        </w:rPr>
        <w:t>MoE</w:t>
      </w:r>
      <w:proofErr w:type="spellEnd"/>
      <w:r w:rsidRPr="00C36656">
        <w:rPr>
          <w:rFonts w:eastAsia="黑体"/>
        </w:rPr>
        <w:t>) architecture.</w:t>
      </w:r>
    </w:p>
    <w:p w14:paraId="033A864E" w14:textId="63E5CF05" w:rsidR="00C36656" w:rsidRPr="00C36656" w:rsidRDefault="00C36656" w:rsidP="00062FC2">
      <w:pPr>
        <w:widowControl/>
        <w:topLinePunct/>
        <w:autoSpaceDE/>
        <w:ind w:firstLine="482"/>
        <w:rPr>
          <w:rFonts w:eastAsia="黑体"/>
        </w:rPr>
      </w:pPr>
      <w:r w:rsidRPr="00C36656">
        <w:rPr>
          <w:rFonts w:eastAsia="黑体"/>
          <w:b/>
          <w:bCs/>
        </w:rPr>
        <w:t>Phase II</w:t>
      </w:r>
      <w:r w:rsidRPr="00C36656">
        <w:rPr>
          <w:rFonts w:eastAsia="黑体"/>
        </w:rPr>
        <w:t xml:space="preserve"> constructs a two-stage optimization system of "knowledge distillation (KD)–reinforcement learning" using Qwen2.5 lightweight models. First, knowledge distillation is implemented with the </w:t>
      </w:r>
      <w:proofErr w:type="spellStart"/>
      <w:r w:rsidRPr="00C36656">
        <w:rPr>
          <w:rFonts w:eastAsia="黑体"/>
        </w:rPr>
        <w:t>DeepSeek</w:t>
      </w:r>
      <w:proofErr w:type="spellEnd"/>
      <w:r w:rsidRPr="00C36656">
        <w:rPr>
          <w:rFonts w:eastAsia="黑体"/>
        </w:rPr>
        <w:t xml:space="preserve"> R1 distillation dataset to generate the R1-1.5B base model. Subsequently, group relative policy optimization (GRPO) is applied to the base model for reinforcement learning fine-tuning, resulting in multi-scale reasoning models. Finally, an integrated prototype system is developed based on the </w:t>
      </w:r>
      <w:proofErr w:type="spellStart"/>
      <w:r w:rsidRPr="00C36656">
        <w:rPr>
          <w:rFonts w:eastAsia="黑体"/>
        </w:rPr>
        <w:t>Dify</w:t>
      </w:r>
      <w:proofErr w:type="spellEnd"/>
      <w:r w:rsidRPr="00C36656">
        <w:rPr>
          <w:rFonts w:eastAsia="黑体"/>
        </w:rPr>
        <w:t xml:space="preserve"> open-source framework, combining self-developed models and mainstream API models to validate mathematical reasoning capabilities in practical scenarios.</w:t>
      </w:r>
    </w:p>
    <w:p w14:paraId="0A4213C5" w14:textId="4B330EE7" w:rsidR="00062FC2" w:rsidRPr="00C36656" w:rsidRDefault="00C36656" w:rsidP="00062FC2">
      <w:pPr>
        <w:widowControl/>
        <w:topLinePunct/>
        <w:autoSpaceDE/>
        <w:ind w:firstLine="480"/>
        <w:rPr>
          <w:rFonts w:eastAsia="黑体"/>
        </w:rPr>
      </w:pPr>
      <w:r w:rsidRPr="00C36656">
        <w:rPr>
          <w:rFonts w:eastAsia="黑体"/>
        </w:rPr>
        <w:t>Methodologically, this research proposes a three-tier optimization paradigm of "supervised training–knowledge transfer–reinforcement learning policy optimization." Technically, it validates the effectiveness of the GRPO algorithm in mathematical reasoning tasks and provides a reproducible technical path for domain-specific LLM optimization.</w:t>
      </w:r>
    </w:p>
    <w:p w14:paraId="786EC32A" w14:textId="77C47262" w:rsidR="00C36656" w:rsidRPr="00197278" w:rsidRDefault="00062FC2" w:rsidP="00197278">
      <w:pPr>
        <w:ind w:firstLineChars="0" w:firstLine="0"/>
        <w:jc w:val="left"/>
        <w:rPr>
          <w:rFonts w:eastAsia="黑体"/>
          <w:b/>
          <w:bCs/>
        </w:rPr>
      </w:pPr>
      <w:r>
        <w:rPr>
          <w:rFonts w:eastAsia="黑体"/>
        </w:rPr>
        <w:tab/>
      </w:r>
      <w:r w:rsidR="00CE5A51" w:rsidRPr="00CE5A51">
        <w:rPr>
          <w:rFonts w:eastAsia="黑体" w:hint="eastAsia"/>
          <w:b/>
          <w:bCs/>
        </w:rPr>
        <w:t>Keywords</w:t>
      </w:r>
      <w:r w:rsidR="00CE5A51" w:rsidRPr="00CE5A51">
        <w:rPr>
          <w:rFonts w:eastAsia="黑体" w:hint="eastAsia"/>
          <w:b/>
          <w:bCs/>
        </w:rPr>
        <w:t>：</w:t>
      </w:r>
      <w:r w:rsidR="00CE5A51" w:rsidRPr="00CE5A51">
        <w:rPr>
          <w:rFonts w:eastAsia="黑体"/>
          <w:b/>
          <w:bCs/>
        </w:rPr>
        <w:t> Large Language Model</w:t>
      </w:r>
      <w:r w:rsidR="00CE5A51" w:rsidRPr="00CE5A51">
        <w:rPr>
          <w:rFonts w:eastAsia="黑体" w:hint="eastAsia"/>
          <w:b/>
          <w:bCs/>
        </w:rPr>
        <w:t>，</w:t>
      </w:r>
      <w:r w:rsidR="00CE5A51" w:rsidRPr="00CE5A51">
        <w:rPr>
          <w:rFonts w:eastAsia="黑体"/>
          <w:b/>
          <w:bCs/>
        </w:rPr>
        <w:t>Reasoning Capabilities</w:t>
      </w:r>
      <w:r w:rsidR="00CE5A51" w:rsidRPr="00CE5A51">
        <w:rPr>
          <w:rFonts w:eastAsia="黑体" w:hint="eastAsia"/>
          <w:b/>
          <w:bCs/>
        </w:rPr>
        <w:t>，</w:t>
      </w:r>
      <w:r w:rsidR="00CE5A51" w:rsidRPr="00CE5A51">
        <w:rPr>
          <w:rFonts w:eastAsia="黑体"/>
          <w:b/>
          <w:bCs/>
        </w:rPr>
        <w:t>Supervised Fine-Tuning</w:t>
      </w:r>
      <w:r w:rsidR="00CE5A51" w:rsidRPr="00CE5A51">
        <w:rPr>
          <w:rFonts w:eastAsia="黑体" w:hint="eastAsia"/>
          <w:b/>
          <w:bCs/>
        </w:rPr>
        <w:t>，</w:t>
      </w:r>
      <w:r w:rsidR="00CE5A51" w:rsidRPr="00CE5A51">
        <w:rPr>
          <w:rFonts w:eastAsia="黑体"/>
          <w:b/>
          <w:bCs/>
        </w:rPr>
        <w:t> Knowledge Distillation</w:t>
      </w:r>
      <w:r w:rsidR="00CE5A51" w:rsidRPr="00CE5A51">
        <w:rPr>
          <w:rFonts w:eastAsia="黑体" w:hint="eastAsia"/>
          <w:b/>
          <w:bCs/>
        </w:rPr>
        <w:t>，</w:t>
      </w:r>
      <w:r w:rsidR="00CE5A51" w:rsidRPr="00CE5A51">
        <w:rPr>
          <w:rFonts w:eastAsia="黑体"/>
          <w:b/>
          <w:bCs/>
        </w:rPr>
        <w:t>Reinforcement Learning</w:t>
      </w:r>
    </w:p>
    <w:p w14:paraId="5D468718" w14:textId="28B0122B" w:rsidR="0025172A" w:rsidRDefault="0012369A" w:rsidP="0025172A">
      <w:pPr>
        <w:ind w:firstLineChars="83" w:firstLine="300"/>
        <w:jc w:val="center"/>
        <w:rPr>
          <w:rFonts w:eastAsia="黑体"/>
          <w:b/>
          <w:bCs/>
          <w:sz w:val="36"/>
          <w:szCs w:val="36"/>
        </w:rPr>
      </w:pPr>
      <w:r w:rsidRPr="0012369A">
        <w:rPr>
          <w:rFonts w:eastAsia="黑体" w:hint="eastAsia"/>
          <w:b/>
          <w:bCs/>
          <w:sz w:val="36"/>
          <w:szCs w:val="36"/>
        </w:rPr>
        <w:lastRenderedPageBreak/>
        <w:t>目录</w:t>
      </w:r>
    </w:p>
    <w:p w14:paraId="54E49D57" w14:textId="21F6421F" w:rsidR="0025172A" w:rsidRDefault="0025172A">
      <w:pPr>
        <w:widowControl/>
        <w:wordWrap/>
        <w:overflowPunct/>
        <w:autoSpaceDE/>
        <w:autoSpaceDN/>
        <w:spacing w:line="240" w:lineRule="auto"/>
        <w:ind w:firstLineChars="0" w:firstLine="0"/>
        <w:jc w:val="left"/>
        <w:rPr>
          <w:rFonts w:eastAsia="黑体"/>
          <w:b/>
          <w:bCs/>
          <w:sz w:val="36"/>
          <w:szCs w:val="36"/>
        </w:rPr>
      </w:pPr>
      <w:r>
        <w:rPr>
          <w:rFonts w:eastAsia="黑体"/>
          <w:b/>
          <w:bCs/>
          <w:sz w:val="36"/>
          <w:szCs w:val="36"/>
        </w:rPr>
        <w:br w:type="page"/>
      </w:r>
    </w:p>
    <w:p w14:paraId="7F53671D" w14:textId="30C2D67D" w:rsidR="0025172A" w:rsidRDefault="0025172A" w:rsidP="00DE6791">
      <w:pPr>
        <w:pStyle w:val="1"/>
        <w:numPr>
          <w:ilvl w:val="0"/>
          <w:numId w:val="38"/>
        </w:numPr>
      </w:pPr>
      <w:r>
        <w:rPr>
          <w:rFonts w:hint="eastAsia"/>
        </w:rPr>
        <w:lastRenderedPageBreak/>
        <w:t>研究目的和意义</w:t>
      </w:r>
    </w:p>
    <w:p w14:paraId="52502560" w14:textId="222533EF" w:rsidR="00DE6791" w:rsidRPr="00DE6791" w:rsidRDefault="00DE6791" w:rsidP="00BE558D">
      <w:pPr>
        <w:ind w:firstLine="480"/>
        <w:rPr>
          <w:rFonts w:hint="eastAsia"/>
        </w:rPr>
      </w:pPr>
      <w:r>
        <w:rPr>
          <w:rFonts w:hint="eastAsia"/>
        </w:rPr>
        <w:t>近年来，</w:t>
      </w:r>
      <w:r w:rsidRPr="00DE6791">
        <w:t>随着人工智能技术的快速演进，大语言模型（</w:t>
      </w:r>
      <w:r w:rsidRPr="00DE6791">
        <w:t>LLM</w:t>
      </w:r>
      <w:r w:rsidRPr="00DE6791">
        <w:t>）在自然语言处理领域展现出强大潜力，但在</w:t>
      </w:r>
      <w:r>
        <w:rPr>
          <w:rFonts w:hint="eastAsia"/>
        </w:rPr>
        <w:t>涉及</w:t>
      </w:r>
      <w:r w:rsidRPr="00DE6791">
        <w:t>复杂</w:t>
      </w:r>
      <w:r>
        <w:rPr>
          <w:rFonts w:hint="eastAsia"/>
        </w:rPr>
        <w:t>逻辑</w:t>
      </w:r>
      <w:r w:rsidRPr="00DE6791">
        <w:t>推理任务（如数学推理）中仍存在逻辑连贯性</w:t>
      </w:r>
      <w:r>
        <w:rPr>
          <w:rFonts w:hint="eastAsia"/>
        </w:rPr>
        <w:t>和</w:t>
      </w:r>
      <w:proofErr w:type="gramStart"/>
      <w:r>
        <w:rPr>
          <w:rFonts w:hint="eastAsia"/>
        </w:rPr>
        <w:t>可</w:t>
      </w:r>
      <w:proofErr w:type="gramEnd"/>
      <w:r>
        <w:rPr>
          <w:rFonts w:hint="eastAsia"/>
        </w:rPr>
        <w:t>解释性</w:t>
      </w:r>
      <w:r w:rsidRPr="00DE6791">
        <w:t>不足、领域适应性有限等问题</w:t>
      </w:r>
      <w:r>
        <w:rPr>
          <w:rFonts w:hint="eastAsia"/>
        </w:rPr>
        <w:t>，而近期推理模型的研究逐渐成为了该领域的热门课题</w:t>
      </w:r>
      <w:r w:rsidRPr="00DE6791">
        <w:t>。</w:t>
      </w:r>
      <w:r>
        <w:rPr>
          <w:rFonts w:hint="eastAsia"/>
        </w:rPr>
        <w:t>在现实场景中，一个合格的推理</w:t>
      </w:r>
      <w:r w:rsidRPr="00F20869">
        <w:t>模型</w:t>
      </w:r>
      <w:r>
        <w:rPr>
          <w:rFonts w:hint="eastAsia"/>
        </w:rPr>
        <w:t>应该</w:t>
      </w:r>
      <w:r w:rsidRPr="00F20869">
        <w:t>能够解决结合具体上下文语境的复杂问题以及部分抽象概念的数学证明</w:t>
      </w:r>
      <w:r>
        <w:rPr>
          <w:rFonts w:hint="eastAsia"/>
        </w:rPr>
        <w:t>，并能够生成一定规模和</w:t>
      </w:r>
      <w:proofErr w:type="gramStart"/>
      <w:r>
        <w:rPr>
          <w:rFonts w:hint="eastAsia"/>
        </w:rPr>
        <w:t>可</w:t>
      </w:r>
      <w:proofErr w:type="gramEnd"/>
      <w:r>
        <w:rPr>
          <w:rFonts w:hint="eastAsia"/>
        </w:rPr>
        <w:t>解释性的思维链，这要求</w:t>
      </w:r>
      <w:r w:rsidRPr="00F20869">
        <w:t>模型具备极强的推理深度和跨领域的知识储备</w:t>
      </w:r>
      <w:r>
        <w:rPr>
          <w:rFonts w:hint="eastAsia"/>
        </w:rPr>
        <w:t>。</w:t>
      </w:r>
      <w:r w:rsidRPr="00DE6791">
        <w:t>本研究立足当前技术发展需求，针对</w:t>
      </w:r>
      <w:r w:rsidRPr="00DE6791">
        <w:t xml:space="preserve"> LLM </w:t>
      </w:r>
      <w:r w:rsidRPr="00DE6791">
        <w:t>推理能力的核心瓶颈，通过构建</w:t>
      </w:r>
      <w:r w:rsidRPr="00DE6791">
        <w:t xml:space="preserve"> </w:t>
      </w:r>
      <w:r>
        <w:rPr>
          <w:rFonts w:hint="eastAsia"/>
        </w:rPr>
        <w:t>“</w:t>
      </w:r>
      <w:r w:rsidRPr="00DE6791">
        <w:t>监督训练</w:t>
      </w:r>
      <w:r w:rsidRPr="00DE6791">
        <w:t xml:space="preserve"> - </w:t>
      </w:r>
      <w:r w:rsidRPr="00DE6791">
        <w:t>知识迁移</w:t>
      </w:r>
      <w:r w:rsidRPr="00DE6791">
        <w:t xml:space="preserve"> </w:t>
      </w:r>
      <w:r>
        <w:t>–</w:t>
      </w:r>
      <w:r w:rsidRPr="00DE6791">
        <w:t xml:space="preserve"> </w:t>
      </w:r>
      <w:r>
        <w:rPr>
          <w:rFonts w:hint="eastAsia"/>
        </w:rPr>
        <w:t>强化学习</w:t>
      </w:r>
      <w:r w:rsidRPr="00DE6791">
        <w:t>策略优化</w:t>
      </w:r>
      <w:r>
        <w:rPr>
          <w:rFonts w:hint="eastAsia"/>
        </w:rPr>
        <w:t>”</w:t>
      </w:r>
      <w:r w:rsidRPr="00DE6791">
        <w:t>的三级技术框架，</w:t>
      </w:r>
      <w:r w:rsidR="00BE558D">
        <w:rPr>
          <w:rFonts w:hint="eastAsia"/>
        </w:rPr>
        <w:t>探究如何让普通模型</w:t>
      </w:r>
      <w:r w:rsidR="00BE558D" w:rsidRPr="00BE558D">
        <w:rPr>
          <w:rFonts w:hint="eastAsia"/>
        </w:rPr>
        <w:t>通过递进式训练体系提升模型的推理深度与跨领域知识整合能力。</w:t>
      </w:r>
    </w:p>
    <w:p w14:paraId="7C144B45" w14:textId="57977797" w:rsidR="00DE6791" w:rsidRPr="00DE6791" w:rsidRDefault="00DE6791" w:rsidP="00DE6791">
      <w:pPr>
        <w:ind w:firstLineChars="0" w:firstLine="420"/>
        <w:rPr>
          <w:rFonts w:hint="eastAsia"/>
        </w:rPr>
      </w:pPr>
      <w:r w:rsidRPr="00DE6791">
        <w:rPr>
          <w:rFonts w:hint="eastAsia"/>
        </w:rPr>
        <w:t>本研究以数学推理场景为切入点，通过递进式实验设计：首先</w:t>
      </w:r>
      <w:proofErr w:type="gramStart"/>
      <w:r w:rsidRPr="00DE6791">
        <w:rPr>
          <w:rFonts w:hint="eastAsia"/>
        </w:rPr>
        <w:t>构建双</w:t>
      </w:r>
      <w:proofErr w:type="gramEnd"/>
      <w:r w:rsidRPr="00DE6791">
        <w:rPr>
          <w:rFonts w:hint="eastAsia"/>
        </w:rPr>
        <w:t>分支监督训练体系，结合混合专家模型（</w:t>
      </w:r>
      <w:proofErr w:type="spellStart"/>
      <w:r w:rsidRPr="00DE6791">
        <w:rPr>
          <w:rFonts w:hint="eastAsia"/>
        </w:rPr>
        <w:t>MoE</w:t>
      </w:r>
      <w:proofErr w:type="spellEnd"/>
      <w:r w:rsidRPr="00DE6791">
        <w:rPr>
          <w:rFonts w:hint="eastAsia"/>
        </w:rPr>
        <w:t>）实现模型容量动态扩展；继而采用知识蒸馏（</w:t>
      </w:r>
      <w:r w:rsidRPr="00DE6791">
        <w:rPr>
          <w:rFonts w:hint="eastAsia"/>
        </w:rPr>
        <w:t>KD</w:t>
      </w:r>
      <w:r w:rsidRPr="00DE6791">
        <w:rPr>
          <w:rFonts w:hint="eastAsia"/>
        </w:rPr>
        <w:t>）技术压缩模型规模，引入群体相对策略优化算法（</w:t>
      </w:r>
      <w:r w:rsidRPr="00DE6791">
        <w:rPr>
          <w:rFonts w:hint="eastAsia"/>
        </w:rPr>
        <w:t>GRPO</w:t>
      </w:r>
      <w:r w:rsidRPr="00DE6791">
        <w:rPr>
          <w:rFonts w:hint="eastAsia"/>
        </w:rPr>
        <w:t>）提升推理逻辑的合理性；最终通过多智能</w:t>
      </w:r>
      <w:proofErr w:type="gramStart"/>
      <w:r w:rsidRPr="00DE6791">
        <w:rPr>
          <w:rFonts w:hint="eastAsia"/>
        </w:rPr>
        <w:t>体系统</w:t>
      </w:r>
      <w:proofErr w:type="gramEnd"/>
      <w:r w:rsidRPr="00DE6791">
        <w:rPr>
          <w:rFonts w:hint="eastAsia"/>
        </w:rPr>
        <w:t>整合不同模型优势，实现复杂数学问题的分步推理与协同决策。研究旨在突破现有模型在特定领域的推理性能瓶颈，为构建可解释、高效能的领域专用</w:t>
      </w:r>
      <w:r w:rsidR="00BE558D">
        <w:rPr>
          <w:rFonts w:hint="eastAsia"/>
        </w:rPr>
        <w:t>推理</w:t>
      </w:r>
      <w:r w:rsidRPr="00DE6791">
        <w:rPr>
          <w:rFonts w:hint="eastAsia"/>
        </w:rPr>
        <w:t xml:space="preserve">LLM </w:t>
      </w:r>
      <w:r w:rsidRPr="00DE6791">
        <w:rPr>
          <w:rFonts w:hint="eastAsia"/>
        </w:rPr>
        <w:t>提供</w:t>
      </w:r>
      <w:r w:rsidR="00BE558D">
        <w:rPr>
          <w:rFonts w:hint="eastAsia"/>
        </w:rPr>
        <w:t>一定程度上的</w:t>
      </w:r>
      <w:r w:rsidRPr="00DE6791">
        <w:rPr>
          <w:rFonts w:hint="eastAsia"/>
        </w:rPr>
        <w:t>方法论参考，同时为多智能体协同解决复杂问题提供</w:t>
      </w:r>
      <w:r w:rsidR="00BE558D">
        <w:rPr>
          <w:rFonts w:hint="eastAsia"/>
        </w:rPr>
        <w:t>示例的简单</w:t>
      </w:r>
      <w:r w:rsidRPr="00DE6791">
        <w:rPr>
          <w:rFonts w:hint="eastAsia"/>
        </w:rPr>
        <w:t>技术范式。</w:t>
      </w:r>
    </w:p>
    <w:sectPr w:rsidR="00DE6791" w:rsidRPr="00DE6791" w:rsidSect="007C37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B1CE7" w14:textId="77777777" w:rsidR="005739EC" w:rsidRDefault="005739EC">
      <w:pPr>
        <w:spacing w:line="240" w:lineRule="auto"/>
        <w:ind w:firstLine="480"/>
      </w:pPr>
      <w:r>
        <w:separator/>
      </w:r>
    </w:p>
  </w:endnote>
  <w:endnote w:type="continuationSeparator" w:id="0">
    <w:p w14:paraId="66BCA4FA" w14:textId="77777777" w:rsidR="005739EC" w:rsidRDefault="005739E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14635" w14:textId="77777777" w:rsidR="00FB3BD7" w:rsidRDefault="00FB3BD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810024"/>
      <w:docPartObj>
        <w:docPartGallery w:val="Page Numbers (Bottom of Page)"/>
        <w:docPartUnique/>
      </w:docPartObj>
    </w:sdtPr>
    <w:sdtContent>
      <w:p w14:paraId="248FDAD0" w14:textId="6E70FB81" w:rsidR="004966F9" w:rsidRDefault="004966F9">
        <w:pPr>
          <w:pStyle w:val="a7"/>
          <w:ind w:firstLine="360"/>
          <w:jc w:val="center"/>
        </w:pPr>
        <w:r>
          <w:fldChar w:fldCharType="begin"/>
        </w:r>
        <w:r>
          <w:instrText>PAGE   \* MERGEFORMAT</w:instrText>
        </w:r>
        <w:r>
          <w:fldChar w:fldCharType="separate"/>
        </w:r>
        <w:r>
          <w:rPr>
            <w:lang w:val="zh-CN"/>
          </w:rPr>
          <w:t>2</w:t>
        </w:r>
        <w:r>
          <w:fldChar w:fldCharType="end"/>
        </w:r>
      </w:p>
    </w:sdtContent>
  </w:sdt>
  <w:p w14:paraId="192EDC16" w14:textId="77777777" w:rsidR="00FB3BD7" w:rsidRDefault="00FB3BD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EC9AE" w14:textId="77777777" w:rsidR="00FB3BD7" w:rsidRDefault="00FB3BD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F20BD" w14:textId="77777777" w:rsidR="005739EC" w:rsidRDefault="005739EC">
      <w:pPr>
        <w:ind w:firstLine="480"/>
      </w:pPr>
      <w:r>
        <w:separator/>
      </w:r>
    </w:p>
  </w:footnote>
  <w:footnote w:type="continuationSeparator" w:id="0">
    <w:p w14:paraId="3F1F2ECC" w14:textId="77777777" w:rsidR="005739EC" w:rsidRDefault="005739E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F8893" w14:textId="77777777" w:rsidR="00FB3BD7" w:rsidRDefault="00FB3BD7" w:rsidP="008713E5">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076D9" w14:textId="77777777" w:rsidR="00FB3BD7" w:rsidRDefault="00FB3BD7" w:rsidP="008713E5">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A06C" w14:textId="77777777" w:rsidR="00FB3BD7" w:rsidRDefault="00FB3BD7">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092B84"/>
    <w:multiLevelType w:val="singleLevel"/>
    <w:tmpl w:val="CF092B84"/>
    <w:lvl w:ilvl="0">
      <w:start w:val="1"/>
      <w:numFmt w:val="decimal"/>
      <w:lvlText w:val="%1"/>
      <w:lvlJc w:val="left"/>
      <w:pPr>
        <w:tabs>
          <w:tab w:val="left" w:pos="720"/>
        </w:tabs>
        <w:ind w:left="720" w:hanging="360"/>
      </w:pPr>
    </w:lvl>
  </w:abstractNum>
  <w:abstractNum w:abstractNumId="1" w15:restartNumberingAfterBreak="0">
    <w:nsid w:val="0053208E"/>
    <w:multiLevelType w:val="singleLevel"/>
    <w:tmpl w:val="0053208E"/>
    <w:lvl w:ilvl="0">
      <w:start w:val="1"/>
      <w:numFmt w:val="bullet"/>
      <w:lvlText w:val=""/>
      <w:lvlJc w:val="left"/>
      <w:pPr>
        <w:tabs>
          <w:tab w:val="left" w:pos="720"/>
        </w:tabs>
        <w:ind w:left="720" w:hanging="360"/>
      </w:pPr>
      <w:rPr>
        <w:rFonts w:ascii="Symbol" w:hAnsi="Symbol" w:hint="default"/>
      </w:rPr>
    </w:lvl>
  </w:abstractNum>
  <w:abstractNum w:abstractNumId="2" w15:restartNumberingAfterBreak="0">
    <w:nsid w:val="02BA3F73"/>
    <w:multiLevelType w:val="multilevel"/>
    <w:tmpl w:val="4B2C23CE"/>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15:restartNumberingAfterBreak="0">
    <w:nsid w:val="09B81861"/>
    <w:multiLevelType w:val="multilevel"/>
    <w:tmpl w:val="4B2C23CE"/>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 w15:restartNumberingAfterBreak="0">
    <w:nsid w:val="0B777B97"/>
    <w:multiLevelType w:val="multilevel"/>
    <w:tmpl w:val="297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E477E"/>
    <w:multiLevelType w:val="multilevel"/>
    <w:tmpl w:val="BB02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C6913"/>
    <w:multiLevelType w:val="hybridMultilevel"/>
    <w:tmpl w:val="D1EE481E"/>
    <w:lvl w:ilvl="0" w:tplc="9CDE9572">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7" w15:restartNumberingAfterBreak="0">
    <w:nsid w:val="16CF3998"/>
    <w:multiLevelType w:val="multilevel"/>
    <w:tmpl w:val="7DDA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62D96"/>
    <w:multiLevelType w:val="multilevel"/>
    <w:tmpl w:val="129E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F33E9"/>
    <w:multiLevelType w:val="multilevel"/>
    <w:tmpl w:val="80E67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B5373"/>
    <w:multiLevelType w:val="multilevel"/>
    <w:tmpl w:val="4E6E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816D00"/>
    <w:multiLevelType w:val="hybridMultilevel"/>
    <w:tmpl w:val="B060CA8A"/>
    <w:lvl w:ilvl="0" w:tplc="1C541326">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0AE66EE"/>
    <w:multiLevelType w:val="hybridMultilevel"/>
    <w:tmpl w:val="757A59E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233021C5"/>
    <w:multiLevelType w:val="multilevel"/>
    <w:tmpl w:val="90F6B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467DB1"/>
    <w:multiLevelType w:val="multilevel"/>
    <w:tmpl w:val="C1A0AB24"/>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B644EE"/>
    <w:multiLevelType w:val="multilevel"/>
    <w:tmpl w:val="2E32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6852AA"/>
    <w:multiLevelType w:val="multilevel"/>
    <w:tmpl w:val="17DC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7D1E25"/>
    <w:multiLevelType w:val="multilevel"/>
    <w:tmpl w:val="14846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E171D0"/>
    <w:multiLevelType w:val="multilevel"/>
    <w:tmpl w:val="2BD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70197A"/>
    <w:multiLevelType w:val="multilevel"/>
    <w:tmpl w:val="4A4A6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26553F"/>
    <w:multiLevelType w:val="multilevel"/>
    <w:tmpl w:val="6E4A9D6A"/>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65434C"/>
    <w:multiLevelType w:val="multilevel"/>
    <w:tmpl w:val="02FCF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B71A2B"/>
    <w:multiLevelType w:val="multilevel"/>
    <w:tmpl w:val="20780ED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3" w15:restartNumberingAfterBreak="0">
    <w:nsid w:val="3287245B"/>
    <w:multiLevelType w:val="hybridMultilevel"/>
    <w:tmpl w:val="9196A306"/>
    <w:lvl w:ilvl="0" w:tplc="989E8C66">
      <w:start w:val="1"/>
      <w:numFmt w:val="japaneseCounting"/>
      <w:lvlText w:val="%1、"/>
      <w:lvlJc w:val="left"/>
      <w:pPr>
        <w:ind w:left="600" w:hanging="6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6F140B5"/>
    <w:multiLevelType w:val="multilevel"/>
    <w:tmpl w:val="32848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3C59C9"/>
    <w:multiLevelType w:val="hybridMultilevel"/>
    <w:tmpl w:val="8660BB1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C3000A2"/>
    <w:multiLevelType w:val="hybridMultilevel"/>
    <w:tmpl w:val="B402281E"/>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7" w15:restartNumberingAfterBreak="0">
    <w:nsid w:val="4FAC3BDD"/>
    <w:multiLevelType w:val="multilevel"/>
    <w:tmpl w:val="8DE4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DE0F80"/>
    <w:multiLevelType w:val="multilevel"/>
    <w:tmpl w:val="227A1904"/>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F90865"/>
    <w:multiLevelType w:val="multilevel"/>
    <w:tmpl w:val="974E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714E4B"/>
    <w:multiLevelType w:val="hybridMultilevel"/>
    <w:tmpl w:val="AD4000B6"/>
    <w:lvl w:ilvl="0" w:tplc="9B1A9F8E">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82B3BA5"/>
    <w:multiLevelType w:val="multilevel"/>
    <w:tmpl w:val="C1BC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ADCABA"/>
    <w:multiLevelType w:val="singleLevel"/>
    <w:tmpl w:val="59ADCABA"/>
    <w:lvl w:ilvl="0">
      <w:start w:val="2"/>
      <w:numFmt w:val="decimal"/>
      <w:lvlText w:val="%1"/>
      <w:lvlJc w:val="left"/>
      <w:pPr>
        <w:tabs>
          <w:tab w:val="left" w:pos="720"/>
        </w:tabs>
        <w:ind w:left="720" w:hanging="360"/>
      </w:pPr>
    </w:lvl>
  </w:abstractNum>
  <w:abstractNum w:abstractNumId="33" w15:restartNumberingAfterBreak="0">
    <w:nsid w:val="5AF07410"/>
    <w:multiLevelType w:val="multilevel"/>
    <w:tmpl w:val="C90A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297689"/>
    <w:multiLevelType w:val="multilevel"/>
    <w:tmpl w:val="7CB0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9423C2"/>
    <w:multiLevelType w:val="multilevel"/>
    <w:tmpl w:val="6480F9E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986576"/>
    <w:multiLevelType w:val="hybridMultilevel"/>
    <w:tmpl w:val="B8A29110"/>
    <w:lvl w:ilvl="0" w:tplc="1C541326">
      <w:start w:val="1"/>
      <w:numFmt w:val="decimal"/>
      <w:lvlText w:val="%1."/>
      <w:lvlJc w:val="left"/>
      <w:pPr>
        <w:ind w:left="1400" w:hanging="440"/>
      </w:pPr>
      <w:rPr>
        <w:rFonts w:hint="eastAsia"/>
      </w:rPr>
    </w:lvl>
    <w:lvl w:ilvl="1" w:tplc="E8FCBBC0">
      <w:start w:val="1"/>
      <w:numFmt w:val="decimal"/>
      <w:lvlText w:val="%2"/>
      <w:lvlJc w:val="left"/>
      <w:pPr>
        <w:ind w:left="1360" w:hanging="440"/>
      </w:pPr>
      <w:rPr>
        <w:rFonts w:hint="eastAsia"/>
      </w:r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7" w15:restartNumberingAfterBreak="0">
    <w:nsid w:val="7B3A2A62"/>
    <w:multiLevelType w:val="multilevel"/>
    <w:tmpl w:val="44A4C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401FCA"/>
    <w:multiLevelType w:val="hybridMultilevel"/>
    <w:tmpl w:val="8F4CF7E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792406995">
    <w:abstractNumId w:val="38"/>
  </w:num>
  <w:num w:numId="2" w16cid:durableId="740718628">
    <w:abstractNumId w:val="25"/>
  </w:num>
  <w:num w:numId="3" w16cid:durableId="1923684413">
    <w:abstractNumId w:val="12"/>
  </w:num>
  <w:num w:numId="4" w16cid:durableId="1718311083">
    <w:abstractNumId w:val="5"/>
  </w:num>
  <w:num w:numId="5" w16cid:durableId="1990555681">
    <w:abstractNumId w:val="26"/>
  </w:num>
  <w:num w:numId="6" w16cid:durableId="1227302779">
    <w:abstractNumId w:val="35"/>
  </w:num>
  <w:num w:numId="7" w16cid:durableId="352925849">
    <w:abstractNumId w:val="4"/>
  </w:num>
  <w:num w:numId="8" w16cid:durableId="1887569426">
    <w:abstractNumId w:val="18"/>
  </w:num>
  <w:num w:numId="9" w16cid:durableId="460422511">
    <w:abstractNumId w:val="10"/>
  </w:num>
  <w:num w:numId="10" w16cid:durableId="1268584872">
    <w:abstractNumId w:val="24"/>
  </w:num>
  <w:num w:numId="11" w16cid:durableId="1746226686">
    <w:abstractNumId w:val="21"/>
  </w:num>
  <w:num w:numId="12" w16cid:durableId="693195391">
    <w:abstractNumId w:val="14"/>
  </w:num>
  <w:num w:numId="13" w16cid:durableId="801579612">
    <w:abstractNumId w:val="7"/>
  </w:num>
  <w:num w:numId="14" w16cid:durableId="1280188554">
    <w:abstractNumId w:val="37"/>
  </w:num>
  <w:num w:numId="15" w16cid:durableId="142822256">
    <w:abstractNumId w:val="34"/>
  </w:num>
  <w:num w:numId="16" w16cid:durableId="165631095">
    <w:abstractNumId w:val="8"/>
  </w:num>
  <w:num w:numId="17" w16cid:durableId="1675566096">
    <w:abstractNumId w:val="33"/>
  </w:num>
  <w:num w:numId="18" w16cid:durableId="78717247">
    <w:abstractNumId w:val="16"/>
  </w:num>
  <w:num w:numId="19" w16cid:durableId="1076585432">
    <w:abstractNumId w:val="15"/>
  </w:num>
  <w:num w:numId="20" w16cid:durableId="712732199">
    <w:abstractNumId w:val="17"/>
  </w:num>
  <w:num w:numId="21" w16cid:durableId="1884975672">
    <w:abstractNumId w:val="11"/>
  </w:num>
  <w:num w:numId="22" w16cid:durableId="1836646622">
    <w:abstractNumId w:val="36"/>
  </w:num>
  <w:num w:numId="23" w16cid:durableId="1209688052">
    <w:abstractNumId w:val="30"/>
  </w:num>
  <w:num w:numId="24" w16cid:durableId="213856507">
    <w:abstractNumId w:val="20"/>
  </w:num>
  <w:num w:numId="25" w16cid:durableId="1101410934">
    <w:abstractNumId w:val="28"/>
  </w:num>
  <w:num w:numId="26" w16cid:durableId="1823693226">
    <w:abstractNumId w:val="3"/>
  </w:num>
  <w:num w:numId="27" w16cid:durableId="1411268163">
    <w:abstractNumId w:val="1"/>
  </w:num>
  <w:num w:numId="28" w16cid:durableId="2146384405">
    <w:abstractNumId w:val="0"/>
  </w:num>
  <w:num w:numId="29" w16cid:durableId="275646838">
    <w:abstractNumId w:val="32"/>
  </w:num>
  <w:num w:numId="30" w16cid:durableId="1150946127">
    <w:abstractNumId w:val="2"/>
  </w:num>
  <w:num w:numId="31" w16cid:durableId="481504481">
    <w:abstractNumId w:val="29"/>
  </w:num>
  <w:num w:numId="32" w16cid:durableId="405616860">
    <w:abstractNumId w:val="31"/>
  </w:num>
  <w:num w:numId="33" w16cid:durableId="1236817040">
    <w:abstractNumId w:val="6"/>
  </w:num>
  <w:num w:numId="34" w16cid:durableId="1835143373">
    <w:abstractNumId w:val="9"/>
  </w:num>
  <w:num w:numId="35" w16cid:durableId="555092292">
    <w:abstractNumId w:val="19"/>
  </w:num>
  <w:num w:numId="36" w16cid:durableId="375812884">
    <w:abstractNumId w:val="13"/>
  </w:num>
  <w:num w:numId="37" w16cid:durableId="21517034">
    <w:abstractNumId w:val="27"/>
  </w:num>
  <w:num w:numId="38" w16cid:durableId="1542400931">
    <w:abstractNumId w:val="23"/>
  </w:num>
  <w:num w:numId="39" w16cid:durableId="3531150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YTEwM2NmM2E3MjI0MjUyMGY1NWQzYTcwZmVjOGZlMGMifQ=="/>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vxr0z5re2pdbeassxp5ztcs5w5z5zt09zw&quot;&gt;MCM&lt;record-ids&gt;&lt;item&gt;12&lt;/item&gt;&lt;item&gt;15&lt;/item&gt;&lt;item&gt;16&lt;/item&gt;&lt;item&gt;17&lt;/item&gt;&lt;item&gt;19&lt;/item&gt;&lt;item&gt;21&lt;/item&gt;&lt;item&gt;22&lt;/item&gt;&lt;item&gt;23&lt;/item&gt;&lt;item&gt;24&lt;/item&gt;&lt;item&gt;25&lt;/item&gt;&lt;item&gt;26&lt;/item&gt;&lt;item&gt;27&lt;/item&gt;&lt;item&gt;28&lt;/item&gt;&lt;item&gt;29&lt;/item&gt;&lt;item&gt;30&lt;/item&gt;&lt;item&gt;38&lt;/item&gt;&lt;item&gt;39&lt;/item&gt;&lt;item&gt;40&lt;/item&gt;&lt;/record-ids&gt;&lt;/item&gt;&lt;/Libraries&gt;"/>
  </w:docVars>
  <w:rsids>
    <w:rsidRoot w:val="001F556F"/>
    <w:rsid w:val="00004638"/>
    <w:rsid w:val="00021D29"/>
    <w:rsid w:val="00022F2C"/>
    <w:rsid w:val="00024921"/>
    <w:rsid w:val="000308B0"/>
    <w:rsid w:val="00033FC5"/>
    <w:rsid w:val="00036979"/>
    <w:rsid w:val="00036E18"/>
    <w:rsid w:val="00050CB2"/>
    <w:rsid w:val="000554D6"/>
    <w:rsid w:val="00062FC2"/>
    <w:rsid w:val="00066EFC"/>
    <w:rsid w:val="00074091"/>
    <w:rsid w:val="000848FE"/>
    <w:rsid w:val="000A1191"/>
    <w:rsid w:val="000B28A3"/>
    <w:rsid w:val="000B2998"/>
    <w:rsid w:val="000B74E6"/>
    <w:rsid w:val="000D4906"/>
    <w:rsid w:val="000D6BBE"/>
    <w:rsid w:val="000E1BC2"/>
    <w:rsid w:val="000F0212"/>
    <w:rsid w:val="001035E9"/>
    <w:rsid w:val="00103904"/>
    <w:rsid w:val="00103F31"/>
    <w:rsid w:val="00106E45"/>
    <w:rsid w:val="00112602"/>
    <w:rsid w:val="0012369A"/>
    <w:rsid w:val="0012483B"/>
    <w:rsid w:val="001300ED"/>
    <w:rsid w:val="0014427A"/>
    <w:rsid w:val="001564D2"/>
    <w:rsid w:val="00191126"/>
    <w:rsid w:val="00197278"/>
    <w:rsid w:val="001A36B6"/>
    <w:rsid w:val="001B2EC9"/>
    <w:rsid w:val="001B6CFA"/>
    <w:rsid w:val="001B6DAD"/>
    <w:rsid w:val="001B705B"/>
    <w:rsid w:val="001C3AB5"/>
    <w:rsid w:val="001C6C05"/>
    <w:rsid w:val="001D107F"/>
    <w:rsid w:val="001D72B7"/>
    <w:rsid w:val="001E4E33"/>
    <w:rsid w:val="001F2720"/>
    <w:rsid w:val="001F4B81"/>
    <w:rsid w:val="001F556F"/>
    <w:rsid w:val="001F7EEA"/>
    <w:rsid w:val="00200E5F"/>
    <w:rsid w:val="00202CF0"/>
    <w:rsid w:val="00212102"/>
    <w:rsid w:val="002141BC"/>
    <w:rsid w:val="00215139"/>
    <w:rsid w:val="00216A82"/>
    <w:rsid w:val="00222097"/>
    <w:rsid w:val="00235567"/>
    <w:rsid w:val="00236F68"/>
    <w:rsid w:val="00241693"/>
    <w:rsid w:val="00244F85"/>
    <w:rsid w:val="0025172A"/>
    <w:rsid w:val="002523F2"/>
    <w:rsid w:val="00253E13"/>
    <w:rsid w:val="00262423"/>
    <w:rsid w:val="00284E14"/>
    <w:rsid w:val="002979C4"/>
    <w:rsid w:val="002B15A0"/>
    <w:rsid w:val="002B3A19"/>
    <w:rsid w:val="002B7FA7"/>
    <w:rsid w:val="002C522B"/>
    <w:rsid w:val="002C56D6"/>
    <w:rsid w:val="002C604D"/>
    <w:rsid w:val="002C6142"/>
    <w:rsid w:val="002D066D"/>
    <w:rsid w:val="002D3AC7"/>
    <w:rsid w:val="002D4093"/>
    <w:rsid w:val="002E39EF"/>
    <w:rsid w:val="002E6727"/>
    <w:rsid w:val="002E6972"/>
    <w:rsid w:val="002F0B79"/>
    <w:rsid w:val="002F3D19"/>
    <w:rsid w:val="002F5374"/>
    <w:rsid w:val="002F53E4"/>
    <w:rsid w:val="002F6A0C"/>
    <w:rsid w:val="00304D14"/>
    <w:rsid w:val="00316B29"/>
    <w:rsid w:val="00321B46"/>
    <w:rsid w:val="00321DA5"/>
    <w:rsid w:val="0032272F"/>
    <w:rsid w:val="00323313"/>
    <w:rsid w:val="00323AAF"/>
    <w:rsid w:val="00326BE9"/>
    <w:rsid w:val="00345D0A"/>
    <w:rsid w:val="00346FAD"/>
    <w:rsid w:val="00354328"/>
    <w:rsid w:val="00363EA0"/>
    <w:rsid w:val="0037700E"/>
    <w:rsid w:val="00377DD1"/>
    <w:rsid w:val="00384DA1"/>
    <w:rsid w:val="00391D54"/>
    <w:rsid w:val="00391DB3"/>
    <w:rsid w:val="00393541"/>
    <w:rsid w:val="003A74FF"/>
    <w:rsid w:val="003A76F4"/>
    <w:rsid w:val="003A7A6D"/>
    <w:rsid w:val="003B0320"/>
    <w:rsid w:val="003B13A5"/>
    <w:rsid w:val="003B6737"/>
    <w:rsid w:val="003D0F78"/>
    <w:rsid w:val="003D7290"/>
    <w:rsid w:val="003F1C58"/>
    <w:rsid w:val="003F3FB6"/>
    <w:rsid w:val="00402780"/>
    <w:rsid w:val="0040794B"/>
    <w:rsid w:val="00413DEF"/>
    <w:rsid w:val="00423F08"/>
    <w:rsid w:val="00424E24"/>
    <w:rsid w:val="00426DE4"/>
    <w:rsid w:val="00427FE7"/>
    <w:rsid w:val="00434A26"/>
    <w:rsid w:val="00435627"/>
    <w:rsid w:val="004456A4"/>
    <w:rsid w:val="00450D05"/>
    <w:rsid w:val="0045238A"/>
    <w:rsid w:val="00456BAF"/>
    <w:rsid w:val="004611AE"/>
    <w:rsid w:val="004753E0"/>
    <w:rsid w:val="00486E75"/>
    <w:rsid w:val="00490AAD"/>
    <w:rsid w:val="00491840"/>
    <w:rsid w:val="0049289F"/>
    <w:rsid w:val="00493A6D"/>
    <w:rsid w:val="00495864"/>
    <w:rsid w:val="004966F9"/>
    <w:rsid w:val="004A73F6"/>
    <w:rsid w:val="004B5ED1"/>
    <w:rsid w:val="004B7A0C"/>
    <w:rsid w:val="004D59CC"/>
    <w:rsid w:val="004E147A"/>
    <w:rsid w:val="004E4708"/>
    <w:rsid w:val="004E6167"/>
    <w:rsid w:val="00507E09"/>
    <w:rsid w:val="0051081B"/>
    <w:rsid w:val="00525B3A"/>
    <w:rsid w:val="00526C36"/>
    <w:rsid w:val="00532F0D"/>
    <w:rsid w:val="0053314E"/>
    <w:rsid w:val="005504CD"/>
    <w:rsid w:val="00555A84"/>
    <w:rsid w:val="00570072"/>
    <w:rsid w:val="005739EC"/>
    <w:rsid w:val="0057515E"/>
    <w:rsid w:val="00591D8C"/>
    <w:rsid w:val="00593198"/>
    <w:rsid w:val="00595CA3"/>
    <w:rsid w:val="005A1B15"/>
    <w:rsid w:val="005A5B10"/>
    <w:rsid w:val="005A5FCA"/>
    <w:rsid w:val="005A6672"/>
    <w:rsid w:val="005B0ED3"/>
    <w:rsid w:val="005D680F"/>
    <w:rsid w:val="005E1E77"/>
    <w:rsid w:val="005F381B"/>
    <w:rsid w:val="005F44FF"/>
    <w:rsid w:val="00612191"/>
    <w:rsid w:val="00620B72"/>
    <w:rsid w:val="00627842"/>
    <w:rsid w:val="00636595"/>
    <w:rsid w:val="006368B5"/>
    <w:rsid w:val="00654FCA"/>
    <w:rsid w:val="0066383C"/>
    <w:rsid w:val="006662C1"/>
    <w:rsid w:val="00676228"/>
    <w:rsid w:val="00676A36"/>
    <w:rsid w:val="00676ED1"/>
    <w:rsid w:val="0068185F"/>
    <w:rsid w:val="00681A38"/>
    <w:rsid w:val="00681F92"/>
    <w:rsid w:val="006A23CF"/>
    <w:rsid w:val="006A2651"/>
    <w:rsid w:val="006B45B1"/>
    <w:rsid w:val="006B4CB2"/>
    <w:rsid w:val="006C2CCA"/>
    <w:rsid w:val="006C6CBF"/>
    <w:rsid w:val="006C7984"/>
    <w:rsid w:val="006D10DE"/>
    <w:rsid w:val="006D4AA5"/>
    <w:rsid w:val="006E0BC0"/>
    <w:rsid w:val="006E1072"/>
    <w:rsid w:val="00702FDB"/>
    <w:rsid w:val="007061B9"/>
    <w:rsid w:val="0071141B"/>
    <w:rsid w:val="00716D47"/>
    <w:rsid w:val="007216AC"/>
    <w:rsid w:val="00731A5E"/>
    <w:rsid w:val="00734883"/>
    <w:rsid w:val="00740FCE"/>
    <w:rsid w:val="0075250C"/>
    <w:rsid w:val="007617A0"/>
    <w:rsid w:val="00764DF2"/>
    <w:rsid w:val="00781AA0"/>
    <w:rsid w:val="0078368B"/>
    <w:rsid w:val="007838D6"/>
    <w:rsid w:val="007A2954"/>
    <w:rsid w:val="007B5567"/>
    <w:rsid w:val="007B6C62"/>
    <w:rsid w:val="007C371B"/>
    <w:rsid w:val="007C5391"/>
    <w:rsid w:val="007C6365"/>
    <w:rsid w:val="007D08D6"/>
    <w:rsid w:val="007D430D"/>
    <w:rsid w:val="007E3E89"/>
    <w:rsid w:val="007E6756"/>
    <w:rsid w:val="007E74F5"/>
    <w:rsid w:val="00804A71"/>
    <w:rsid w:val="0081061E"/>
    <w:rsid w:val="00812D5B"/>
    <w:rsid w:val="00815BE1"/>
    <w:rsid w:val="008164AA"/>
    <w:rsid w:val="00820F3E"/>
    <w:rsid w:val="00827A72"/>
    <w:rsid w:val="00833F03"/>
    <w:rsid w:val="00834394"/>
    <w:rsid w:val="008371E0"/>
    <w:rsid w:val="008375A2"/>
    <w:rsid w:val="00843C83"/>
    <w:rsid w:val="00844FBE"/>
    <w:rsid w:val="0085341F"/>
    <w:rsid w:val="00854816"/>
    <w:rsid w:val="008562E5"/>
    <w:rsid w:val="0085661D"/>
    <w:rsid w:val="00865339"/>
    <w:rsid w:val="008712BE"/>
    <w:rsid w:val="008713E5"/>
    <w:rsid w:val="008723FE"/>
    <w:rsid w:val="008761C9"/>
    <w:rsid w:val="008C1508"/>
    <w:rsid w:val="008C6AD9"/>
    <w:rsid w:val="008D6622"/>
    <w:rsid w:val="008D74E9"/>
    <w:rsid w:val="008D7860"/>
    <w:rsid w:val="008E24FB"/>
    <w:rsid w:val="008F4BDC"/>
    <w:rsid w:val="0091019D"/>
    <w:rsid w:val="00910703"/>
    <w:rsid w:val="009113F4"/>
    <w:rsid w:val="0093465D"/>
    <w:rsid w:val="00940A08"/>
    <w:rsid w:val="00950132"/>
    <w:rsid w:val="009516D2"/>
    <w:rsid w:val="009518E7"/>
    <w:rsid w:val="009545CE"/>
    <w:rsid w:val="00965E42"/>
    <w:rsid w:val="0096710B"/>
    <w:rsid w:val="00967348"/>
    <w:rsid w:val="00977318"/>
    <w:rsid w:val="009779AD"/>
    <w:rsid w:val="00981CA5"/>
    <w:rsid w:val="0098226F"/>
    <w:rsid w:val="00986494"/>
    <w:rsid w:val="009931C6"/>
    <w:rsid w:val="009A44B2"/>
    <w:rsid w:val="009A4E97"/>
    <w:rsid w:val="009B1026"/>
    <w:rsid w:val="009B2D79"/>
    <w:rsid w:val="009B316B"/>
    <w:rsid w:val="009C1CB3"/>
    <w:rsid w:val="009C37DB"/>
    <w:rsid w:val="009C40F2"/>
    <w:rsid w:val="009D225E"/>
    <w:rsid w:val="009D55B4"/>
    <w:rsid w:val="009E4293"/>
    <w:rsid w:val="009F1AD4"/>
    <w:rsid w:val="009F7E40"/>
    <w:rsid w:val="00A02BFB"/>
    <w:rsid w:val="00A1158E"/>
    <w:rsid w:val="00A124B8"/>
    <w:rsid w:val="00A170C4"/>
    <w:rsid w:val="00A20D0E"/>
    <w:rsid w:val="00A2169F"/>
    <w:rsid w:val="00A218BF"/>
    <w:rsid w:val="00A27347"/>
    <w:rsid w:val="00A27EA4"/>
    <w:rsid w:val="00A42AD9"/>
    <w:rsid w:val="00A43674"/>
    <w:rsid w:val="00A438E5"/>
    <w:rsid w:val="00A535B5"/>
    <w:rsid w:val="00A547A3"/>
    <w:rsid w:val="00A57836"/>
    <w:rsid w:val="00A64D66"/>
    <w:rsid w:val="00A701B6"/>
    <w:rsid w:val="00A81B24"/>
    <w:rsid w:val="00A85CC1"/>
    <w:rsid w:val="00A9268A"/>
    <w:rsid w:val="00AA0916"/>
    <w:rsid w:val="00AA2524"/>
    <w:rsid w:val="00AD03C8"/>
    <w:rsid w:val="00AD4F07"/>
    <w:rsid w:val="00AD6FCE"/>
    <w:rsid w:val="00AD7098"/>
    <w:rsid w:val="00AD7A86"/>
    <w:rsid w:val="00B013F7"/>
    <w:rsid w:val="00B048F6"/>
    <w:rsid w:val="00B25C6B"/>
    <w:rsid w:val="00B351B3"/>
    <w:rsid w:val="00B37103"/>
    <w:rsid w:val="00B52847"/>
    <w:rsid w:val="00B55F3D"/>
    <w:rsid w:val="00B70E26"/>
    <w:rsid w:val="00B720B2"/>
    <w:rsid w:val="00B72180"/>
    <w:rsid w:val="00B7358F"/>
    <w:rsid w:val="00B76971"/>
    <w:rsid w:val="00B77FBA"/>
    <w:rsid w:val="00B86E04"/>
    <w:rsid w:val="00B92750"/>
    <w:rsid w:val="00B95EAA"/>
    <w:rsid w:val="00BA0F32"/>
    <w:rsid w:val="00BA3DCB"/>
    <w:rsid w:val="00BA4725"/>
    <w:rsid w:val="00BA4ABA"/>
    <w:rsid w:val="00BA4F16"/>
    <w:rsid w:val="00BB5310"/>
    <w:rsid w:val="00BB6C8F"/>
    <w:rsid w:val="00BD45CC"/>
    <w:rsid w:val="00BE558D"/>
    <w:rsid w:val="00BF3F4F"/>
    <w:rsid w:val="00C015F8"/>
    <w:rsid w:val="00C10445"/>
    <w:rsid w:val="00C12731"/>
    <w:rsid w:val="00C17FED"/>
    <w:rsid w:val="00C36656"/>
    <w:rsid w:val="00C47BFA"/>
    <w:rsid w:val="00C600E7"/>
    <w:rsid w:val="00C617AD"/>
    <w:rsid w:val="00C61EF5"/>
    <w:rsid w:val="00C73AAF"/>
    <w:rsid w:val="00C741C6"/>
    <w:rsid w:val="00C7576B"/>
    <w:rsid w:val="00C82829"/>
    <w:rsid w:val="00C839D7"/>
    <w:rsid w:val="00C860C3"/>
    <w:rsid w:val="00C86388"/>
    <w:rsid w:val="00C86716"/>
    <w:rsid w:val="00C92A2F"/>
    <w:rsid w:val="00CA0CC0"/>
    <w:rsid w:val="00CA1F3B"/>
    <w:rsid w:val="00CA2751"/>
    <w:rsid w:val="00CA7342"/>
    <w:rsid w:val="00CC4702"/>
    <w:rsid w:val="00CC624D"/>
    <w:rsid w:val="00CD0C61"/>
    <w:rsid w:val="00CD3249"/>
    <w:rsid w:val="00CD3DC2"/>
    <w:rsid w:val="00CE4D66"/>
    <w:rsid w:val="00CE5A51"/>
    <w:rsid w:val="00CF5D9F"/>
    <w:rsid w:val="00D03726"/>
    <w:rsid w:val="00D2148F"/>
    <w:rsid w:val="00D43457"/>
    <w:rsid w:val="00D51E35"/>
    <w:rsid w:val="00D538FF"/>
    <w:rsid w:val="00D553C9"/>
    <w:rsid w:val="00D60B86"/>
    <w:rsid w:val="00D60C7D"/>
    <w:rsid w:val="00D72236"/>
    <w:rsid w:val="00D74FF8"/>
    <w:rsid w:val="00D91A61"/>
    <w:rsid w:val="00D94767"/>
    <w:rsid w:val="00DB3E06"/>
    <w:rsid w:val="00DC1AC4"/>
    <w:rsid w:val="00DC1C2C"/>
    <w:rsid w:val="00DC2CCD"/>
    <w:rsid w:val="00DC41F7"/>
    <w:rsid w:val="00DD38FA"/>
    <w:rsid w:val="00DE10D7"/>
    <w:rsid w:val="00DE6791"/>
    <w:rsid w:val="00DF0624"/>
    <w:rsid w:val="00DF7F29"/>
    <w:rsid w:val="00E049E2"/>
    <w:rsid w:val="00E073A3"/>
    <w:rsid w:val="00E11836"/>
    <w:rsid w:val="00E24583"/>
    <w:rsid w:val="00E27C44"/>
    <w:rsid w:val="00E3746A"/>
    <w:rsid w:val="00E5291F"/>
    <w:rsid w:val="00E53D39"/>
    <w:rsid w:val="00E61385"/>
    <w:rsid w:val="00E75C11"/>
    <w:rsid w:val="00E94BAC"/>
    <w:rsid w:val="00E96E8D"/>
    <w:rsid w:val="00E97417"/>
    <w:rsid w:val="00EB4966"/>
    <w:rsid w:val="00EB59E7"/>
    <w:rsid w:val="00EC3F42"/>
    <w:rsid w:val="00EF078E"/>
    <w:rsid w:val="00EF19DD"/>
    <w:rsid w:val="00EF4227"/>
    <w:rsid w:val="00F07254"/>
    <w:rsid w:val="00F12D84"/>
    <w:rsid w:val="00F2159F"/>
    <w:rsid w:val="00F22569"/>
    <w:rsid w:val="00F25C08"/>
    <w:rsid w:val="00F25C4F"/>
    <w:rsid w:val="00F40787"/>
    <w:rsid w:val="00F42FED"/>
    <w:rsid w:val="00F4483E"/>
    <w:rsid w:val="00F60EB5"/>
    <w:rsid w:val="00F61BB1"/>
    <w:rsid w:val="00F65B41"/>
    <w:rsid w:val="00F7126E"/>
    <w:rsid w:val="00F83B8A"/>
    <w:rsid w:val="00F86359"/>
    <w:rsid w:val="00F90725"/>
    <w:rsid w:val="00FA20B2"/>
    <w:rsid w:val="00FA53E0"/>
    <w:rsid w:val="00FB3BD7"/>
    <w:rsid w:val="00FB43B4"/>
    <w:rsid w:val="00FB7F78"/>
    <w:rsid w:val="00FC59F1"/>
    <w:rsid w:val="00FD0195"/>
    <w:rsid w:val="00FD2E6D"/>
    <w:rsid w:val="00FE6B32"/>
    <w:rsid w:val="00FE78AA"/>
    <w:rsid w:val="00FE7EF0"/>
    <w:rsid w:val="00FF5FE1"/>
    <w:rsid w:val="071C36AB"/>
    <w:rsid w:val="09456124"/>
    <w:rsid w:val="0D360C5C"/>
    <w:rsid w:val="168C4F43"/>
    <w:rsid w:val="18376A08"/>
    <w:rsid w:val="1A4B6FBD"/>
    <w:rsid w:val="1C0A1231"/>
    <w:rsid w:val="1E181616"/>
    <w:rsid w:val="1E543436"/>
    <w:rsid w:val="281E40AB"/>
    <w:rsid w:val="28AD0635"/>
    <w:rsid w:val="299554D8"/>
    <w:rsid w:val="2AD95BC0"/>
    <w:rsid w:val="2B146A5B"/>
    <w:rsid w:val="2B1B5AA4"/>
    <w:rsid w:val="2F8C2D10"/>
    <w:rsid w:val="32D8515B"/>
    <w:rsid w:val="362279B7"/>
    <w:rsid w:val="393420AB"/>
    <w:rsid w:val="3B7D134E"/>
    <w:rsid w:val="407668B8"/>
    <w:rsid w:val="419620B3"/>
    <w:rsid w:val="46AF1C67"/>
    <w:rsid w:val="46B36F1F"/>
    <w:rsid w:val="4A980761"/>
    <w:rsid w:val="4CD56510"/>
    <w:rsid w:val="4FF71D22"/>
    <w:rsid w:val="51F629EA"/>
    <w:rsid w:val="58743F3D"/>
    <w:rsid w:val="5A2D43CF"/>
    <w:rsid w:val="5BD0791E"/>
    <w:rsid w:val="5D3057D4"/>
    <w:rsid w:val="5F474936"/>
    <w:rsid w:val="602E579B"/>
    <w:rsid w:val="60CB76EE"/>
    <w:rsid w:val="61FB31E2"/>
    <w:rsid w:val="624F79C3"/>
    <w:rsid w:val="63A349FD"/>
    <w:rsid w:val="6A483BEF"/>
    <w:rsid w:val="6A9D4F4D"/>
    <w:rsid w:val="75BD74C7"/>
    <w:rsid w:val="7B985350"/>
    <w:rsid w:val="7E3E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355B5"/>
  <w15:docId w15:val="{187FB1B4-9AD4-45E4-928B-E0286EAA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footer" w:uiPriority="99" w:qFormat="1"/>
    <w:lsdException w:name="endnote text" w:unhideWhenUsed="1" w:qFormat="1"/>
    <w:lsdException w:name="Default Paragraph Font" w:semiHidden="1"/>
    <w:lsdException w:name="Hyperlink" w:uiPriority="99"/>
    <w:lsdException w:name="Strong" w:uiPriority="22"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E8D"/>
    <w:pPr>
      <w:widowControl w:val="0"/>
      <w:wordWrap w:val="0"/>
      <w:overflowPunct w:val="0"/>
      <w:autoSpaceDE w:val="0"/>
      <w:autoSpaceDN w:val="0"/>
      <w:spacing w:line="360" w:lineRule="auto"/>
      <w:ind w:firstLineChars="200" w:firstLine="200"/>
      <w:jc w:val="both"/>
    </w:pPr>
    <w:rPr>
      <w:kern w:val="2"/>
      <w:sz w:val="24"/>
      <w:szCs w:val="24"/>
    </w:rPr>
  </w:style>
  <w:style w:type="paragraph" w:styleId="1">
    <w:name w:val="heading 1"/>
    <w:basedOn w:val="a0"/>
    <w:next w:val="a"/>
    <w:link w:val="10"/>
    <w:qFormat/>
    <w:rsid w:val="00A2169F"/>
    <w:pPr>
      <w:keepNext/>
      <w:keepLines/>
      <w:spacing w:before="340" w:after="330"/>
      <w:ind w:firstLineChars="0" w:firstLine="0"/>
    </w:pPr>
    <w:rPr>
      <w:rFonts w:eastAsia="黑体"/>
      <w:b w:val="0"/>
      <w:kern w:val="44"/>
      <w:sz w:val="30"/>
    </w:rPr>
  </w:style>
  <w:style w:type="paragraph" w:styleId="2">
    <w:name w:val="heading 2"/>
    <w:basedOn w:val="1"/>
    <w:next w:val="a"/>
    <w:link w:val="20"/>
    <w:qFormat/>
    <w:rsid w:val="009F7E40"/>
    <w:pPr>
      <w:spacing w:before="260" w:after="260" w:line="413" w:lineRule="auto"/>
      <w:jc w:val="left"/>
      <w:outlineLvl w:val="1"/>
    </w:pPr>
    <w:rPr>
      <w:rFonts w:ascii="Times New Roman" w:eastAsiaTheme="minorEastAsia" w:hAnsi="Times New Roman"/>
      <w:b/>
      <w:sz w:val="24"/>
    </w:rPr>
  </w:style>
  <w:style w:type="paragraph" w:styleId="3">
    <w:name w:val="heading 3"/>
    <w:basedOn w:val="a"/>
    <w:next w:val="a"/>
    <w:link w:val="30"/>
    <w:qFormat/>
    <w:rsid w:val="00022F2C"/>
    <w:pPr>
      <w:keepNext/>
      <w:keepLines/>
      <w:spacing w:before="260" w:after="260" w:line="413" w:lineRule="auto"/>
      <w:ind w:firstLineChars="0" w:firstLine="0"/>
      <w:outlineLvl w:val="2"/>
    </w:pPr>
    <w:rPr>
      <w:rFonts w:eastAsia="楷体"/>
      <w:b/>
    </w:rPr>
  </w:style>
  <w:style w:type="paragraph" w:styleId="4">
    <w:name w:val="heading 4"/>
    <w:basedOn w:val="a"/>
    <w:next w:val="a"/>
    <w:link w:val="40"/>
    <w:qFormat/>
    <w:rsid w:val="006D10DE"/>
    <w:pPr>
      <w:keepNext/>
      <w:keepLines/>
      <w:spacing w:before="280" w:after="290" w:line="372" w:lineRule="auto"/>
      <w:ind w:firstLineChars="0" w:firstLine="0"/>
      <w:outlineLvl w:val="3"/>
    </w:pPr>
    <w:rPr>
      <w:rFonts w:eastAsia="楷体"/>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pPr>
      <w:spacing w:before="240" w:after="60"/>
      <w:jc w:val="center"/>
      <w:outlineLvl w:val="0"/>
    </w:pPr>
    <w:rPr>
      <w:rFonts w:ascii="Arial" w:hAnsi="Arial"/>
      <w:b/>
      <w:sz w:val="32"/>
    </w:rPr>
  </w:style>
  <w:style w:type="paragraph" w:styleId="a4">
    <w:name w:val="caption"/>
    <w:basedOn w:val="a"/>
    <w:next w:val="a"/>
    <w:rPr>
      <w:rFonts w:ascii="Arial" w:eastAsia="黑体" w:hAnsi="Arial"/>
      <w:sz w:val="20"/>
    </w:rPr>
  </w:style>
  <w:style w:type="paragraph" w:styleId="a5">
    <w:name w:val="Plain Text"/>
    <w:basedOn w:val="a"/>
    <w:pPr>
      <w:adjustRightInd w:val="0"/>
      <w:spacing w:line="312" w:lineRule="atLeast"/>
    </w:pPr>
    <w:rPr>
      <w:rFonts w:ascii="宋体" w:hAnsi="Courier New"/>
      <w:kern w:val="0"/>
      <w:szCs w:val="20"/>
    </w:rPr>
  </w:style>
  <w:style w:type="paragraph" w:styleId="a6">
    <w:name w:val="endnote text"/>
    <w:basedOn w:val="a"/>
    <w:unhideWhenUsed/>
    <w:qFormat/>
    <w:pPr>
      <w:snapToGrid w:val="0"/>
    </w:pPr>
    <w:rPr>
      <w:rFonts w:ascii="Calibri" w:hAnsi="Calibri"/>
      <w:szCs w:val="22"/>
    </w:rPr>
  </w:style>
  <w:style w:type="paragraph" w:styleId="a7">
    <w:name w:val="footer"/>
    <w:basedOn w:val="a"/>
    <w:link w:val="a8"/>
    <w:uiPriority w:val="99"/>
    <w:qFormat/>
    <w:pPr>
      <w:tabs>
        <w:tab w:val="center" w:pos="4153"/>
        <w:tab w:val="right" w:pos="8306"/>
      </w:tabs>
      <w:snapToGrid w:val="0"/>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aa">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9F7E40"/>
    <w:rPr>
      <w:rFonts w:eastAsiaTheme="minorEastAsia"/>
      <w:b/>
      <w:kern w:val="44"/>
      <w:sz w:val="24"/>
      <w:szCs w:val="24"/>
    </w:rPr>
  </w:style>
  <w:style w:type="character" w:customStyle="1" w:styleId="30">
    <w:name w:val="标题 3 字符"/>
    <w:link w:val="3"/>
    <w:qFormat/>
    <w:rsid w:val="00022F2C"/>
    <w:rPr>
      <w:rFonts w:eastAsia="楷体"/>
      <w:b/>
      <w:kern w:val="2"/>
      <w:sz w:val="24"/>
      <w:szCs w:val="24"/>
    </w:rPr>
  </w:style>
  <w:style w:type="paragraph" w:customStyle="1" w:styleId="ab">
    <w:name w:val="图"/>
    <w:basedOn w:val="a"/>
    <w:next w:val="a"/>
    <w:link w:val="ac"/>
    <w:qFormat/>
    <w:rsid w:val="007D08D6"/>
    <w:pPr>
      <w:jc w:val="center"/>
    </w:pPr>
    <w:rPr>
      <w:rFonts w:eastAsia="黑体"/>
      <w:sz w:val="20"/>
    </w:rPr>
  </w:style>
  <w:style w:type="character" w:customStyle="1" w:styleId="40">
    <w:name w:val="标题 4 字符"/>
    <w:basedOn w:val="a1"/>
    <w:link w:val="4"/>
    <w:rsid w:val="006D10DE"/>
    <w:rPr>
      <w:rFonts w:eastAsia="楷体"/>
      <w:b/>
      <w:kern w:val="2"/>
      <w:sz w:val="24"/>
      <w:szCs w:val="24"/>
    </w:rPr>
  </w:style>
  <w:style w:type="character" w:customStyle="1" w:styleId="ac">
    <w:name w:val="图 字符"/>
    <w:basedOn w:val="40"/>
    <w:link w:val="ab"/>
    <w:rsid w:val="007D08D6"/>
    <w:rPr>
      <w:rFonts w:ascii="Arial" w:eastAsia="黑体" w:hAnsi="Arial"/>
      <w:b w:val="0"/>
      <w:kern w:val="2"/>
      <w:sz w:val="24"/>
      <w:szCs w:val="24"/>
    </w:rPr>
  </w:style>
  <w:style w:type="paragraph" w:styleId="ad">
    <w:name w:val="List Paragraph"/>
    <w:basedOn w:val="a"/>
    <w:uiPriority w:val="99"/>
    <w:unhideWhenUsed/>
    <w:rsid w:val="004D59CC"/>
    <w:pPr>
      <w:ind w:firstLine="420"/>
    </w:pPr>
  </w:style>
  <w:style w:type="character" w:customStyle="1" w:styleId="a8">
    <w:name w:val="页脚 字符"/>
    <w:basedOn w:val="a1"/>
    <w:link w:val="a7"/>
    <w:uiPriority w:val="99"/>
    <w:rsid w:val="008D74E9"/>
    <w:rPr>
      <w:kern w:val="2"/>
      <w:sz w:val="18"/>
      <w:szCs w:val="24"/>
    </w:rPr>
  </w:style>
  <w:style w:type="paragraph" w:customStyle="1" w:styleId="EndNoteBibliographyTitle">
    <w:name w:val="EndNote Bibliography Title"/>
    <w:basedOn w:val="a"/>
    <w:link w:val="EndNoteBibliographyTitle0"/>
    <w:rsid w:val="00CA1F3B"/>
    <w:pPr>
      <w:jc w:val="center"/>
    </w:pPr>
    <w:rPr>
      <w:noProof/>
    </w:rPr>
  </w:style>
  <w:style w:type="character" w:customStyle="1" w:styleId="EndNoteBibliographyTitle0">
    <w:name w:val="EndNote Bibliography Title 字符"/>
    <w:basedOn w:val="a1"/>
    <w:link w:val="EndNoteBibliographyTitle"/>
    <w:rsid w:val="00CA1F3B"/>
    <w:rPr>
      <w:noProof/>
      <w:kern w:val="2"/>
      <w:sz w:val="24"/>
      <w:szCs w:val="24"/>
    </w:rPr>
  </w:style>
  <w:style w:type="paragraph" w:customStyle="1" w:styleId="EndNoteBibliography">
    <w:name w:val="EndNote Bibliography"/>
    <w:basedOn w:val="a"/>
    <w:link w:val="EndNoteBibliography0"/>
    <w:rsid w:val="00CA1F3B"/>
    <w:pPr>
      <w:spacing w:line="240" w:lineRule="auto"/>
    </w:pPr>
    <w:rPr>
      <w:noProof/>
    </w:rPr>
  </w:style>
  <w:style w:type="character" w:customStyle="1" w:styleId="EndNoteBibliography0">
    <w:name w:val="EndNote Bibliography 字符"/>
    <w:basedOn w:val="a1"/>
    <w:link w:val="EndNoteBibliography"/>
    <w:rsid w:val="00CA1F3B"/>
    <w:rPr>
      <w:noProof/>
      <w:kern w:val="2"/>
      <w:sz w:val="24"/>
      <w:szCs w:val="24"/>
    </w:rPr>
  </w:style>
  <w:style w:type="character" w:styleId="ae">
    <w:name w:val="Placeholder Text"/>
    <w:basedOn w:val="a1"/>
    <w:uiPriority w:val="99"/>
    <w:unhideWhenUsed/>
    <w:rsid w:val="002E6727"/>
    <w:rPr>
      <w:color w:val="666666"/>
    </w:rPr>
  </w:style>
  <w:style w:type="paragraph" w:styleId="af">
    <w:name w:val="Normal (Web)"/>
    <w:basedOn w:val="a"/>
    <w:uiPriority w:val="99"/>
    <w:unhideWhenUsed/>
    <w:rsid w:val="003B6737"/>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katex-display">
    <w:name w:val="katex-display"/>
    <w:basedOn w:val="a1"/>
    <w:rsid w:val="003B6737"/>
  </w:style>
  <w:style w:type="character" w:customStyle="1" w:styleId="mord">
    <w:name w:val="mord"/>
    <w:basedOn w:val="a1"/>
    <w:rsid w:val="003B6737"/>
  </w:style>
  <w:style w:type="character" w:styleId="af0">
    <w:name w:val="Strong"/>
    <w:basedOn w:val="a1"/>
    <w:uiPriority w:val="22"/>
    <w:qFormat/>
    <w:rsid w:val="003B6737"/>
    <w:rPr>
      <w:b/>
      <w:bCs/>
    </w:rPr>
  </w:style>
  <w:style w:type="character" w:customStyle="1" w:styleId="katex-mathml">
    <w:name w:val="katex-mathml"/>
    <w:basedOn w:val="a1"/>
    <w:rsid w:val="003B6737"/>
  </w:style>
  <w:style w:type="character" w:customStyle="1" w:styleId="mrel">
    <w:name w:val="mrel"/>
    <w:basedOn w:val="a1"/>
    <w:rsid w:val="003B6737"/>
  </w:style>
  <w:style w:type="character" w:customStyle="1" w:styleId="mbin">
    <w:name w:val="mbin"/>
    <w:basedOn w:val="a1"/>
    <w:rsid w:val="003B6737"/>
  </w:style>
  <w:style w:type="character" w:customStyle="1" w:styleId="vlist-s">
    <w:name w:val="vlist-s"/>
    <w:basedOn w:val="a1"/>
    <w:rsid w:val="003B6737"/>
  </w:style>
  <w:style w:type="paragraph" w:styleId="TOC">
    <w:name w:val="TOC Heading"/>
    <w:basedOn w:val="1"/>
    <w:next w:val="a"/>
    <w:uiPriority w:val="39"/>
    <w:unhideWhenUsed/>
    <w:qFormat/>
    <w:rsid w:val="00E27C44"/>
    <w:pPr>
      <w:widowControl/>
      <w:spacing w:before="240" w:after="0" w:line="259" w:lineRule="auto"/>
      <w:jc w:val="left"/>
      <w:outlineLvl w:val="9"/>
    </w:pPr>
    <w:rPr>
      <w:rFonts w:asciiTheme="majorHAnsi" w:eastAsiaTheme="majorEastAsia" w:hAnsiTheme="majorHAnsi" w:cstheme="majorBidi"/>
      <w:color w:val="365F91" w:themeColor="accent1" w:themeShade="BF"/>
      <w:kern w:val="0"/>
      <w:szCs w:val="32"/>
    </w:rPr>
  </w:style>
  <w:style w:type="paragraph" w:styleId="TOC1">
    <w:name w:val="toc 1"/>
    <w:basedOn w:val="a"/>
    <w:next w:val="a"/>
    <w:autoRedefine/>
    <w:uiPriority w:val="39"/>
    <w:rsid w:val="00E27C44"/>
  </w:style>
  <w:style w:type="paragraph" w:styleId="TOC2">
    <w:name w:val="toc 2"/>
    <w:basedOn w:val="a"/>
    <w:next w:val="a"/>
    <w:autoRedefine/>
    <w:uiPriority w:val="39"/>
    <w:rsid w:val="00E27C44"/>
    <w:pPr>
      <w:ind w:leftChars="200" w:left="420"/>
    </w:pPr>
  </w:style>
  <w:style w:type="paragraph" w:styleId="TOC3">
    <w:name w:val="toc 3"/>
    <w:basedOn w:val="a"/>
    <w:next w:val="a"/>
    <w:autoRedefine/>
    <w:uiPriority w:val="39"/>
    <w:rsid w:val="00E27C44"/>
    <w:pPr>
      <w:ind w:leftChars="400" w:left="840"/>
    </w:pPr>
  </w:style>
  <w:style w:type="character" w:styleId="af1">
    <w:name w:val="Hyperlink"/>
    <w:basedOn w:val="a1"/>
    <w:uiPriority w:val="99"/>
    <w:unhideWhenUsed/>
    <w:rsid w:val="00E27C44"/>
    <w:rPr>
      <w:color w:val="0000FF" w:themeColor="hyperlink"/>
      <w:u w:val="single"/>
    </w:rPr>
  </w:style>
  <w:style w:type="character" w:customStyle="1" w:styleId="mopen">
    <w:name w:val="mopen"/>
    <w:basedOn w:val="a1"/>
    <w:rsid w:val="001F7EEA"/>
  </w:style>
  <w:style w:type="character" w:customStyle="1" w:styleId="mpunct">
    <w:name w:val="mpunct"/>
    <w:basedOn w:val="a1"/>
    <w:rsid w:val="001F7EEA"/>
  </w:style>
  <w:style w:type="character" w:customStyle="1" w:styleId="mclose">
    <w:name w:val="mclose"/>
    <w:basedOn w:val="a1"/>
    <w:rsid w:val="001F7EEA"/>
  </w:style>
  <w:style w:type="character" w:customStyle="1" w:styleId="mop">
    <w:name w:val="mop"/>
    <w:basedOn w:val="a1"/>
    <w:rsid w:val="00977318"/>
  </w:style>
  <w:style w:type="paragraph" w:customStyle="1" w:styleId="DecimalAligned">
    <w:name w:val="Decimal Aligned"/>
    <w:basedOn w:val="a"/>
    <w:uiPriority w:val="40"/>
    <w:qFormat/>
    <w:rsid w:val="006B45B1"/>
    <w:pPr>
      <w:widowControl/>
      <w:tabs>
        <w:tab w:val="decimal" w:pos="360"/>
      </w:tabs>
      <w:wordWrap/>
      <w:overflowPunct/>
      <w:autoSpaceDE/>
      <w:autoSpaceDN/>
      <w:spacing w:after="200" w:line="276" w:lineRule="auto"/>
      <w:ind w:firstLineChars="0" w:firstLine="0"/>
      <w:jc w:val="left"/>
    </w:pPr>
    <w:rPr>
      <w:rFonts w:asciiTheme="minorHAnsi" w:eastAsiaTheme="minorEastAsia" w:hAnsiTheme="minorHAnsi"/>
      <w:kern w:val="0"/>
      <w:sz w:val="22"/>
      <w:szCs w:val="22"/>
    </w:rPr>
  </w:style>
  <w:style w:type="paragraph" w:styleId="af2">
    <w:name w:val="footnote text"/>
    <w:basedOn w:val="a"/>
    <w:link w:val="af3"/>
    <w:uiPriority w:val="99"/>
    <w:unhideWhenUsed/>
    <w:rsid w:val="006B45B1"/>
    <w:pPr>
      <w:widowControl/>
      <w:wordWrap/>
      <w:overflowPunct/>
      <w:autoSpaceDE/>
      <w:autoSpaceDN/>
      <w:spacing w:line="240" w:lineRule="auto"/>
      <w:ind w:firstLineChars="0" w:firstLine="0"/>
      <w:jc w:val="left"/>
    </w:pPr>
    <w:rPr>
      <w:rFonts w:asciiTheme="minorHAnsi" w:eastAsiaTheme="minorEastAsia" w:hAnsiTheme="minorHAnsi"/>
      <w:kern w:val="0"/>
      <w:sz w:val="20"/>
      <w:szCs w:val="20"/>
    </w:rPr>
  </w:style>
  <w:style w:type="character" w:customStyle="1" w:styleId="af3">
    <w:name w:val="脚注文本 字符"/>
    <w:basedOn w:val="a1"/>
    <w:link w:val="af2"/>
    <w:uiPriority w:val="99"/>
    <w:rsid w:val="006B45B1"/>
    <w:rPr>
      <w:rFonts w:asciiTheme="minorHAnsi" w:eastAsiaTheme="minorEastAsia" w:hAnsiTheme="minorHAnsi"/>
    </w:rPr>
  </w:style>
  <w:style w:type="character" w:styleId="af4">
    <w:name w:val="Subtle Emphasis"/>
    <w:basedOn w:val="a1"/>
    <w:uiPriority w:val="19"/>
    <w:qFormat/>
    <w:rsid w:val="006B45B1"/>
    <w:rPr>
      <w:i/>
      <w:iCs/>
    </w:rPr>
  </w:style>
  <w:style w:type="table" w:styleId="-1">
    <w:name w:val="Light Shading Accent 1"/>
    <w:basedOn w:val="a2"/>
    <w:uiPriority w:val="60"/>
    <w:rsid w:val="006B45B1"/>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5">
    <w:name w:val="Light List"/>
    <w:basedOn w:val="a2"/>
    <w:uiPriority w:val="61"/>
    <w:rsid w:val="006B45B1"/>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2"/>
    <w:uiPriority w:val="61"/>
    <w:rsid w:val="006B45B1"/>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10">
    <w:name w:val="标题 1 字符"/>
    <w:basedOn w:val="a1"/>
    <w:link w:val="1"/>
    <w:rsid w:val="000B2998"/>
    <w:rPr>
      <w:rFonts w:ascii="Arial" w:eastAsia="黑体" w:hAnsi="Arial"/>
      <w:kern w:val="44"/>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3140">
      <w:bodyDiv w:val="1"/>
      <w:marLeft w:val="0"/>
      <w:marRight w:val="0"/>
      <w:marTop w:val="0"/>
      <w:marBottom w:val="0"/>
      <w:divBdr>
        <w:top w:val="none" w:sz="0" w:space="0" w:color="auto"/>
        <w:left w:val="none" w:sz="0" w:space="0" w:color="auto"/>
        <w:bottom w:val="none" w:sz="0" w:space="0" w:color="auto"/>
        <w:right w:val="none" w:sz="0" w:space="0" w:color="auto"/>
      </w:divBdr>
      <w:divsChild>
        <w:div w:id="424762823">
          <w:marLeft w:val="0"/>
          <w:marRight w:val="0"/>
          <w:marTop w:val="0"/>
          <w:marBottom w:val="0"/>
          <w:divBdr>
            <w:top w:val="none" w:sz="0" w:space="0" w:color="auto"/>
            <w:left w:val="none" w:sz="0" w:space="0" w:color="auto"/>
            <w:bottom w:val="none" w:sz="0" w:space="0" w:color="auto"/>
            <w:right w:val="none" w:sz="0" w:space="0" w:color="auto"/>
          </w:divBdr>
        </w:div>
        <w:div w:id="1127505582">
          <w:marLeft w:val="0"/>
          <w:marRight w:val="0"/>
          <w:marTop w:val="0"/>
          <w:marBottom w:val="0"/>
          <w:divBdr>
            <w:top w:val="none" w:sz="0" w:space="0" w:color="auto"/>
            <w:left w:val="none" w:sz="0" w:space="0" w:color="auto"/>
            <w:bottom w:val="none" w:sz="0" w:space="0" w:color="auto"/>
            <w:right w:val="none" w:sz="0" w:space="0" w:color="auto"/>
          </w:divBdr>
        </w:div>
        <w:div w:id="1610355466">
          <w:marLeft w:val="0"/>
          <w:marRight w:val="0"/>
          <w:marTop w:val="0"/>
          <w:marBottom w:val="0"/>
          <w:divBdr>
            <w:top w:val="none" w:sz="0" w:space="0" w:color="auto"/>
            <w:left w:val="none" w:sz="0" w:space="0" w:color="auto"/>
            <w:bottom w:val="none" w:sz="0" w:space="0" w:color="auto"/>
            <w:right w:val="none" w:sz="0" w:space="0" w:color="auto"/>
          </w:divBdr>
        </w:div>
        <w:div w:id="1806654487">
          <w:marLeft w:val="0"/>
          <w:marRight w:val="0"/>
          <w:marTop w:val="0"/>
          <w:marBottom w:val="0"/>
          <w:divBdr>
            <w:top w:val="none" w:sz="0" w:space="0" w:color="auto"/>
            <w:left w:val="none" w:sz="0" w:space="0" w:color="auto"/>
            <w:bottom w:val="none" w:sz="0" w:space="0" w:color="auto"/>
            <w:right w:val="none" w:sz="0" w:space="0" w:color="auto"/>
          </w:divBdr>
        </w:div>
      </w:divsChild>
    </w:div>
    <w:div w:id="65424401">
      <w:bodyDiv w:val="1"/>
      <w:marLeft w:val="0"/>
      <w:marRight w:val="0"/>
      <w:marTop w:val="0"/>
      <w:marBottom w:val="0"/>
      <w:divBdr>
        <w:top w:val="none" w:sz="0" w:space="0" w:color="auto"/>
        <w:left w:val="none" w:sz="0" w:space="0" w:color="auto"/>
        <w:bottom w:val="none" w:sz="0" w:space="0" w:color="auto"/>
        <w:right w:val="none" w:sz="0" w:space="0" w:color="auto"/>
      </w:divBdr>
    </w:div>
    <w:div w:id="81266953">
      <w:bodyDiv w:val="1"/>
      <w:marLeft w:val="0"/>
      <w:marRight w:val="0"/>
      <w:marTop w:val="0"/>
      <w:marBottom w:val="0"/>
      <w:divBdr>
        <w:top w:val="none" w:sz="0" w:space="0" w:color="auto"/>
        <w:left w:val="none" w:sz="0" w:space="0" w:color="auto"/>
        <w:bottom w:val="none" w:sz="0" w:space="0" w:color="auto"/>
        <w:right w:val="none" w:sz="0" w:space="0" w:color="auto"/>
      </w:divBdr>
    </w:div>
    <w:div w:id="102650345">
      <w:bodyDiv w:val="1"/>
      <w:marLeft w:val="0"/>
      <w:marRight w:val="0"/>
      <w:marTop w:val="0"/>
      <w:marBottom w:val="0"/>
      <w:divBdr>
        <w:top w:val="none" w:sz="0" w:space="0" w:color="auto"/>
        <w:left w:val="none" w:sz="0" w:space="0" w:color="auto"/>
        <w:bottom w:val="none" w:sz="0" w:space="0" w:color="auto"/>
        <w:right w:val="none" w:sz="0" w:space="0" w:color="auto"/>
      </w:divBdr>
    </w:div>
    <w:div w:id="121728434">
      <w:bodyDiv w:val="1"/>
      <w:marLeft w:val="0"/>
      <w:marRight w:val="0"/>
      <w:marTop w:val="0"/>
      <w:marBottom w:val="0"/>
      <w:divBdr>
        <w:top w:val="none" w:sz="0" w:space="0" w:color="auto"/>
        <w:left w:val="none" w:sz="0" w:space="0" w:color="auto"/>
        <w:bottom w:val="none" w:sz="0" w:space="0" w:color="auto"/>
        <w:right w:val="none" w:sz="0" w:space="0" w:color="auto"/>
      </w:divBdr>
    </w:div>
    <w:div w:id="143394960">
      <w:bodyDiv w:val="1"/>
      <w:marLeft w:val="0"/>
      <w:marRight w:val="0"/>
      <w:marTop w:val="0"/>
      <w:marBottom w:val="0"/>
      <w:divBdr>
        <w:top w:val="none" w:sz="0" w:space="0" w:color="auto"/>
        <w:left w:val="none" w:sz="0" w:space="0" w:color="auto"/>
        <w:bottom w:val="none" w:sz="0" w:space="0" w:color="auto"/>
        <w:right w:val="none" w:sz="0" w:space="0" w:color="auto"/>
      </w:divBdr>
    </w:div>
    <w:div w:id="149947297">
      <w:bodyDiv w:val="1"/>
      <w:marLeft w:val="0"/>
      <w:marRight w:val="0"/>
      <w:marTop w:val="0"/>
      <w:marBottom w:val="0"/>
      <w:divBdr>
        <w:top w:val="none" w:sz="0" w:space="0" w:color="auto"/>
        <w:left w:val="none" w:sz="0" w:space="0" w:color="auto"/>
        <w:bottom w:val="none" w:sz="0" w:space="0" w:color="auto"/>
        <w:right w:val="none" w:sz="0" w:space="0" w:color="auto"/>
      </w:divBdr>
    </w:div>
    <w:div w:id="161092329">
      <w:bodyDiv w:val="1"/>
      <w:marLeft w:val="0"/>
      <w:marRight w:val="0"/>
      <w:marTop w:val="0"/>
      <w:marBottom w:val="0"/>
      <w:divBdr>
        <w:top w:val="none" w:sz="0" w:space="0" w:color="auto"/>
        <w:left w:val="none" w:sz="0" w:space="0" w:color="auto"/>
        <w:bottom w:val="none" w:sz="0" w:space="0" w:color="auto"/>
        <w:right w:val="none" w:sz="0" w:space="0" w:color="auto"/>
      </w:divBdr>
    </w:div>
    <w:div w:id="184757733">
      <w:bodyDiv w:val="1"/>
      <w:marLeft w:val="0"/>
      <w:marRight w:val="0"/>
      <w:marTop w:val="0"/>
      <w:marBottom w:val="0"/>
      <w:divBdr>
        <w:top w:val="none" w:sz="0" w:space="0" w:color="auto"/>
        <w:left w:val="none" w:sz="0" w:space="0" w:color="auto"/>
        <w:bottom w:val="none" w:sz="0" w:space="0" w:color="auto"/>
        <w:right w:val="none" w:sz="0" w:space="0" w:color="auto"/>
      </w:divBdr>
    </w:div>
    <w:div w:id="231237772">
      <w:bodyDiv w:val="1"/>
      <w:marLeft w:val="0"/>
      <w:marRight w:val="0"/>
      <w:marTop w:val="0"/>
      <w:marBottom w:val="0"/>
      <w:divBdr>
        <w:top w:val="none" w:sz="0" w:space="0" w:color="auto"/>
        <w:left w:val="none" w:sz="0" w:space="0" w:color="auto"/>
        <w:bottom w:val="none" w:sz="0" w:space="0" w:color="auto"/>
        <w:right w:val="none" w:sz="0" w:space="0" w:color="auto"/>
      </w:divBdr>
    </w:div>
    <w:div w:id="350885964">
      <w:bodyDiv w:val="1"/>
      <w:marLeft w:val="0"/>
      <w:marRight w:val="0"/>
      <w:marTop w:val="0"/>
      <w:marBottom w:val="0"/>
      <w:divBdr>
        <w:top w:val="none" w:sz="0" w:space="0" w:color="auto"/>
        <w:left w:val="none" w:sz="0" w:space="0" w:color="auto"/>
        <w:bottom w:val="none" w:sz="0" w:space="0" w:color="auto"/>
        <w:right w:val="none" w:sz="0" w:space="0" w:color="auto"/>
      </w:divBdr>
    </w:div>
    <w:div w:id="376396098">
      <w:bodyDiv w:val="1"/>
      <w:marLeft w:val="0"/>
      <w:marRight w:val="0"/>
      <w:marTop w:val="0"/>
      <w:marBottom w:val="0"/>
      <w:divBdr>
        <w:top w:val="none" w:sz="0" w:space="0" w:color="auto"/>
        <w:left w:val="none" w:sz="0" w:space="0" w:color="auto"/>
        <w:bottom w:val="none" w:sz="0" w:space="0" w:color="auto"/>
        <w:right w:val="none" w:sz="0" w:space="0" w:color="auto"/>
      </w:divBdr>
    </w:div>
    <w:div w:id="379522828">
      <w:bodyDiv w:val="1"/>
      <w:marLeft w:val="0"/>
      <w:marRight w:val="0"/>
      <w:marTop w:val="0"/>
      <w:marBottom w:val="0"/>
      <w:divBdr>
        <w:top w:val="none" w:sz="0" w:space="0" w:color="auto"/>
        <w:left w:val="none" w:sz="0" w:space="0" w:color="auto"/>
        <w:bottom w:val="none" w:sz="0" w:space="0" w:color="auto"/>
        <w:right w:val="none" w:sz="0" w:space="0" w:color="auto"/>
      </w:divBdr>
      <w:divsChild>
        <w:div w:id="1001809204">
          <w:marLeft w:val="0"/>
          <w:marRight w:val="0"/>
          <w:marTop w:val="0"/>
          <w:marBottom w:val="0"/>
          <w:divBdr>
            <w:top w:val="none" w:sz="0" w:space="0" w:color="auto"/>
            <w:left w:val="none" w:sz="0" w:space="0" w:color="auto"/>
            <w:bottom w:val="none" w:sz="0" w:space="0" w:color="auto"/>
            <w:right w:val="none" w:sz="0" w:space="0" w:color="auto"/>
          </w:divBdr>
          <w:divsChild>
            <w:div w:id="4599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3968">
      <w:bodyDiv w:val="1"/>
      <w:marLeft w:val="0"/>
      <w:marRight w:val="0"/>
      <w:marTop w:val="0"/>
      <w:marBottom w:val="0"/>
      <w:divBdr>
        <w:top w:val="none" w:sz="0" w:space="0" w:color="auto"/>
        <w:left w:val="none" w:sz="0" w:space="0" w:color="auto"/>
        <w:bottom w:val="none" w:sz="0" w:space="0" w:color="auto"/>
        <w:right w:val="none" w:sz="0" w:space="0" w:color="auto"/>
      </w:divBdr>
    </w:div>
    <w:div w:id="481242468">
      <w:bodyDiv w:val="1"/>
      <w:marLeft w:val="0"/>
      <w:marRight w:val="0"/>
      <w:marTop w:val="0"/>
      <w:marBottom w:val="0"/>
      <w:divBdr>
        <w:top w:val="none" w:sz="0" w:space="0" w:color="auto"/>
        <w:left w:val="none" w:sz="0" w:space="0" w:color="auto"/>
        <w:bottom w:val="none" w:sz="0" w:space="0" w:color="auto"/>
        <w:right w:val="none" w:sz="0" w:space="0" w:color="auto"/>
      </w:divBdr>
    </w:div>
    <w:div w:id="550268910">
      <w:bodyDiv w:val="1"/>
      <w:marLeft w:val="0"/>
      <w:marRight w:val="0"/>
      <w:marTop w:val="0"/>
      <w:marBottom w:val="0"/>
      <w:divBdr>
        <w:top w:val="none" w:sz="0" w:space="0" w:color="auto"/>
        <w:left w:val="none" w:sz="0" w:space="0" w:color="auto"/>
        <w:bottom w:val="none" w:sz="0" w:space="0" w:color="auto"/>
        <w:right w:val="none" w:sz="0" w:space="0" w:color="auto"/>
      </w:divBdr>
      <w:divsChild>
        <w:div w:id="842277741">
          <w:marLeft w:val="0"/>
          <w:marRight w:val="0"/>
          <w:marTop w:val="0"/>
          <w:marBottom w:val="0"/>
          <w:divBdr>
            <w:top w:val="none" w:sz="0" w:space="0" w:color="auto"/>
            <w:left w:val="none" w:sz="0" w:space="0" w:color="auto"/>
            <w:bottom w:val="none" w:sz="0" w:space="0" w:color="auto"/>
            <w:right w:val="none" w:sz="0" w:space="0" w:color="auto"/>
          </w:divBdr>
          <w:divsChild>
            <w:div w:id="14324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5032">
      <w:bodyDiv w:val="1"/>
      <w:marLeft w:val="0"/>
      <w:marRight w:val="0"/>
      <w:marTop w:val="0"/>
      <w:marBottom w:val="0"/>
      <w:divBdr>
        <w:top w:val="none" w:sz="0" w:space="0" w:color="auto"/>
        <w:left w:val="none" w:sz="0" w:space="0" w:color="auto"/>
        <w:bottom w:val="none" w:sz="0" w:space="0" w:color="auto"/>
        <w:right w:val="none" w:sz="0" w:space="0" w:color="auto"/>
      </w:divBdr>
    </w:div>
    <w:div w:id="694619637">
      <w:bodyDiv w:val="1"/>
      <w:marLeft w:val="0"/>
      <w:marRight w:val="0"/>
      <w:marTop w:val="0"/>
      <w:marBottom w:val="0"/>
      <w:divBdr>
        <w:top w:val="none" w:sz="0" w:space="0" w:color="auto"/>
        <w:left w:val="none" w:sz="0" w:space="0" w:color="auto"/>
        <w:bottom w:val="none" w:sz="0" w:space="0" w:color="auto"/>
        <w:right w:val="none" w:sz="0" w:space="0" w:color="auto"/>
      </w:divBdr>
    </w:div>
    <w:div w:id="742918055">
      <w:bodyDiv w:val="1"/>
      <w:marLeft w:val="0"/>
      <w:marRight w:val="0"/>
      <w:marTop w:val="0"/>
      <w:marBottom w:val="0"/>
      <w:divBdr>
        <w:top w:val="none" w:sz="0" w:space="0" w:color="auto"/>
        <w:left w:val="none" w:sz="0" w:space="0" w:color="auto"/>
        <w:bottom w:val="none" w:sz="0" w:space="0" w:color="auto"/>
        <w:right w:val="none" w:sz="0" w:space="0" w:color="auto"/>
      </w:divBdr>
    </w:div>
    <w:div w:id="853231694">
      <w:bodyDiv w:val="1"/>
      <w:marLeft w:val="0"/>
      <w:marRight w:val="0"/>
      <w:marTop w:val="0"/>
      <w:marBottom w:val="0"/>
      <w:divBdr>
        <w:top w:val="none" w:sz="0" w:space="0" w:color="auto"/>
        <w:left w:val="none" w:sz="0" w:space="0" w:color="auto"/>
        <w:bottom w:val="none" w:sz="0" w:space="0" w:color="auto"/>
        <w:right w:val="none" w:sz="0" w:space="0" w:color="auto"/>
      </w:divBdr>
    </w:div>
    <w:div w:id="870924889">
      <w:bodyDiv w:val="1"/>
      <w:marLeft w:val="0"/>
      <w:marRight w:val="0"/>
      <w:marTop w:val="0"/>
      <w:marBottom w:val="0"/>
      <w:divBdr>
        <w:top w:val="none" w:sz="0" w:space="0" w:color="auto"/>
        <w:left w:val="none" w:sz="0" w:space="0" w:color="auto"/>
        <w:bottom w:val="none" w:sz="0" w:space="0" w:color="auto"/>
        <w:right w:val="none" w:sz="0" w:space="0" w:color="auto"/>
      </w:divBdr>
    </w:div>
    <w:div w:id="903612853">
      <w:bodyDiv w:val="1"/>
      <w:marLeft w:val="0"/>
      <w:marRight w:val="0"/>
      <w:marTop w:val="0"/>
      <w:marBottom w:val="0"/>
      <w:divBdr>
        <w:top w:val="none" w:sz="0" w:space="0" w:color="auto"/>
        <w:left w:val="none" w:sz="0" w:space="0" w:color="auto"/>
        <w:bottom w:val="none" w:sz="0" w:space="0" w:color="auto"/>
        <w:right w:val="none" w:sz="0" w:space="0" w:color="auto"/>
      </w:divBdr>
    </w:div>
    <w:div w:id="911550713">
      <w:bodyDiv w:val="1"/>
      <w:marLeft w:val="0"/>
      <w:marRight w:val="0"/>
      <w:marTop w:val="0"/>
      <w:marBottom w:val="0"/>
      <w:divBdr>
        <w:top w:val="none" w:sz="0" w:space="0" w:color="auto"/>
        <w:left w:val="none" w:sz="0" w:space="0" w:color="auto"/>
        <w:bottom w:val="none" w:sz="0" w:space="0" w:color="auto"/>
        <w:right w:val="none" w:sz="0" w:space="0" w:color="auto"/>
      </w:divBdr>
    </w:div>
    <w:div w:id="929433096">
      <w:bodyDiv w:val="1"/>
      <w:marLeft w:val="0"/>
      <w:marRight w:val="0"/>
      <w:marTop w:val="0"/>
      <w:marBottom w:val="0"/>
      <w:divBdr>
        <w:top w:val="none" w:sz="0" w:space="0" w:color="auto"/>
        <w:left w:val="none" w:sz="0" w:space="0" w:color="auto"/>
        <w:bottom w:val="none" w:sz="0" w:space="0" w:color="auto"/>
        <w:right w:val="none" w:sz="0" w:space="0" w:color="auto"/>
      </w:divBdr>
    </w:div>
    <w:div w:id="955061680">
      <w:bodyDiv w:val="1"/>
      <w:marLeft w:val="0"/>
      <w:marRight w:val="0"/>
      <w:marTop w:val="0"/>
      <w:marBottom w:val="0"/>
      <w:divBdr>
        <w:top w:val="none" w:sz="0" w:space="0" w:color="auto"/>
        <w:left w:val="none" w:sz="0" w:space="0" w:color="auto"/>
        <w:bottom w:val="none" w:sz="0" w:space="0" w:color="auto"/>
        <w:right w:val="none" w:sz="0" w:space="0" w:color="auto"/>
      </w:divBdr>
    </w:div>
    <w:div w:id="1001587571">
      <w:bodyDiv w:val="1"/>
      <w:marLeft w:val="0"/>
      <w:marRight w:val="0"/>
      <w:marTop w:val="0"/>
      <w:marBottom w:val="0"/>
      <w:divBdr>
        <w:top w:val="none" w:sz="0" w:space="0" w:color="auto"/>
        <w:left w:val="none" w:sz="0" w:space="0" w:color="auto"/>
        <w:bottom w:val="none" w:sz="0" w:space="0" w:color="auto"/>
        <w:right w:val="none" w:sz="0" w:space="0" w:color="auto"/>
      </w:divBdr>
    </w:div>
    <w:div w:id="1003240254">
      <w:bodyDiv w:val="1"/>
      <w:marLeft w:val="0"/>
      <w:marRight w:val="0"/>
      <w:marTop w:val="0"/>
      <w:marBottom w:val="0"/>
      <w:divBdr>
        <w:top w:val="none" w:sz="0" w:space="0" w:color="auto"/>
        <w:left w:val="none" w:sz="0" w:space="0" w:color="auto"/>
        <w:bottom w:val="none" w:sz="0" w:space="0" w:color="auto"/>
        <w:right w:val="none" w:sz="0" w:space="0" w:color="auto"/>
      </w:divBdr>
      <w:divsChild>
        <w:div w:id="551577889">
          <w:marLeft w:val="0"/>
          <w:marRight w:val="0"/>
          <w:marTop w:val="0"/>
          <w:marBottom w:val="0"/>
          <w:divBdr>
            <w:top w:val="none" w:sz="0" w:space="0" w:color="auto"/>
            <w:left w:val="none" w:sz="0" w:space="0" w:color="auto"/>
            <w:bottom w:val="none" w:sz="0" w:space="0" w:color="auto"/>
            <w:right w:val="none" w:sz="0" w:space="0" w:color="auto"/>
          </w:divBdr>
        </w:div>
      </w:divsChild>
    </w:div>
    <w:div w:id="1016421868">
      <w:bodyDiv w:val="1"/>
      <w:marLeft w:val="0"/>
      <w:marRight w:val="0"/>
      <w:marTop w:val="0"/>
      <w:marBottom w:val="0"/>
      <w:divBdr>
        <w:top w:val="none" w:sz="0" w:space="0" w:color="auto"/>
        <w:left w:val="none" w:sz="0" w:space="0" w:color="auto"/>
        <w:bottom w:val="none" w:sz="0" w:space="0" w:color="auto"/>
        <w:right w:val="none" w:sz="0" w:space="0" w:color="auto"/>
      </w:divBdr>
    </w:div>
    <w:div w:id="1032153271">
      <w:bodyDiv w:val="1"/>
      <w:marLeft w:val="0"/>
      <w:marRight w:val="0"/>
      <w:marTop w:val="0"/>
      <w:marBottom w:val="0"/>
      <w:divBdr>
        <w:top w:val="none" w:sz="0" w:space="0" w:color="auto"/>
        <w:left w:val="none" w:sz="0" w:space="0" w:color="auto"/>
        <w:bottom w:val="none" w:sz="0" w:space="0" w:color="auto"/>
        <w:right w:val="none" w:sz="0" w:space="0" w:color="auto"/>
      </w:divBdr>
    </w:div>
    <w:div w:id="1070424626">
      <w:bodyDiv w:val="1"/>
      <w:marLeft w:val="0"/>
      <w:marRight w:val="0"/>
      <w:marTop w:val="0"/>
      <w:marBottom w:val="0"/>
      <w:divBdr>
        <w:top w:val="none" w:sz="0" w:space="0" w:color="auto"/>
        <w:left w:val="none" w:sz="0" w:space="0" w:color="auto"/>
        <w:bottom w:val="none" w:sz="0" w:space="0" w:color="auto"/>
        <w:right w:val="none" w:sz="0" w:space="0" w:color="auto"/>
      </w:divBdr>
    </w:div>
    <w:div w:id="1113867140">
      <w:bodyDiv w:val="1"/>
      <w:marLeft w:val="0"/>
      <w:marRight w:val="0"/>
      <w:marTop w:val="0"/>
      <w:marBottom w:val="0"/>
      <w:divBdr>
        <w:top w:val="none" w:sz="0" w:space="0" w:color="auto"/>
        <w:left w:val="none" w:sz="0" w:space="0" w:color="auto"/>
        <w:bottom w:val="none" w:sz="0" w:space="0" w:color="auto"/>
        <w:right w:val="none" w:sz="0" w:space="0" w:color="auto"/>
      </w:divBdr>
    </w:div>
    <w:div w:id="1117527515">
      <w:bodyDiv w:val="1"/>
      <w:marLeft w:val="0"/>
      <w:marRight w:val="0"/>
      <w:marTop w:val="0"/>
      <w:marBottom w:val="0"/>
      <w:divBdr>
        <w:top w:val="none" w:sz="0" w:space="0" w:color="auto"/>
        <w:left w:val="none" w:sz="0" w:space="0" w:color="auto"/>
        <w:bottom w:val="none" w:sz="0" w:space="0" w:color="auto"/>
        <w:right w:val="none" w:sz="0" w:space="0" w:color="auto"/>
      </w:divBdr>
    </w:div>
    <w:div w:id="1142969312">
      <w:bodyDiv w:val="1"/>
      <w:marLeft w:val="0"/>
      <w:marRight w:val="0"/>
      <w:marTop w:val="0"/>
      <w:marBottom w:val="0"/>
      <w:divBdr>
        <w:top w:val="none" w:sz="0" w:space="0" w:color="auto"/>
        <w:left w:val="none" w:sz="0" w:space="0" w:color="auto"/>
        <w:bottom w:val="none" w:sz="0" w:space="0" w:color="auto"/>
        <w:right w:val="none" w:sz="0" w:space="0" w:color="auto"/>
      </w:divBdr>
    </w:div>
    <w:div w:id="1346128715">
      <w:bodyDiv w:val="1"/>
      <w:marLeft w:val="0"/>
      <w:marRight w:val="0"/>
      <w:marTop w:val="0"/>
      <w:marBottom w:val="0"/>
      <w:divBdr>
        <w:top w:val="none" w:sz="0" w:space="0" w:color="auto"/>
        <w:left w:val="none" w:sz="0" w:space="0" w:color="auto"/>
        <w:bottom w:val="none" w:sz="0" w:space="0" w:color="auto"/>
        <w:right w:val="none" w:sz="0" w:space="0" w:color="auto"/>
      </w:divBdr>
      <w:divsChild>
        <w:div w:id="553077520">
          <w:marLeft w:val="0"/>
          <w:marRight w:val="0"/>
          <w:marTop w:val="0"/>
          <w:marBottom w:val="0"/>
          <w:divBdr>
            <w:top w:val="none" w:sz="0" w:space="0" w:color="auto"/>
            <w:left w:val="none" w:sz="0" w:space="0" w:color="auto"/>
            <w:bottom w:val="none" w:sz="0" w:space="0" w:color="auto"/>
            <w:right w:val="none" w:sz="0" w:space="0" w:color="auto"/>
          </w:divBdr>
        </w:div>
      </w:divsChild>
    </w:div>
    <w:div w:id="1346246153">
      <w:bodyDiv w:val="1"/>
      <w:marLeft w:val="0"/>
      <w:marRight w:val="0"/>
      <w:marTop w:val="0"/>
      <w:marBottom w:val="0"/>
      <w:divBdr>
        <w:top w:val="none" w:sz="0" w:space="0" w:color="auto"/>
        <w:left w:val="none" w:sz="0" w:space="0" w:color="auto"/>
        <w:bottom w:val="none" w:sz="0" w:space="0" w:color="auto"/>
        <w:right w:val="none" w:sz="0" w:space="0" w:color="auto"/>
      </w:divBdr>
    </w:div>
    <w:div w:id="1356925114">
      <w:bodyDiv w:val="1"/>
      <w:marLeft w:val="0"/>
      <w:marRight w:val="0"/>
      <w:marTop w:val="0"/>
      <w:marBottom w:val="0"/>
      <w:divBdr>
        <w:top w:val="none" w:sz="0" w:space="0" w:color="auto"/>
        <w:left w:val="none" w:sz="0" w:space="0" w:color="auto"/>
        <w:bottom w:val="none" w:sz="0" w:space="0" w:color="auto"/>
        <w:right w:val="none" w:sz="0" w:space="0" w:color="auto"/>
      </w:divBdr>
    </w:div>
    <w:div w:id="1362315405">
      <w:bodyDiv w:val="1"/>
      <w:marLeft w:val="0"/>
      <w:marRight w:val="0"/>
      <w:marTop w:val="0"/>
      <w:marBottom w:val="0"/>
      <w:divBdr>
        <w:top w:val="none" w:sz="0" w:space="0" w:color="auto"/>
        <w:left w:val="none" w:sz="0" w:space="0" w:color="auto"/>
        <w:bottom w:val="none" w:sz="0" w:space="0" w:color="auto"/>
        <w:right w:val="none" w:sz="0" w:space="0" w:color="auto"/>
      </w:divBdr>
    </w:div>
    <w:div w:id="1410423183">
      <w:bodyDiv w:val="1"/>
      <w:marLeft w:val="0"/>
      <w:marRight w:val="0"/>
      <w:marTop w:val="0"/>
      <w:marBottom w:val="0"/>
      <w:divBdr>
        <w:top w:val="none" w:sz="0" w:space="0" w:color="auto"/>
        <w:left w:val="none" w:sz="0" w:space="0" w:color="auto"/>
        <w:bottom w:val="none" w:sz="0" w:space="0" w:color="auto"/>
        <w:right w:val="none" w:sz="0" w:space="0" w:color="auto"/>
      </w:divBdr>
    </w:div>
    <w:div w:id="1462848976">
      <w:bodyDiv w:val="1"/>
      <w:marLeft w:val="0"/>
      <w:marRight w:val="0"/>
      <w:marTop w:val="0"/>
      <w:marBottom w:val="0"/>
      <w:divBdr>
        <w:top w:val="none" w:sz="0" w:space="0" w:color="auto"/>
        <w:left w:val="none" w:sz="0" w:space="0" w:color="auto"/>
        <w:bottom w:val="none" w:sz="0" w:space="0" w:color="auto"/>
        <w:right w:val="none" w:sz="0" w:space="0" w:color="auto"/>
      </w:divBdr>
    </w:div>
    <w:div w:id="1519271300">
      <w:bodyDiv w:val="1"/>
      <w:marLeft w:val="0"/>
      <w:marRight w:val="0"/>
      <w:marTop w:val="0"/>
      <w:marBottom w:val="0"/>
      <w:divBdr>
        <w:top w:val="none" w:sz="0" w:space="0" w:color="auto"/>
        <w:left w:val="none" w:sz="0" w:space="0" w:color="auto"/>
        <w:bottom w:val="none" w:sz="0" w:space="0" w:color="auto"/>
        <w:right w:val="none" w:sz="0" w:space="0" w:color="auto"/>
      </w:divBdr>
      <w:divsChild>
        <w:div w:id="718481261">
          <w:marLeft w:val="0"/>
          <w:marRight w:val="0"/>
          <w:marTop w:val="0"/>
          <w:marBottom w:val="0"/>
          <w:divBdr>
            <w:top w:val="none" w:sz="0" w:space="0" w:color="auto"/>
            <w:left w:val="none" w:sz="0" w:space="0" w:color="auto"/>
            <w:bottom w:val="none" w:sz="0" w:space="0" w:color="auto"/>
            <w:right w:val="none" w:sz="0" w:space="0" w:color="auto"/>
          </w:divBdr>
        </w:div>
        <w:div w:id="91751974">
          <w:marLeft w:val="0"/>
          <w:marRight w:val="0"/>
          <w:marTop w:val="0"/>
          <w:marBottom w:val="0"/>
          <w:divBdr>
            <w:top w:val="none" w:sz="0" w:space="0" w:color="auto"/>
            <w:left w:val="none" w:sz="0" w:space="0" w:color="auto"/>
            <w:bottom w:val="none" w:sz="0" w:space="0" w:color="auto"/>
            <w:right w:val="none" w:sz="0" w:space="0" w:color="auto"/>
          </w:divBdr>
        </w:div>
        <w:div w:id="1621497007">
          <w:marLeft w:val="0"/>
          <w:marRight w:val="0"/>
          <w:marTop w:val="0"/>
          <w:marBottom w:val="0"/>
          <w:divBdr>
            <w:top w:val="none" w:sz="0" w:space="0" w:color="auto"/>
            <w:left w:val="none" w:sz="0" w:space="0" w:color="auto"/>
            <w:bottom w:val="none" w:sz="0" w:space="0" w:color="auto"/>
            <w:right w:val="none" w:sz="0" w:space="0" w:color="auto"/>
          </w:divBdr>
        </w:div>
        <w:div w:id="2055524">
          <w:marLeft w:val="0"/>
          <w:marRight w:val="0"/>
          <w:marTop w:val="0"/>
          <w:marBottom w:val="0"/>
          <w:divBdr>
            <w:top w:val="none" w:sz="0" w:space="0" w:color="auto"/>
            <w:left w:val="none" w:sz="0" w:space="0" w:color="auto"/>
            <w:bottom w:val="none" w:sz="0" w:space="0" w:color="auto"/>
            <w:right w:val="none" w:sz="0" w:space="0" w:color="auto"/>
          </w:divBdr>
        </w:div>
      </w:divsChild>
    </w:div>
    <w:div w:id="1521778544">
      <w:bodyDiv w:val="1"/>
      <w:marLeft w:val="0"/>
      <w:marRight w:val="0"/>
      <w:marTop w:val="0"/>
      <w:marBottom w:val="0"/>
      <w:divBdr>
        <w:top w:val="none" w:sz="0" w:space="0" w:color="auto"/>
        <w:left w:val="none" w:sz="0" w:space="0" w:color="auto"/>
        <w:bottom w:val="none" w:sz="0" w:space="0" w:color="auto"/>
        <w:right w:val="none" w:sz="0" w:space="0" w:color="auto"/>
      </w:divBdr>
    </w:div>
    <w:div w:id="1542933430">
      <w:bodyDiv w:val="1"/>
      <w:marLeft w:val="0"/>
      <w:marRight w:val="0"/>
      <w:marTop w:val="0"/>
      <w:marBottom w:val="0"/>
      <w:divBdr>
        <w:top w:val="none" w:sz="0" w:space="0" w:color="auto"/>
        <w:left w:val="none" w:sz="0" w:space="0" w:color="auto"/>
        <w:bottom w:val="none" w:sz="0" w:space="0" w:color="auto"/>
        <w:right w:val="none" w:sz="0" w:space="0" w:color="auto"/>
      </w:divBdr>
      <w:divsChild>
        <w:div w:id="1233614802">
          <w:marLeft w:val="0"/>
          <w:marRight w:val="0"/>
          <w:marTop w:val="0"/>
          <w:marBottom w:val="0"/>
          <w:divBdr>
            <w:top w:val="none" w:sz="0" w:space="0" w:color="auto"/>
            <w:left w:val="none" w:sz="0" w:space="0" w:color="auto"/>
            <w:bottom w:val="none" w:sz="0" w:space="0" w:color="auto"/>
            <w:right w:val="none" w:sz="0" w:space="0" w:color="auto"/>
          </w:divBdr>
        </w:div>
      </w:divsChild>
    </w:div>
    <w:div w:id="1553731345">
      <w:bodyDiv w:val="1"/>
      <w:marLeft w:val="0"/>
      <w:marRight w:val="0"/>
      <w:marTop w:val="0"/>
      <w:marBottom w:val="0"/>
      <w:divBdr>
        <w:top w:val="none" w:sz="0" w:space="0" w:color="auto"/>
        <w:left w:val="none" w:sz="0" w:space="0" w:color="auto"/>
        <w:bottom w:val="none" w:sz="0" w:space="0" w:color="auto"/>
        <w:right w:val="none" w:sz="0" w:space="0" w:color="auto"/>
      </w:divBdr>
    </w:div>
    <w:div w:id="1584297912">
      <w:bodyDiv w:val="1"/>
      <w:marLeft w:val="0"/>
      <w:marRight w:val="0"/>
      <w:marTop w:val="0"/>
      <w:marBottom w:val="0"/>
      <w:divBdr>
        <w:top w:val="none" w:sz="0" w:space="0" w:color="auto"/>
        <w:left w:val="none" w:sz="0" w:space="0" w:color="auto"/>
        <w:bottom w:val="none" w:sz="0" w:space="0" w:color="auto"/>
        <w:right w:val="none" w:sz="0" w:space="0" w:color="auto"/>
      </w:divBdr>
      <w:divsChild>
        <w:div w:id="237255706">
          <w:marLeft w:val="0"/>
          <w:marRight w:val="0"/>
          <w:marTop w:val="0"/>
          <w:marBottom w:val="0"/>
          <w:divBdr>
            <w:top w:val="none" w:sz="0" w:space="0" w:color="auto"/>
            <w:left w:val="none" w:sz="0" w:space="0" w:color="auto"/>
            <w:bottom w:val="none" w:sz="0" w:space="0" w:color="auto"/>
            <w:right w:val="none" w:sz="0" w:space="0" w:color="auto"/>
          </w:divBdr>
          <w:divsChild>
            <w:div w:id="9601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2238">
      <w:bodyDiv w:val="1"/>
      <w:marLeft w:val="0"/>
      <w:marRight w:val="0"/>
      <w:marTop w:val="0"/>
      <w:marBottom w:val="0"/>
      <w:divBdr>
        <w:top w:val="none" w:sz="0" w:space="0" w:color="auto"/>
        <w:left w:val="none" w:sz="0" w:space="0" w:color="auto"/>
        <w:bottom w:val="none" w:sz="0" w:space="0" w:color="auto"/>
        <w:right w:val="none" w:sz="0" w:space="0" w:color="auto"/>
      </w:divBdr>
      <w:divsChild>
        <w:div w:id="908854336">
          <w:marLeft w:val="0"/>
          <w:marRight w:val="0"/>
          <w:marTop w:val="0"/>
          <w:marBottom w:val="0"/>
          <w:divBdr>
            <w:top w:val="none" w:sz="0" w:space="0" w:color="auto"/>
            <w:left w:val="none" w:sz="0" w:space="0" w:color="auto"/>
            <w:bottom w:val="none" w:sz="0" w:space="0" w:color="auto"/>
            <w:right w:val="none" w:sz="0" w:space="0" w:color="auto"/>
          </w:divBdr>
        </w:div>
        <w:div w:id="172232280">
          <w:marLeft w:val="0"/>
          <w:marRight w:val="0"/>
          <w:marTop w:val="0"/>
          <w:marBottom w:val="0"/>
          <w:divBdr>
            <w:top w:val="none" w:sz="0" w:space="0" w:color="auto"/>
            <w:left w:val="none" w:sz="0" w:space="0" w:color="auto"/>
            <w:bottom w:val="none" w:sz="0" w:space="0" w:color="auto"/>
            <w:right w:val="none" w:sz="0" w:space="0" w:color="auto"/>
          </w:divBdr>
        </w:div>
        <w:div w:id="1460342572">
          <w:marLeft w:val="0"/>
          <w:marRight w:val="0"/>
          <w:marTop w:val="0"/>
          <w:marBottom w:val="0"/>
          <w:divBdr>
            <w:top w:val="none" w:sz="0" w:space="0" w:color="auto"/>
            <w:left w:val="none" w:sz="0" w:space="0" w:color="auto"/>
            <w:bottom w:val="none" w:sz="0" w:space="0" w:color="auto"/>
            <w:right w:val="none" w:sz="0" w:space="0" w:color="auto"/>
          </w:divBdr>
        </w:div>
        <w:div w:id="238951535">
          <w:marLeft w:val="0"/>
          <w:marRight w:val="0"/>
          <w:marTop w:val="0"/>
          <w:marBottom w:val="0"/>
          <w:divBdr>
            <w:top w:val="none" w:sz="0" w:space="0" w:color="auto"/>
            <w:left w:val="none" w:sz="0" w:space="0" w:color="auto"/>
            <w:bottom w:val="none" w:sz="0" w:space="0" w:color="auto"/>
            <w:right w:val="none" w:sz="0" w:space="0" w:color="auto"/>
          </w:divBdr>
        </w:div>
      </w:divsChild>
    </w:div>
    <w:div w:id="1692796813">
      <w:bodyDiv w:val="1"/>
      <w:marLeft w:val="0"/>
      <w:marRight w:val="0"/>
      <w:marTop w:val="0"/>
      <w:marBottom w:val="0"/>
      <w:divBdr>
        <w:top w:val="none" w:sz="0" w:space="0" w:color="auto"/>
        <w:left w:val="none" w:sz="0" w:space="0" w:color="auto"/>
        <w:bottom w:val="none" w:sz="0" w:space="0" w:color="auto"/>
        <w:right w:val="none" w:sz="0" w:space="0" w:color="auto"/>
      </w:divBdr>
      <w:divsChild>
        <w:div w:id="27687754">
          <w:marLeft w:val="0"/>
          <w:marRight w:val="0"/>
          <w:marTop w:val="0"/>
          <w:marBottom w:val="0"/>
          <w:divBdr>
            <w:top w:val="none" w:sz="0" w:space="0" w:color="auto"/>
            <w:left w:val="none" w:sz="0" w:space="0" w:color="auto"/>
            <w:bottom w:val="none" w:sz="0" w:space="0" w:color="auto"/>
            <w:right w:val="none" w:sz="0" w:space="0" w:color="auto"/>
          </w:divBdr>
        </w:div>
      </w:divsChild>
    </w:div>
    <w:div w:id="1706782854">
      <w:bodyDiv w:val="1"/>
      <w:marLeft w:val="0"/>
      <w:marRight w:val="0"/>
      <w:marTop w:val="0"/>
      <w:marBottom w:val="0"/>
      <w:divBdr>
        <w:top w:val="none" w:sz="0" w:space="0" w:color="auto"/>
        <w:left w:val="none" w:sz="0" w:space="0" w:color="auto"/>
        <w:bottom w:val="none" w:sz="0" w:space="0" w:color="auto"/>
        <w:right w:val="none" w:sz="0" w:space="0" w:color="auto"/>
      </w:divBdr>
    </w:div>
    <w:div w:id="1771731191">
      <w:bodyDiv w:val="1"/>
      <w:marLeft w:val="0"/>
      <w:marRight w:val="0"/>
      <w:marTop w:val="0"/>
      <w:marBottom w:val="0"/>
      <w:divBdr>
        <w:top w:val="none" w:sz="0" w:space="0" w:color="auto"/>
        <w:left w:val="none" w:sz="0" w:space="0" w:color="auto"/>
        <w:bottom w:val="none" w:sz="0" w:space="0" w:color="auto"/>
        <w:right w:val="none" w:sz="0" w:space="0" w:color="auto"/>
      </w:divBdr>
      <w:divsChild>
        <w:div w:id="511606559">
          <w:marLeft w:val="0"/>
          <w:marRight w:val="0"/>
          <w:marTop w:val="0"/>
          <w:marBottom w:val="0"/>
          <w:divBdr>
            <w:top w:val="none" w:sz="0" w:space="0" w:color="auto"/>
            <w:left w:val="none" w:sz="0" w:space="0" w:color="auto"/>
            <w:bottom w:val="none" w:sz="0" w:space="0" w:color="auto"/>
            <w:right w:val="none" w:sz="0" w:space="0" w:color="auto"/>
          </w:divBdr>
        </w:div>
      </w:divsChild>
    </w:div>
    <w:div w:id="1774934390">
      <w:bodyDiv w:val="1"/>
      <w:marLeft w:val="0"/>
      <w:marRight w:val="0"/>
      <w:marTop w:val="0"/>
      <w:marBottom w:val="0"/>
      <w:divBdr>
        <w:top w:val="none" w:sz="0" w:space="0" w:color="auto"/>
        <w:left w:val="none" w:sz="0" w:space="0" w:color="auto"/>
        <w:bottom w:val="none" w:sz="0" w:space="0" w:color="auto"/>
        <w:right w:val="none" w:sz="0" w:space="0" w:color="auto"/>
      </w:divBdr>
    </w:div>
    <w:div w:id="1825855150">
      <w:bodyDiv w:val="1"/>
      <w:marLeft w:val="0"/>
      <w:marRight w:val="0"/>
      <w:marTop w:val="0"/>
      <w:marBottom w:val="0"/>
      <w:divBdr>
        <w:top w:val="none" w:sz="0" w:space="0" w:color="auto"/>
        <w:left w:val="none" w:sz="0" w:space="0" w:color="auto"/>
        <w:bottom w:val="none" w:sz="0" w:space="0" w:color="auto"/>
        <w:right w:val="none" w:sz="0" w:space="0" w:color="auto"/>
      </w:divBdr>
    </w:div>
    <w:div w:id="1869365876">
      <w:bodyDiv w:val="1"/>
      <w:marLeft w:val="0"/>
      <w:marRight w:val="0"/>
      <w:marTop w:val="0"/>
      <w:marBottom w:val="0"/>
      <w:divBdr>
        <w:top w:val="none" w:sz="0" w:space="0" w:color="auto"/>
        <w:left w:val="none" w:sz="0" w:space="0" w:color="auto"/>
        <w:bottom w:val="none" w:sz="0" w:space="0" w:color="auto"/>
        <w:right w:val="none" w:sz="0" w:space="0" w:color="auto"/>
      </w:divBdr>
    </w:div>
    <w:div w:id="1871802294">
      <w:bodyDiv w:val="1"/>
      <w:marLeft w:val="0"/>
      <w:marRight w:val="0"/>
      <w:marTop w:val="0"/>
      <w:marBottom w:val="0"/>
      <w:divBdr>
        <w:top w:val="none" w:sz="0" w:space="0" w:color="auto"/>
        <w:left w:val="none" w:sz="0" w:space="0" w:color="auto"/>
        <w:bottom w:val="none" w:sz="0" w:space="0" w:color="auto"/>
        <w:right w:val="none" w:sz="0" w:space="0" w:color="auto"/>
      </w:divBdr>
      <w:divsChild>
        <w:div w:id="467237883">
          <w:marLeft w:val="0"/>
          <w:marRight w:val="0"/>
          <w:marTop w:val="0"/>
          <w:marBottom w:val="0"/>
          <w:divBdr>
            <w:top w:val="none" w:sz="0" w:space="0" w:color="auto"/>
            <w:left w:val="none" w:sz="0" w:space="0" w:color="auto"/>
            <w:bottom w:val="none" w:sz="0" w:space="0" w:color="auto"/>
            <w:right w:val="none" w:sz="0" w:space="0" w:color="auto"/>
          </w:divBdr>
          <w:divsChild>
            <w:div w:id="13887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9834">
      <w:bodyDiv w:val="1"/>
      <w:marLeft w:val="0"/>
      <w:marRight w:val="0"/>
      <w:marTop w:val="0"/>
      <w:marBottom w:val="0"/>
      <w:divBdr>
        <w:top w:val="none" w:sz="0" w:space="0" w:color="auto"/>
        <w:left w:val="none" w:sz="0" w:space="0" w:color="auto"/>
        <w:bottom w:val="none" w:sz="0" w:space="0" w:color="auto"/>
        <w:right w:val="none" w:sz="0" w:space="0" w:color="auto"/>
      </w:divBdr>
    </w:div>
    <w:div w:id="1885940866">
      <w:bodyDiv w:val="1"/>
      <w:marLeft w:val="0"/>
      <w:marRight w:val="0"/>
      <w:marTop w:val="0"/>
      <w:marBottom w:val="0"/>
      <w:divBdr>
        <w:top w:val="none" w:sz="0" w:space="0" w:color="auto"/>
        <w:left w:val="none" w:sz="0" w:space="0" w:color="auto"/>
        <w:bottom w:val="none" w:sz="0" w:space="0" w:color="auto"/>
        <w:right w:val="none" w:sz="0" w:space="0" w:color="auto"/>
      </w:divBdr>
    </w:div>
    <w:div w:id="2112847117">
      <w:bodyDiv w:val="1"/>
      <w:marLeft w:val="0"/>
      <w:marRight w:val="0"/>
      <w:marTop w:val="0"/>
      <w:marBottom w:val="0"/>
      <w:divBdr>
        <w:top w:val="none" w:sz="0" w:space="0" w:color="auto"/>
        <w:left w:val="none" w:sz="0" w:space="0" w:color="auto"/>
        <w:bottom w:val="none" w:sz="0" w:space="0" w:color="auto"/>
        <w:right w:val="none" w:sz="0" w:space="0" w:color="auto"/>
      </w:divBdr>
      <w:divsChild>
        <w:div w:id="1511946959">
          <w:marLeft w:val="0"/>
          <w:marRight w:val="0"/>
          <w:marTop w:val="0"/>
          <w:marBottom w:val="0"/>
          <w:divBdr>
            <w:top w:val="none" w:sz="0" w:space="0" w:color="auto"/>
            <w:left w:val="none" w:sz="0" w:space="0" w:color="auto"/>
            <w:bottom w:val="none" w:sz="0" w:space="0" w:color="auto"/>
            <w:right w:val="none" w:sz="0" w:space="0" w:color="auto"/>
          </w:divBdr>
        </w:div>
      </w:divsChild>
    </w:div>
    <w:div w:id="2114397982">
      <w:bodyDiv w:val="1"/>
      <w:marLeft w:val="0"/>
      <w:marRight w:val="0"/>
      <w:marTop w:val="0"/>
      <w:marBottom w:val="0"/>
      <w:divBdr>
        <w:top w:val="none" w:sz="0" w:space="0" w:color="auto"/>
        <w:left w:val="none" w:sz="0" w:space="0" w:color="auto"/>
        <w:bottom w:val="none" w:sz="0" w:space="0" w:color="auto"/>
        <w:right w:val="none" w:sz="0" w:space="0" w:color="auto"/>
      </w:divBdr>
      <w:divsChild>
        <w:div w:id="432017412">
          <w:marLeft w:val="0"/>
          <w:marRight w:val="0"/>
          <w:marTop w:val="0"/>
          <w:marBottom w:val="0"/>
          <w:divBdr>
            <w:top w:val="none" w:sz="0" w:space="0" w:color="auto"/>
            <w:left w:val="none" w:sz="0" w:space="0" w:color="auto"/>
            <w:bottom w:val="none" w:sz="0" w:space="0" w:color="auto"/>
            <w:right w:val="none" w:sz="0" w:space="0" w:color="auto"/>
          </w:divBdr>
        </w:div>
      </w:divsChild>
    </w:div>
    <w:div w:id="2121289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C322B-81C9-4BCC-9F82-220261D5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TotalTime>
  <Pages>4</Pages>
  <Words>488</Words>
  <Characters>2782</Characters>
  <Application>Microsoft Office Word</Application>
  <DocSecurity>0</DocSecurity>
  <Lines>23</Lines>
  <Paragraphs>6</Paragraphs>
  <ScaleCrop>false</ScaleCrop>
  <Company>Microsoft</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subject/>
  <dc:creator>User</dc:creator>
  <cp:keywords/>
  <dc:description/>
  <cp:lastModifiedBy>Brench Sake</cp:lastModifiedBy>
  <cp:revision>30</cp:revision>
  <dcterms:created xsi:type="dcterms:W3CDTF">2010-09-01T06:58:00Z</dcterms:created>
  <dcterms:modified xsi:type="dcterms:W3CDTF">2025-03-15T10:14:00Z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546FD231903A4D7EA57971D7C7ACC97F</vt:lpwstr>
  </property>
</Properties>
</file>