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CFC6" w14:textId="39661650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</w:rPr>
      </w:pPr>
      <w:proofErr w:type="spellStart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Keras</w:t>
      </w:r>
      <w:proofErr w:type="spellEnd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 é uma biblioteca aberta de Deep Learning implementada utilizando </w:t>
      </w:r>
      <w:r w:rsidR="00652C17"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a base do </w:t>
      </w:r>
      <w:proofErr w:type="spellStart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TensorFlow</w:t>
      </w:r>
      <w:proofErr w:type="spellEnd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 para diversas linguagens/plataformas, como Python e R, como foco na sua facilidade para utilização. Ela permite modelar e treinar modelos de redes neurais com poucas linhas de código.</w:t>
      </w:r>
      <w:r w:rsidR="00D040CC"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 </w:t>
      </w:r>
    </w:p>
    <w:p w14:paraId="0A055A1A" w14:textId="020BFA09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bdr w:val="none" w:sz="0" w:space="0" w:color="auto" w:frame="1"/>
        </w:rPr>
      </w:pPr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Nesse </w:t>
      </w:r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exemplo</w:t>
      </w:r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, vamos utilizar o </w:t>
      </w:r>
      <w:proofErr w:type="spellStart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Keras</w:t>
      </w:r>
      <w:proofErr w:type="spellEnd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 para criar um modelo capaz de classificar </w:t>
      </w:r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imagens em carros ou aviões</w:t>
      </w:r>
    </w:p>
    <w:p w14:paraId="2083E08C" w14:textId="5C8D7248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bdr w:val="none" w:sz="0" w:space="0" w:color="auto" w:frame="1"/>
        </w:rPr>
      </w:pPr>
    </w:p>
    <w:p w14:paraId="7AEC7837" w14:textId="5CCCCA7E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bdr w:val="none" w:sz="0" w:space="0" w:color="auto" w:frame="1"/>
        </w:rPr>
      </w:pPr>
    </w:p>
    <w:p w14:paraId="37812EFF" w14:textId="5B1914F3" w:rsidR="00132BF6" w:rsidRDefault="00132BF6" w:rsidP="00132B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aleway" w:hAnsi="Raleway"/>
          <w:b/>
          <w:bCs/>
          <w:color w:val="00008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Raleway" w:hAnsi="Raleway"/>
          <w:b/>
          <w:bCs/>
          <w:color w:val="000080"/>
          <w:sz w:val="30"/>
          <w:szCs w:val="30"/>
          <w:bdr w:val="none" w:sz="0" w:space="0" w:color="auto" w:frame="1"/>
          <w:shd w:val="clear" w:color="auto" w:fill="FFFFFF"/>
        </w:rPr>
        <w:t>Carregando os dados</w:t>
      </w:r>
    </w:p>
    <w:p w14:paraId="70D83540" w14:textId="724B6F20" w:rsidR="00132BF6" w:rsidRPr="00132BF6" w:rsidRDefault="00132BF6" w:rsidP="00132BF6">
      <w:pPr>
        <w:pStyle w:val="PargrafodaLista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outlineLvl w:val="5"/>
        <w:rPr>
          <w:rFonts w:ascii="Raleway" w:eastAsia="Times New Roman" w:hAnsi="Raleway" w:cs="Times New Roman"/>
          <w:b/>
          <w:bCs/>
          <w:color w:val="1B2735"/>
          <w:sz w:val="30"/>
          <w:szCs w:val="30"/>
          <w:lang w:eastAsia="pt-BR"/>
        </w:rPr>
      </w:pPr>
      <w:r w:rsidRPr="00132BF6">
        <w:rPr>
          <w:rFonts w:ascii="Raleway" w:eastAsia="Times New Roman" w:hAnsi="Raleway" w:cs="Times New Roman"/>
          <w:b/>
          <w:bCs/>
          <w:color w:val="000080"/>
          <w:sz w:val="30"/>
          <w:szCs w:val="30"/>
          <w:bdr w:val="none" w:sz="0" w:space="0" w:color="auto" w:frame="1"/>
          <w:lang w:eastAsia="pt-BR"/>
        </w:rPr>
        <w:t xml:space="preserve">Criar o modelo utilizando </w:t>
      </w:r>
      <w:proofErr w:type="spellStart"/>
      <w:r w:rsidRPr="00132BF6">
        <w:rPr>
          <w:rFonts w:ascii="Raleway" w:eastAsia="Times New Roman" w:hAnsi="Raleway" w:cs="Times New Roman"/>
          <w:b/>
          <w:bCs/>
          <w:color w:val="000080"/>
          <w:sz w:val="30"/>
          <w:szCs w:val="30"/>
          <w:bdr w:val="none" w:sz="0" w:space="0" w:color="auto" w:frame="1"/>
          <w:lang w:eastAsia="pt-BR"/>
        </w:rPr>
        <w:t>Keras</w:t>
      </w:r>
      <w:proofErr w:type="spellEnd"/>
    </w:p>
    <w:p w14:paraId="317FDAED" w14:textId="19E3B7DA" w:rsidR="00132BF6" w:rsidRPr="00132BF6" w:rsidRDefault="00132BF6" w:rsidP="00132BF6">
      <w:pPr>
        <w:pStyle w:val="PargrafodaLista"/>
        <w:shd w:val="clear" w:color="auto" w:fill="FFFFFF"/>
        <w:spacing w:after="0" w:line="450" w:lineRule="atLeast"/>
        <w:ind w:left="502"/>
        <w:textAlignment w:val="baseline"/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</w:pPr>
      <w:r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- </w:t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Agora que nossos dados foram carregados e ajustados entre entradas e saídas, podemos definir nosso modelo utilizando a biblioteca </w:t>
      </w:r>
      <w:proofErr w:type="spellStart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Keras</w:t>
      </w:r>
      <w:proofErr w:type="spellEnd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.</w:t>
      </w:r>
    </w:p>
    <w:p w14:paraId="10FE878C" w14:textId="2E1CE677" w:rsidR="00132BF6" w:rsidRPr="00132BF6" w:rsidRDefault="00132BF6" w:rsidP="00132BF6">
      <w:pPr>
        <w:pStyle w:val="PargrafodaLista"/>
        <w:shd w:val="clear" w:color="auto" w:fill="FFFFFF"/>
        <w:spacing w:after="0" w:line="450" w:lineRule="atLeast"/>
        <w:ind w:left="502"/>
        <w:textAlignment w:val="baseline"/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</w:pPr>
      <w:r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- </w:t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Modelos </w:t>
      </w:r>
      <w:proofErr w:type="spellStart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Keras</w:t>
      </w:r>
      <w:proofErr w:type="spellEnd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 são definidos como uma sequência de camadas. </w:t>
      </w:r>
    </w:p>
    <w:p w14:paraId="73396C8E" w14:textId="3D5F19D2" w:rsidR="00132BF6" w:rsidRPr="00132BF6" w:rsidRDefault="00132BF6" w:rsidP="00132BF6">
      <w:pPr>
        <w:pStyle w:val="PargrafodaLista"/>
        <w:shd w:val="clear" w:color="auto" w:fill="FFFFFF"/>
        <w:spacing w:after="0" w:line="450" w:lineRule="atLeast"/>
        <w:ind w:left="502"/>
        <w:textAlignment w:val="baseline"/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</w:pPr>
      <w:r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- </w:t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Esse projeto utilizará </w:t>
      </w:r>
      <w:r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5</w:t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 camadas, as quais as duas primeiras utilizarão a função de ativação </w:t>
      </w:r>
      <w:proofErr w:type="spellStart"/>
      <w:r w:rsidRPr="00132BF6"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  <w:fldChar w:fldCharType="begin"/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  <w:instrText xml:space="preserve"> HYPERLINK "https://machinelearningmastery.com/rectified-linear-activation-function-for-deep-learning-neural-networks/" </w:instrText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  <w:fldChar w:fldCharType="separate"/>
      </w:r>
      <w:r w:rsidRPr="00132BF6">
        <w:rPr>
          <w:rFonts w:ascii="Georgia" w:eastAsia="Times New Roman" w:hAnsi="Georgia" w:cs="Times New Roman"/>
          <w:color w:val="369DC9"/>
          <w:sz w:val="27"/>
          <w:szCs w:val="27"/>
          <w:u w:val="single"/>
          <w:bdr w:val="none" w:sz="0" w:space="0" w:color="auto" w:frame="1"/>
          <w:lang w:eastAsia="pt-BR"/>
        </w:rPr>
        <w:t>ReLU</w:t>
      </w:r>
      <w:proofErr w:type="spellEnd"/>
      <w:r w:rsidRPr="00132BF6">
        <w:rPr>
          <w:rFonts w:ascii="Georgia" w:eastAsia="Times New Roman" w:hAnsi="Georgia" w:cs="Times New Roman"/>
          <w:color w:val="424242"/>
          <w:sz w:val="27"/>
          <w:szCs w:val="27"/>
          <w:lang w:eastAsia="pt-BR"/>
        </w:rPr>
        <w:fldChar w:fldCharType="end"/>
      </w:r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 e a função </w:t>
      </w:r>
      <w:proofErr w:type="spellStart"/>
      <w:r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Softmax</w:t>
      </w:r>
      <w:proofErr w:type="spellEnd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 xml:space="preserve"> na última. Podemos especificar o número de neurônios no primeiro argumento, e a função de ativação com o parâmetro </w:t>
      </w:r>
      <w:proofErr w:type="spellStart"/>
      <w:r w:rsidRPr="00132BF6">
        <w:rPr>
          <w:rFonts w:ascii="Georgia" w:eastAsia="Times New Roman" w:hAnsi="Georgia" w:cs="Times New Roman"/>
          <w:b/>
          <w:bCs/>
          <w:color w:val="424242"/>
          <w:sz w:val="27"/>
          <w:szCs w:val="27"/>
          <w:bdr w:val="none" w:sz="0" w:space="0" w:color="auto" w:frame="1"/>
          <w:lang w:eastAsia="pt-BR"/>
        </w:rPr>
        <w:t>activation</w:t>
      </w:r>
      <w:proofErr w:type="spellEnd"/>
      <w:r w:rsidRPr="00132BF6">
        <w:rPr>
          <w:rFonts w:ascii="Georgia" w:eastAsia="Times New Roman" w:hAnsi="Georgia" w:cs="Times New Roman"/>
          <w:color w:val="424242"/>
          <w:sz w:val="27"/>
          <w:szCs w:val="27"/>
          <w:bdr w:val="none" w:sz="0" w:space="0" w:color="auto" w:frame="1"/>
          <w:lang w:eastAsia="pt-BR"/>
        </w:rPr>
        <w:t>.</w:t>
      </w:r>
    </w:p>
    <w:p w14:paraId="191F269D" w14:textId="77777777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ind w:left="502"/>
        <w:textAlignment w:val="baseline"/>
        <w:rPr>
          <w:rFonts w:ascii="Georgia" w:hAnsi="Georgia"/>
          <w:color w:val="424242"/>
          <w:sz w:val="27"/>
          <w:szCs w:val="27"/>
          <w:bdr w:val="none" w:sz="0" w:space="0" w:color="auto" w:frame="1"/>
        </w:rPr>
      </w:pPr>
    </w:p>
    <w:p w14:paraId="5604ACC7" w14:textId="0C6526C9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bdr w:val="none" w:sz="0" w:space="0" w:color="auto" w:frame="1"/>
        </w:rPr>
      </w:pPr>
    </w:p>
    <w:p w14:paraId="54B91CED" w14:textId="77777777" w:rsidR="00132BF6" w:rsidRDefault="00132BF6" w:rsidP="00132BF6">
      <w:pPr>
        <w:pStyle w:val="Ttulo6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Raleway" w:hAnsi="Raleway"/>
          <w:color w:val="1B2735"/>
          <w:sz w:val="30"/>
          <w:szCs w:val="30"/>
        </w:rPr>
      </w:pPr>
      <w:r>
        <w:rPr>
          <w:rFonts w:ascii="Raleway" w:hAnsi="Raleway"/>
          <w:color w:val="000080"/>
          <w:sz w:val="30"/>
          <w:szCs w:val="30"/>
          <w:bdr w:val="none" w:sz="0" w:space="0" w:color="auto" w:frame="1"/>
        </w:rPr>
        <w:t>3. Compilando o modelo</w:t>
      </w:r>
    </w:p>
    <w:p w14:paraId="5C97A49C" w14:textId="3C43B92E" w:rsidR="00132BF6" w:rsidRDefault="00132BF6" w:rsidP="00132BF6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</w:rPr>
      </w:pPr>
      <w:r>
        <w:rPr>
          <w:rFonts w:ascii="Georgia" w:hAnsi="Georgia"/>
          <w:color w:val="424242"/>
          <w:sz w:val="27"/>
          <w:szCs w:val="27"/>
        </w:rPr>
        <w:t xml:space="preserve">Com nosso modelo definido, precisamos compilá-lo. A compilação ocorre utilizando </w:t>
      </w:r>
      <w:r>
        <w:rPr>
          <w:rFonts w:ascii="Georgia" w:hAnsi="Georgia"/>
          <w:color w:val="424242"/>
          <w:sz w:val="27"/>
          <w:szCs w:val="27"/>
        </w:rPr>
        <w:t xml:space="preserve">a </w:t>
      </w:r>
      <w:r>
        <w:rPr>
          <w:rFonts w:ascii="Georgia" w:hAnsi="Georgia"/>
          <w:color w:val="424242"/>
          <w:sz w:val="27"/>
          <w:szCs w:val="27"/>
        </w:rPr>
        <w:t xml:space="preserve">biblioteca  </w:t>
      </w:r>
      <w:proofErr w:type="spellStart"/>
      <w:r>
        <w:rPr>
          <w:rFonts w:ascii="Georgia" w:hAnsi="Georgia"/>
          <w:color w:val="424242"/>
          <w:sz w:val="27"/>
          <w:szCs w:val="27"/>
        </w:rPr>
        <w:t>TensorFlow</w:t>
      </w:r>
      <w:proofErr w:type="spellEnd"/>
      <w:r>
        <w:rPr>
          <w:rFonts w:ascii="Georgia" w:hAnsi="Georgia"/>
          <w:color w:val="424242"/>
          <w:sz w:val="27"/>
          <w:szCs w:val="27"/>
        </w:rPr>
        <w:t>, onde a melhor forma de representar a rede para treinar e fazer predições utilizando o hardware disponível é selecionada.</w:t>
      </w:r>
    </w:p>
    <w:p w14:paraId="0D23F1AE" w14:textId="6B1FE5E0" w:rsidR="00132BF6" w:rsidRDefault="00132BF6" w:rsidP="00132BF6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shd w:val="clear" w:color="auto" w:fill="FFFFFF"/>
        </w:rPr>
      </w:pPr>
      <w:r>
        <w:rPr>
          <w:rFonts w:ascii="Georgia" w:hAnsi="Georgia"/>
          <w:color w:val="424242"/>
          <w:sz w:val="27"/>
          <w:szCs w:val="27"/>
          <w:shd w:val="clear" w:color="auto" w:fill="FFFFFF"/>
        </w:rPr>
        <w:t xml:space="preserve">Ao compilar, precisamos especificar algumas propriedades, como a função de perda, otimizador e a métrica que será utilizada para avaliar o modelo. Foge ao escopo do tutorial apresentar esses conceitos, mas vamos utilizar a função de perda de Entropia Cruzada Binária, o 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lastRenderedPageBreak/>
        <w:t>otimizador Adam (que utiliza o gradiente descendente) e acurácia como métrica.</w:t>
      </w:r>
    </w:p>
    <w:p w14:paraId="41C2BB3C" w14:textId="6695C62F" w:rsidR="00132BF6" w:rsidRDefault="00132BF6" w:rsidP="00132BF6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shd w:val="clear" w:color="auto" w:fill="FFFFFF"/>
        </w:rPr>
      </w:pPr>
    </w:p>
    <w:p w14:paraId="2B407F25" w14:textId="77777777" w:rsidR="00EC090F" w:rsidRDefault="00EC090F" w:rsidP="00EC090F">
      <w:pPr>
        <w:pStyle w:val="Ttulo6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Raleway" w:hAnsi="Raleway"/>
          <w:color w:val="1B2735"/>
          <w:sz w:val="30"/>
          <w:szCs w:val="30"/>
        </w:rPr>
      </w:pPr>
      <w:r>
        <w:rPr>
          <w:rFonts w:ascii="Raleway" w:hAnsi="Raleway"/>
          <w:color w:val="000080"/>
          <w:sz w:val="30"/>
          <w:szCs w:val="30"/>
          <w:bdr w:val="none" w:sz="0" w:space="0" w:color="auto" w:frame="1"/>
        </w:rPr>
        <w:t>4. Treinando o modelo</w:t>
      </w:r>
    </w:p>
    <w:p w14:paraId="645A7639" w14:textId="77777777" w:rsidR="00EC090F" w:rsidRDefault="00EC090F" w:rsidP="00EC090F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</w:rPr>
      </w:pPr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 xml:space="preserve">Como nosso modelo definido e compilado, precisamos treiná-lo, ou seja, executar o modelo utilizando nossos dados. Para treinar o modelo, basta chamar a função </w:t>
      </w:r>
      <w:proofErr w:type="spellStart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fit</w:t>
      </w:r>
      <w:proofErr w:type="spellEnd"/>
      <w:r>
        <w:rPr>
          <w:rFonts w:ascii="Georgia" w:hAnsi="Georgia"/>
          <w:color w:val="424242"/>
          <w:sz w:val="27"/>
          <w:szCs w:val="27"/>
          <w:bdr w:val="none" w:sz="0" w:space="0" w:color="auto" w:frame="1"/>
        </w:rPr>
        <w:t>() para o modelo.</w:t>
      </w:r>
    </w:p>
    <w:p w14:paraId="1AE0EDAA" w14:textId="72F687FF" w:rsidR="00132BF6" w:rsidRDefault="00EC090F" w:rsidP="00132BF6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</w:rPr>
      </w:pPr>
      <w:r>
        <w:rPr>
          <w:rFonts w:ascii="Georgia" w:hAnsi="Georgia"/>
          <w:color w:val="424242"/>
          <w:sz w:val="27"/>
          <w:szCs w:val="27"/>
          <w:shd w:val="clear" w:color="auto" w:fill="FFFFFF"/>
        </w:rPr>
        <w:t>O treinamento ocorre através de épocas, e cada época é dividida em lotes, onde uma época é uma passagem por todas as linhas do conjunto de testes, e um lote é composto de uma ou mais amostras (quantidade definida pelo usuário) consideradas pelo modelo antes que seja feita a atualização dos seus pesos.  Aqui, vamos executar 10 épocas com lotes de tamanho 10 (um número considerado pequeno). </w:t>
      </w:r>
    </w:p>
    <w:p w14:paraId="1F8DB45B" w14:textId="76CC2C2F" w:rsidR="00132BF6" w:rsidRDefault="00132BF6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</w:pPr>
    </w:p>
    <w:p w14:paraId="11C7F7B2" w14:textId="39BE3801" w:rsidR="00EC090F" w:rsidRDefault="00EC090F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aleway" w:hAnsi="Raleway"/>
          <w:b/>
          <w:bCs/>
          <w:color w:val="00008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Fonts w:ascii="Raleway" w:hAnsi="Raleway"/>
          <w:b/>
          <w:bCs/>
          <w:color w:val="000080"/>
          <w:sz w:val="30"/>
          <w:szCs w:val="30"/>
          <w:bdr w:val="none" w:sz="0" w:space="0" w:color="auto" w:frame="1"/>
          <w:shd w:val="clear" w:color="auto" w:fill="FFFFFF"/>
        </w:rPr>
        <w:t>5. Avaliando o modelo</w:t>
      </w:r>
    </w:p>
    <w:p w14:paraId="51775D85" w14:textId="6B4BAB61" w:rsidR="00EC090F" w:rsidRDefault="00EC090F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Raleway" w:hAnsi="Raleway"/>
          <w:b/>
          <w:bCs/>
          <w:color w:val="000080"/>
          <w:sz w:val="30"/>
          <w:szCs w:val="30"/>
          <w:bdr w:val="none" w:sz="0" w:space="0" w:color="auto" w:frame="1"/>
          <w:shd w:val="clear" w:color="auto" w:fill="FFFFFF"/>
        </w:rPr>
      </w:pPr>
    </w:p>
    <w:p w14:paraId="50FA8FF0" w14:textId="1CBF7CD3" w:rsidR="00EC090F" w:rsidRDefault="00EC090F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shd w:val="clear" w:color="auto" w:fill="FFFFFF"/>
        </w:rPr>
      </w:pPr>
      <w:r>
        <w:rPr>
          <w:rFonts w:ascii="Georgia" w:hAnsi="Georgia"/>
          <w:color w:val="424242"/>
          <w:sz w:val="27"/>
          <w:szCs w:val="27"/>
          <w:shd w:val="clear" w:color="auto" w:fill="FFFFFF"/>
        </w:rPr>
        <w:t xml:space="preserve">Agora que estamos com nosso modelo treinado, precisamos avaliá-lo. Essa avaliação vai dizer o quão bem o modelo foi construído utilizando o conjunto de dados de treinamento. 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t>P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t>ode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t>-se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t xml:space="preserve"> separar os dados entre dados de treinamento e de teste para avaliar o desempenho do modelo com novos dado</w:t>
      </w:r>
      <w:r>
        <w:rPr>
          <w:rFonts w:ascii="Georgia" w:hAnsi="Georgia"/>
          <w:color w:val="424242"/>
          <w:sz w:val="27"/>
          <w:szCs w:val="27"/>
          <w:shd w:val="clear" w:color="auto" w:fill="FFFFFF"/>
        </w:rPr>
        <w:t>.</w:t>
      </w:r>
    </w:p>
    <w:p w14:paraId="792466F7" w14:textId="048F1A67" w:rsidR="00EC090F" w:rsidRDefault="00EC090F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Georgia" w:hAnsi="Georgia"/>
          <w:color w:val="424242"/>
          <w:sz w:val="27"/>
          <w:szCs w:val="27"/>
          <w:shd w:val="clear" w:color="auto" w:fill="FFFFFF"/>
        </w:rPr>
      </w:pPr>
    </w:p>
    <w:p w14:paraId="00F4A0E3" w14:textId="6762BA36" w:rsidR="00EC090F" w:rsidRDefault="00EC090F" w:rsidP="00132BF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</w:pPr>
      <w:r>
        <w:rPr>
          <w:rFonts w:ascii="Georgia" w:hAnsi="Georgia"/>
          <w:color w:val="424242"/>
          <w:sz w:val="27"/>
          <w:szCs w:val="27"/>
          <w:bdr w:val="none" w:sz="0" w:space="0" w:color="auto" w:frame="1"/>
          <w:shd w:val="clear" w:color="auto" w:fill="FFFFFF"/>
        </w:rPr>
        <w:t>Para avaliar como o modelo se comportou para os dados de treinamento, basta passar os mesmos dados de entrada e saída para a função </w:t>
      </w:r>
      <w:proofErr w:type="spellStart"/>
      <w:r>
        <w:rPr>
          <w:rFonts w:ascii="Georgia" w:hAnsi="Georgia"/>
          <w:b/>
          <w:bCs/>
          <w:color w:val="424242"/>
          <w:sz w:val="27"/>
          <w:szCs w:val="27"/>
          <w:bdr w:val="none" w:sz="0" w:space="0" w:color="auto" w:frame="1"/>
          <w:shd w:val="clear" w:color="auto" w:fill="FFFFFF"/>
        </w:rPr>
        <w:t>evaluate</w:t>
      </w:r>
      <w:proofErr w:type="spellEnd"/>
      <w:r>
        <w:rPr>
          <w:rFonts w:ascii="Georgia" w:hAnsi="Georgia"/>
          <w:b/>
          <w:bCs/>
          <w:color w:val="424242"/>
          <w:sz w:val="27"/>
          <w:szCs w:val="27"/>
          <w:bdr w:val="none" w:sz="0" w:space="0" w:color="auto" w:frame="1"/>
          <w:shd w:val="clear" w:color="auto" w:fill="FFFFFF"/>
        </w:rPr>
        <w:t>() </w:t>
      </w:r>
      <w:r>
        <w:rPr>
          <w:rFonts w:ascii="Georgia" w:hAnsi="Georgia"/>
          <w:color w:val="424242"/>
          <w:sz w:val="27"/>
          <w:szCs w:val="27"/>
          <w:bdr w:val="none" w:sz="0" w:space="0" w:color="auto" w:frame="1"/>
          <w:shd w:val="clear" w:color="auto" w:fill="FFFFFF"/>
        </w:rPr>
        <w:t>. Essa função retorna uma lista com a perda e a acurácia do modelo para o conjunto de dados.</w:t>
      </w:r>
    </w:p>
    <w:sectPr w:rsidR="00EC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4422A"/>
    <w:multiLevelType w:val="hybridMultilevel"/>
    <w:tmpl w:val="81C25C66"/>
    <w:lvl w:ilvl="0" w:tplc="B0F0680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7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6"/>
    <w:rsid w:val="00132BF6"/>
    <w:rsid w:val="00652C17"/>
    <w:rsid w:val="00D040CC"/>
    <w:rsid w:val="00EC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7F4D"/>
  <w15:chartTrackingRefBased/>
  <w15:docId w15:val="{BB0A2A63-BD92-4CDF-BE1D-E26EDCCA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132B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32BF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32BF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32BF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04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Eraldo Dias</dc:creator>
  <cp:keywords/>
  <dc:description/>
  <cp:lastModifiedBy>Eraldo Dias</cp:lastModifiedBy>
  <cp:revision>3</cp:revision>
  <dcterms:created xsi:type="dcterms:W3CDTF">2022-08-24T14:14:00Z</dcterms:created>
  <dcterms:modified xsi:type="dcterms:W3CDTF">2022-08-24T14:27:00Z</dcterms:modified>
</cp:coreProperties>
</file>