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C54DA" w14:textId="40E3C38D" w:rsidR="000F7510" w:rsidRPr="002A5FA4" w:rsidRDefault="002A5FA4" w:rsidP="002A5FA4">
      <w:pPr>
        <w:jc w:val="center"/>
        <w:rPr>
          <w:b/>
          <w:bCs/>
          <w:sz w:val="48"/>
          <w:szCs w:val="48"/>
        </w:rPr>
      </w:pPr>
      <w:r w:rsidRPr="002A5FA4">
        <w:rPr>
          <w:b/>
          <w:bCs/>
          <w:sz w:val="48"/>
          <w:szCs w:val="48"/>
        </w:rPr>
        <w:t>Box Row</w:t>
      </w:r>
    </w:p>
    <w:p w14:paraId="0E4C5A6F" w14:textId="77777777" w:rsidR="002A5FA4" w:rsidRPr="002A5FA4" w:rsidRDefault="002A5FA4" w:rsidP="002A5FA4">
      <w:r w:rsidRPr="002A5FA4">
        <w:t>Let's practice making graphics with lots of repeated elements. This will help us get familiar with working with multiple shapes and pixel calculations!</w:t>
      </w:r>
    </w:p>
    <w:p w14:paraId="22361789" w14:textId="77777777" w:rsidR="002A5FA4" w:rsidRPr="002A5FA4" w:rsidRDefault="002A5FA4" w:rsidP="002A5FA4">
      <w:r w:rsidRPr="002A5FA4">
        <w:t>Make a line of boxes as shown below, such that the boxes fill the bottom of the canvas. Each box should have a width and height of BOX_SIZE, making a total of 5 boxes perfectly in line with one another:</w:t>
      </w:r>
    </w:p>
    <w:p w14:paraId="154FA5B3" w14:textId="70408846" w:rsidR="002A5FA4" w:rsidRDefault="002A5FA4" w:rsidP="002A5FA4">
      <w:pPr>
        <w:jc w:val="center"/>
      </w:pPr>
      <w:r w:rsidRPr="002A5FA4">
        <w:drawing>
          <wp:inline distT="0" distB="0" distL="0" distR="0" wp14:anchorId="76B8DB83" wp14:editId="65459BE7">
            <wp:extent cx="3292125" cy="1653683"/>
            <wp:effectExtent l="0" t="0" r="3810" b="3810"/>
            <wp:docPr id="2130695635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95635" name="Picture 1" descr="A white rectangular object with black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F39" w14:textId="77777777" w:rsidR="002A5FA4" w:rsidRPr="002A5FA4" w:rsidRDefault="002A5FA4" w:rsidP="002A5FA4">
      <w:r w:rsidRPr="002A5FA4">
        <w:t xml:space="preserve">To make each individual box visible instead of making a single rectangular box, add optional arguments to </w:t>
      </w:r>
      <w:proofErr w:type="gramStart"/>
      <w:r w:rsidRPr="002A5FA4">
        <w:t>your</w:t>
      </w:r>
      <w:proofErr w:type="gramEnd"/>
      <w:r w:rsidRPr="002A5FA4">
        <w:t xml:space="preserve"> </w:t>
      </w:r>
      <w:proofErr w:type="spellStart"/>
      <w:r w:rsidRPr="002A5FA4">
        <w:t>create_rectangle</w:t>
      </w:r>
      <w:proofErr w:type="spellEnd"/>
      <w:r w:rsidRPr="002A5FA4">
        <w:t>(...) call. The first optional argument is the fill color (in this case "white"</w:t>
      </w:r>
      <w:proofErr w:type="gramStart"/>
      <w:r w:rsidRPr="002A5FA4">
        <w:t>)</w:t>
      </w:r>
      <w:proofErr w:type="gramEnd"/>
      <w:r w:rsidRPr="002A5FA4">
        <w:t xml:space="preserve"> and the second optional argument is the outline color (in this case "black"). Calling the function when you add these should look like this:</w:t>
      </w:r>
    </w:p>
    <w:p w14:paraId="1660CD09" w14:textId="73DCF560" w:rsidR="002A5FA4" w:rsidRDefault="002A5FA4" w:rsidP="002A5FA4">
      <w:pPr>
        <w:jc w:val="center"/>
      </w:pPr>
      <w:r w:rsidRPr="002A5FA4">
        <w:drawing>
          <wp:inline distT="0" distB="0" distL="0" distR="0" wp14:anchorId="7EBE4B6C" wp14:editId="10B250ED">
            <wp:extent cx="3391194" cy="2149026"/>
            <wp:effectExtent l="0" t="0" r="0" b="3810"/>
            <wp:docPr id="714761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165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4BC4" w14:textId="77777777" w:rsidR="002A5FA4" w:rsidRPr="002A5FA4" w:rsidRDefault="002A5FA4" w:rsidP="002A5FA4">
      <w:r w:rsidRPr="002A5FA4">
        <w:t xml:space="preserve">You should use </w:t>
      </w:r>
      <w:proofErr w:type="gramStart"/>
      <w:r w:rsidRPr="002A5FA4">
        <w:t>a for</w:t>
      </w:r>
      <w:proofErr w:type="gramEnd"/>
      <w:r w:rsidRPr="002A5FA4">
        <w:t xml:space="preserve"> loop to create your row. As an aside: it is possible to solve this problem without a for loop, but that would defeat the point of the assignment!</w:t>
      </w:r>
    </w:p>
    <w:p w14:paraId="1A0D70EF" w14:textId="2D38406D" w:rsidR="002A5FA4" w:rsidRDefault="002A5FA4">
      <w:r w:rsidRPr="002A5FA4">
        <w:drawing>
          <wp:inline distT="0" distB="0" distL="0" distR="0" wp14:anchorId="620C6060" wp14:editId="1F083FF8">
            <wp:extent cx="3360711" cy="472481"/>
            <wp:effectExtent l="0" t="0" r="0" b="3810"/>
            <wp:docPr id="528818984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18984" name="Picture 1" descr="A black text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936E" w14:textId="77777777" w:rsidR="002A5FA4" w:rsidRPr="002A5FA4" w:rsidRDefault="002A5FA4" w:rsidP="002A5FA4">
      <w:r w:rsidRPr="002A5FA4">
        <w:t xml:space="preserve">The most elegant solution is to use the value of </w:t>
      </w:r>
      <w:proofErr w:type="spellStart"/>
      <w:r w:rsidRPr="002A5FA4">
        <w:t>i</w:t>
      </w:r>
      <w:proofErr w:type="spellEnd"/>
      <w:r w:rsidRPr="002A5FA4">
        <w:t xml:space="preserve"> to compute the </w:t>
      </w:r>
      <w:proofErr w:type="spellStart"/>
      <w:r w:rsidRPr="002A5FA4">
        <w:t>left_x</w:t>
      </w:r>
      <w:proofErr w:type="spellEnd"/>
      <w:r w:rsidRPr="002A5FA4">
        <w:t xml:space="preserve"> of the current box.</w:t>
      </w:r>
    </w:p>
    <w:p w14:paraId="26EFE1F8" w14:textId="77777777" w:rsidR="002A5FA4" w:rsidRPr="002A5FA4" w:rsidRDefault="002A5FA4" w:rsidP="002A5FA4">
      <w:r w:rsidRPr="002A5FA4">
        <w:lastRenderedPageBreak/>
        <w:t>Once you're done, push the "Check Correct" button.</w:t>
      </w:r>
    </w:p>
    <w:p w14:paraId="5BBCAD00" w14:textId="77777777" w:rsidR="002A5FA4" w:rsidRPr="002A5FA4" w:rsidRDefault="002A5FA4" w:rsidP="002A5FA4">
      <w:r w:rsidRPr="002A5FA4">
        <w:t>As an extension, change CANVAS_HEIGHT to be 400 and see if you can fill the entire canvas with boxes to make a 5x5 grid of squares!</w:t>
      </w:r>
    </w:p>
    <w:p w14:paraId="79DFF007" w14:textId="77777777" w:rsidR="002A5FA4" w:rsidRDefault="002A5FA4"/>
    <w:sectPr w:rsidR="002A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F0"/>
    <w:rsid w:val="000B4DD8"/>
    <w:rsid w:val="000F7510"/>
    <w:rsid w:val="00257703"/>
    <w:rsid w:val="002A5FA4"/>
    <w:rsid w:val="00394DAD"/>
    <w:rsid w:val="005B074A"/>
    <w:rsid w:val="007D3D57"/>
    <w:rsid w:val="0087330B"/>
    <w:rsid w:val="00A255BC"/>
    <w:rsid w:val="00A45DB1"/>
    <w:rsid w:val="00EF13F0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E69E"/>
  <w15:chartTrackingRefBased/>
  <w15:docId w15:val="{D7B607FF-B702-4C0F-96DC-C1D2B90C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2</cp:revision>
  <dcterms:created xsi:type="dcterms:W3CDTF">2025-06-01T23:37:00Z</dcterms:created>
  <dcterms:modified xsi:type="dcterms:W3CDTF">2025-06-01T23:39:00Z</dcterms:modified>
</cp:coreProperties>
</file>