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360" w:lineRule="auto"/>
        <w:ind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2">
      <w:pPr>
        <w:spacing w:before="0" w:line="360" w:lineRule="auto"/>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COUNTY COVID-19 PREPAREDNESS</w:t>
      </w:r>
    </w:p>
    <w:p w:rsidR="00000000" w:rsidDel="00000000" w:rsidP="00000000" w:rsidRDefault="00000000" w:rsidRPr="00000000" w14:paraId="00000003">
      <w:pPr>
        <w:spacing w:before="0" w:line="360" w:lineRule="auto"/>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TEAM MEMBERS: </w:t>
      </w:r>
    </w:p>
    <w:p w:rsidR="00000000" w:rsidDel="00000000" w:rsidP="00000000" w:rsidRDefault="00000000" w:rsidRPr="00000000" w14:paraId="00000004">
      <w:pPr>
        <w:spacing w:before="0" w:line="360" w:lineRule="auto"/>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Amina Abdi</w:t>
      </w:r>
    </w:p>
    <w:p w:rsidR="00000000" w:rsidDel="00000000" w:rsidP="00000000" w:rsidRDefault="00000000" w:rsidRPr="00000000" w14:paraId="00000005">
      <w:pPr>
        <w:spacing w:before="0" w:line="360" w:lineRule="auto"/>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Brenda Cheyech</w:t>
      </w:r>
    </w:p>
    <w:p w:rsidR="00000000" w:rsidDel="00000000" w:rsidP="00000000" w:rsidRDefault="00000000" w:rsidRPr="00000000" w14:paraId="00000006">
      <w:pPr>
        <w:spacing w:before="0" w:line="360" w:lineRule="auto"/>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Brian Kariuki</w:t>
      </w:r>
    </w:p>
    <w:p w:rsidR="00000000" w:rsidDel="00000000" w:rsidP="00000000" w:rsidRDefault="00000000" w:rsidRPr="00000000" w14:paraId="00000007">
      <w:pPr>
        <w:spacing w:before="0" w:line="360" w:lineRule="auto"/>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Christian Juma</w:t>
      </w:r>
    </w:p>
    <w:p w:rsidR="00000000" w:rsidDel="00000000" w:rsidP="00000000" w:rsidRDefault="00000000" w:rsidRPr="00000000" w14:paraId="00000008">
      <w:pPr>
        <w:spacing w:before="0" w:line="360" w:lineRule="auto"/>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Elizabeth Josephine</w:t>
      </w:r>
    </w:p>
    <w:p w:rsidR="00000000" w:rsidDel="00000000" w:rsidP="00000000" w:rsidRDefault="00000000" w:rsidRPr="00000000" w14:paraId="00000009">
      <w:pPr>
        <w:spacing w:before="0" w:line="360" w:lineRule="auto"/>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Elena Njeri Mwangi</w:t>
      </w:r>
    </w:p>
    <w:p w:rsidR="00000000" w:rsidDel="00000000" w:rsidP="00000000" w:rsidRDefault="00000000" w:rsidRPr="00000000" w14:paraId="0000000A">
      <w:pPr>
        <w:spacing w:before="0" w:line="360" w:lineRule="auto"/>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Erick Onyango</w:t>
      </w:r>
    </w:p>
    <w:p w:rsidR="00000000" w:rsidDel="00000000" w:rsidP="00000000" w:rsidRDefault="00000000" w:rsidRPr="00000000" w14:paraId="0000000B">
      <w:pPr>
        <w:spacing w:before="0" w:line="360" w:lineRule="auto"/>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Festus Raini Mogaka</w:t>
      </w:r>
    </w:p>
    <w:p w:rsidR="00000000" w:rsidDel="00000000" w:rsidP="00000000" w:rsidRDefault="00000000" w:rsidRPr="00000000" w14:paraId="0000000C">
      <w:pPr>
        <w:spacing w:before="0" w:line="360" w:lineRule="auto"/>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Mercy Gatuguta</w:t>
      </w:r>
    </w:p>
    <w:p w:rsidR="00000000" w:rsidDel="00000000" w:rsidP="00000000" w:rsidRDefault="00000000" w:rsidRPr="00000000" w14:paraId="0000000D">
      <w:pPr>
        <w:spacing w:before="0" w:line="360" w:lineRule="auto"/>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Gladwel Wanjau</w:t>
      </w:r>
    </w:p>
    <w:p w:rsidR="00000000" w:rsidDel="00000000" w:rsidP="00000000" w:rsidRDefault="00000000" w:rsidRPr="00000000" w14:paraId="0000000E">
      <w:pPr>
        <w:spacing w:before="0" w:line="360" w:lineRule="auto"/>
        <w:ind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before="0" w:line="360" w:lineRule="auto"/>
        <w:ind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spacing w:before="0" w:line="360" w:lineRule="auto"/>
        <w:ind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pacing w:before="0" w:line="360" w:lineRule="auto"/>
        <w:ind w:firstLine="0"/>
        <w:jc w:val="center"/>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before="0" w:line="360" w:lineRule="auto"/>
        <w:ind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 </w:t>
      </w:r>
    </w:p>
    <w:p w:rsidR="00000000" w:rsidDel="00000000" w:rsidP="00000000" w:rsidRDefault="00000000" w:rsidRPr="00000000" w14:paraId="00000013">
      <w:pPr>
        <w:shd w:fill="ffffff" w:val="clear"/>
        <w:spacing w:after="280" w:before="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COVID‑19 is a new disease, distinct from other diseases caused by coronaviruses, such as Severe Acute Respiratory Syndrome (SARS) and Middle East Respiratory Syndrome (MERS). The virus spreads rapidly, and outbreaks can grow at an exponential rate. At present, there are no therapeutics or vaccines proven to treat or prevent COVID‑19, although national governments, WHO and partners are working urgently to coordinate the rapid development of medical countermeasures. The coronavirus disease 2019 (COVID‑19) pandemic is exacting a huge toll on individuals, families, communities, and societies across the world . Daily lives have been profoundly changed, economies have fallen into recession, and many of the traditional social, economic, and public health safety nets that many people rely on in times of hardship have been put under unprecedented strain. </w:t>
      </w:r>
    </w:p>
    <w:p w:rsidR="00000000" w:rsidDel="00000000" w:rsidP="00000000" w:rsidRDefault="00000000" w:rsidRPr="00000000" w14:paraId="00000014">
      <w:pPr>
        <w:shd w:fill="ffffff" w:val="clear"/>
        <w:spacing w:after="280" w:before="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severity of the pandemic has prompted countries to put in place mechanisms  to monitor the spread of the disease at both national and international levels. Kenya has not been left behind. Everyday the government through the ministry of health releases data on the number of samples tested, new cases identified , death cases encountered and recoveries. All these add to the national tally and eventually into the international tally.</w:t>
      </w:r>
    </w:p>
    <w:p w:rsidR="00000000" w:rsidDel="00000000" w:rsidP="00000000" w:rsidRDefault="00000000" w:rsidRPr="00000000" w14:paraId="00000015">
      <w:pPr>
        <w:shd w:fill="ffffff" w:val="clear"/>
        <w:spacing w:after="280" w:before="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project below our focus is mainly  on counties  in Kenya and its preparedness toward this global pandemic , despite other current measure in place for our analysis we have got some dataset that will take us through  </w:t>
      </w:r>
      <w:r w:rsidDel="00000000" w:rsidR="00000000" w:rsidRPr="00000000">
        <w:rPr>
          <w:rFonts w:ascii="Times New Roman" w:cs="Times New Roman" w:eastAsia="Times New Roman" w:hAnsi="Times New Roman"/>
          <w:sz w:val="24"/>
          <w:szCs w:val="24"/>
          <w:highlight w:val="white"/>
          <w:rtl w:val="0"/>
        </w:rPr>
        <w:t xml:space="preserve">As the kenya  faces a stressful time with the rise of the Coronavirus</w:t>
      </w:r>
      <w:r w:rsidDel="00000000" w:rsidR="00000000" w:rsidRPr="00000000">
        <w:rPr>
          <w:rtl w:val="0"/>
        </w:rPr>
      </w:r>
    </w:p>
    <w:p w:rsidR="00000000" w:rsidDel="00000000" w:rsidP="00000000" w:rsidRDefault="00000000" w:rsidRPr="00000000" w14:paraId="00000016">
      <w:pPr>
        <w:shd w:fill="ffffff" w:val="clear"/>
        <w:spacing w:after="28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project is to rank counties in Kenya on COVID-19 preparedness.</w:t>
      </w:r>
    </w:p>
    <w:p w:rsidR="00000000" w:rsidDel="00000000" w:rsidP="00000000" w:rsidRDefault="00000000" w:rsidRPr="00000000" w14:paraId="00000017">
      <w:pPr>
        <w:spacing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ranking was characterized by the number of available beds to population ratio. To answer our analysis question, the following factors will be investigated:</w:t>
      </w:r>
    </w:p>
    <w:p w:rsidR="00000000" w:rsidDel="00000000" w:rsidP="00000000" w:rsidRDefault="00000000" w:rsidRPr="00000000" w14:paraId="00000018">
      <w:pPr>
        <w:shd w:fill="ffffff" w:val="clear"/>
        <w:spacing w:after="280" w:before="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CRISP-DM was used in this project to help come up with the objectives and give a step by step process of how    to deploy  the dataset selected inorder </w:t>
      </w:r>
      <w:r w:rsidDel="00000000" w:rsidR="00000000" w:rsidRPr="00000000">
        <w:rPr>
          <w:rFonts w:ascii="Times New Roman" w:cs="Times New Roman" w:eastAsia="Times New Roman" w:hAnsi="Times New Roman"/>
          <w:sz w:val="24"/>
          <w:szCs w:val="24"/>
          <w:highlight w:val="white"/>
          <w:rtl w:val="0"/>
        </w:rPr>
        <w:t xml:space="preserve">to understand county preparedness for COVID 19  </w:t>
      </w:r>
    </w:p>
    <w:p w:rsidR="00000000" w:rsidDel="00000000" w:rsidP="00000000" w:rsidRDefault="00000000" w:rsidRPr="00000000" w14:paraId="00000019">
      <w:pPr>
        <w:spacing w:before="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the world faces a stressful time with the rise of the Coronavirus</w:t>
      </w:r>
    </w:p>
    <w:p w:rsidR="00000000" w:rsidDel="00000000" w:rsidP="00000000" w:rsidRDefault="00000000" w:rsidRPr="00000000" w14:paraId="0000001A">
      <w:pPr>
        <w:spacing w:before="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before="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 1: Business understanding </w:t>
      </w:r>
    </w:p>
    <w:p w:rsidR="00000000" w:rsidDel="00000000" w:rsidP="00000000" w:rsidRDefault="00000000" w:rsidRPr="00000000" w14:paraId="0000001C">
      <w:pPr>
        <w:spacing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main</w:t>
      </w:r>
      <w:r w:rsidDel="00000000" w:rsidR="00000000" w:rsidRPr="00000000">
        <w:rPr>
          <w:rFonts w:ascii="Times New Roman" w:cs="Times New Roman" w:eastAsia="Times New Roman" w:hAnsi="Times New Roman"/>
          <w:sz w:val="24"/>
          <w:szCs w:val="24"/>
          <w:highlight w:val="white"/>
          <w:rtl w:val="0"/>
        </w:rPr>
        <w:t xml:space="preserve"> project objective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to rank counties in Kenya on COVID -19 preparedness. </w:t>
      </w:r>
    </w:p>
    <w:p w:rsidR="00000000" w:rsidDel="00000000" w:rsidP="00000000" w:rsidRDefault="00000000" w:rsidRPr="00000000" w14:paraId="0000001D">
      <w:pPr>
        <w:spacing w:before="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Business questions that will answered in this project are:</w:t>
      </w:r>
      <w:r w:rsidDel="00000000" w:rsidR="00000000" w:rsidRPr="00000000">
        <w:rPr>
          <w:rtl w:val="0"/>
        </w:rPr>
      </w:r>
    </w:p>
    <w:p w:rsidR="00000000" w:rsidDel="00000000" w:rsidP="00000000" w:rsidRDefault="00000000" w:rsidRPr="00000000" w14:paraId="0000001E">
      <w:pPr>
        <w:numPr>
          <w:ilvl w:val="0"/>
          <w:numId w:val="3"/>
        </w:numPr>
        <w:shd w:fill="fffffe" w:val="clear"/>
        <w:spacing w:before="0" w:line="360" w:lineRule="auto"/>
        <w:ind w:left="425.19685039370086" w:hanging="425.1968503937008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difference between recommended isolation beds and bed available (,Create rank variable based on bed preparedness - a larger value signifies larger deficit in number of beds hence lower rank)</w:t>
      </w:r>
    </w:p>
    <w:p w:rsidR="00000000" w:rsidDel="00000000" w:rsidP="00000000" w:rsidRDefault="00000000" w:rsidRPr="00000000" w14:paraId="0000001F">
      <w:pPr>
        <w:numPr>
          <w:ilvl w:val="0"/>
          <w:numId w:val="3"/>
        </w:numPr>
        <w:shd w:fill="fffffe" w:val="clear"/>
        <w:spacing w:after="0" w:before="0" w:line="360" w:lineRule="auto"/>
        <w:ind w:left="425.19685039370086" w:hanging="425.1968503937008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bed to population ratio</w:t>
      </w:r>
    </w:p>
    <w:p w:rsidR="00000000" w:rsidDel="00000000" w:rsidP="00000000" w:rsidRDefault="00000000" w:rsidRPr="00000000" w14:paraId="00000020">
      <w:pPr>
        <w:numPr>
          <w:ilvl w:val="0"/>
          <w:numId w:val="3"/>
        </w:numPr>
        <w:shd w:fill="fffffe" w:val="clear"/>
        <w:spacing w:after="0" w:before="0" w:line="360" w:lineRule="auto"/>
        <w:ind w:left="425.19685039370086" w:hanging="425.1968503937008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Rank counties based on hospital count,( a higher hospital count signifies better capacity handling hence higher rank)</w:t>
      </w:r>
    </w:p>
    <w:p w:rsidR="00000000" w:rsidDel="00000000" w:rsidP="00000000" w:rsidRDefault="00000000" w:rsidRPr="00000000" w14:paraId="00000021">
      <w:pPr>
        <w:numPr>
          <w:ilvl w:val="0"/>
          <w:numId w:val="3"/>
        </w:numPr>
        <w:shd w:fill="fffffe" w:val="clear"/>
        <w:spacing w:after="0" w:before="0" w:line="360" w:lineRule="auto"/>
        <w:ind w:left="425.19685039370086" w:hanging="425.1968503937008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Rank counties based on cumulative cases,( a higher number signifies a higher probability of infections hence lower rank in preparedness)</w:t>
      </w:r>
    </w:p>
    <w:p w:rsidR="00000000" w:rsidDel="00000000" w:rsidP="00000000" w:rsidRDefault="00000000" w:rsidRPr="00000000" w14:paraId="00000022">
      <w:pPr>
        <w:numPr>
          <w:ilvl w:val="0"/>
          <w:numId w:val="3"/>
        </w:numPr>
        <w:shd w:fill="fffffe" w:val="clear"/>
        <w:spacing w:after="0" w:before="0" w:line="360" w:lineRule="auto"/>
        <w:ind w:left="425.19685039370086" w:hanging="425.1968503937008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Rank counties based on density</w:t>
      </w:r>
      <w:r w:rsidDel="00000000" w:rsidR="00000000" w:rsidRPr="00000000">
        <w:rPr>
          <w:rFonts w:ascii="Times New Roman" w:cs="Times New Roman" w:eastAsia="Times New Roman" w:hAnsi="Times New Roman"/>
          <w:sz w:val="24"/>
          <w:szCs w:val="24"/>
          <w:rtl w:val="0"/>
        </w:rPr>
        <w:t xml:space="preserve">[number of people per sq km]</w:t>
      </w:r>
      <w:r w:rsidDel="00000000" w:rsidR="00000000" w:rsidRPr="00000000">
        <w:rPr>
          <w:rFonts w:ascii="Times New Roman" w:cs="Times New Roman" w:eastAsia="Times New Roman" w:hAnsi="Times New Roman"/>
          <w:sz w:val="24"/>
          <w:szCs w:val="24"/>
          <w:rtl w:val="0"/>
        </w:rPr>
        <w:t xml:space="preserve">,( a higher number signifies a higher probability of infections hence lower rank in preparedness)</w:t>
      </w:r>
    </w:p>
    <w:p w:rsidR="00000000" w:rsidDel="00000000" w:rsidP="00000000" w:rsidRDefault="00000000" w:rsidRPr="00000000" w14:paraId="00000023">
      <w:pPr>
        <w:numPr>
          <w:ilvl w:val="0"/>
          <w:numId w:val="3"/>
        </w:numPr>
        <w:shd w:fill="fffffe" w:val="clear"/>
        <w:spacing w:after="0" w:before="0" w:line="360" w:lineRule="auto"/>
        <w:ind w:left="425.19685039370086" w:hanging="425.1968503937008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Rank counties based on bed to population ratio,( a higher ratio means fewer people are assigned to one bed hence better preparedness hence higher rank)</w:t>
      </w:r>
    </w:p>
    <w:p w:rsidR="00000000" w:rsidDel="00000000" w:rsidP="00000000" w:rsidRDefault="00000000" w:rsidRPr="00000000" w14:paraId="00000024">
      <w:pPr>
        <w:numPr>
          <w:ilvl w:val="0"/>
          <w:numId w:val="3"/>
        </w:numPr>
        <w:shd w:fill="fffffe" w:val="clear"/>
        <w:spacing w:after="0" w:before="0" w:line="360" w:lineRule="auto"/>
        <w:ind w:left="425.19685039370086" w:hanging="425.1968503937008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 aggregate ranking of counties ,(Order counties by aggregate ranking)</w:t>
      </w:r>
    </w:p>
    <w:p w:rsidR="00000000" w:rsidDel="00000000" w:rsidP="00000000" w:rsidRDefault="00000000" w:rsidRPr="00000000" w14:paraId="00000025">
      <w:pPr>
        <w:numPr>
          <w:ilvl w:val="0"/>
          <w:numId w:val="4"/>
        </w:numPr>
        <w:shd w:fill="fffffe" w:val="clea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top 5 prepared counties</w:t>
      </w:r>
    </w:p>
    <w:p w:rsidR="00000000" w:rsidDel="00000000" w:rsidP="00000000" w:rsidRDefault="00000000" w:rsidRPr="00000000" w14:paraId="00000026">
      <w:pPr>
        <w:numPr>
          <w:ilvl w:val="0"/>
          <w:numId w:val="4"/>
        </w:numPr>
        <w:shd w:fill="fffffe" w:val="clea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top 5 worst prepared counties</w:t>
      </w:r>
    </w:p>
    <w:p w:rsidR="00000000" w:rsidDel="00000000" w:rsidP="00000000" w:rsidRDefault="00000000" w:rsidRPr="00000000" w14:paraId="00000027">
      <w:pPr>
        <w:numPr>
          <w:ilvl w:val="0"/>
          <w:numId w:val="4"/>
        </w:numPr>
        <w:shd w:fill="fffffe" w:val="clea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Among worst prepared counties, which county has the lowest bed to population ratio?</w:t>
      </w:r>
    </w:p>
    <w:p w:rsidR="00000000" w:rsidDel="00000000" w:rsidP="00000000" w:rsidRDefault="00000000" w:rsidRPr="00000000" w14:paraId="00000028">
      <w:pPr>
        <w:numPr>
          <w:ilvl w:val="0"/>
          <w:numId w:val="4"/>
        </w:numPr>
        <w:shd w:fill="fffffe" w:val="clear"/>
        <w:spacing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county has the lowest bed to population ratio overall</w:t>
      </w:r>
    </w:p>
    <w:p w:rsidR="00000000" w:rsidDel="00000000" w:rsidP="00000000" w:rsidRDefault="00000000" w:rsidRPr="00000000" w14:paraId="00000029">
      <w:pPr>
        <w:shd w:fill="fffffe" w:val="clear"/>
        <w:spacing w:before="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2A">
      <w:pPr>
        <w:shd w:fill="fffffe" w:val="clear"/>
        <w:spacing w:before="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aims to examine the level of Kenyan counties’ preparedness for Covid-19. The focus is to examine how the counties have achieved the metrics used by the Ministry of Health (MOH) to determine the level of preparedness to deal with the rising Covid-19 cases. Th</w:t>
      </w:r>
      <w:r w:rsidDel="00000000" w:rsidR="00000000" w:rsidRPr="00000000">
        <w:rPr>
          <w:rFonts w:ascii="Times New Roman" w:cs="Times New Roman" w:eastAsia="Times New Roman" w:hAnsi="Times New Roman"/>
          <w:sz w:val="24"/>
          <w:szCs w:val="24"/>
          <w:rtl w:val="0"/>
        </w:rPr>
        <w:t xml:space="preserve">e metrics we focused on in this project are:</w:t>
      </w:r>
      <w:r w:rsidDel="00000000" w:rsidR="00000000" w:rsidRPr="00000000">
        <w:rPr>
          <w:rFonts w:ascii="Times New Roman" w:cs="Times New Roman" w:eastAsia="Times New Roman" w:hAnsi="Times New Roman"/>
          <w:sz w:val="24"/>
          <w:szCs w:val="24"/>
          <w:highlight w:val="white"/>
          <w:rtl w:val="0"/>
        </w:rPr>
        <w:t xml:space="preserve">Focusing on this problem area help us to identify answer question stated above </w:t>
      </w:r>
      <w:r w:rsidDel="00000000" w:rsidR="00000000" w:rsidRPr="00000000">
        <w:rPr>
          <w:rtl w:val="0"/>
        </w:rPr>
      </w:r>
    </w:p>
    <w:p w:rsidR="00000000" w:rsidDel="00000000" w:rsidP="00000000" w:rsidRDefault="00000000" w:rsidRPr="00000000" w14:paraId="0000002B">
      <w:pPr>
        <w:numPr>
          <w:ilvl w:val="0"/>
          <w:numId w:val="14"/>
        </w:numPr>
        <w:spacing w:before="0" w:line="360" w:lineRule="auto"/>
        <w:ind w:left="708.6614173228347" w:hanging="435"/>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Population per county</w:t>
      </w:r>
    </w:p>
    <w:p w:rsidR="00000000" w:rsidDel="00000000" w:rsidP="00000000" w:rsidRDefault="00000000" w:rsidRPr="00000000" w14:paraId="0000002C">
      <w:pPr>
        <w:numPr>
          <w:ilvl w:val="0"/>
          <w:numId w:val="14"/>
        </w:numPr>
        <w:spacing w:after="0" w:before="0" w:line="360" w:lineRule="auto"/>
        <w:ind w:left="708.6614173228347" w:hanging="435"/>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Kenya health facilities per county</w:t>
      </w:r>
    </w:p>
    <w:p w:rsidR="00000000" w:rsidDel="00000000" w:rsidP="00000000" w:rsidRDefault="00000000" w:rsidRPr="00000000" w14:paraId="0000002D">
      <w:pPr>
        <w:numPr>
          <w:ilvl w:val="0"/>
          <w:numId w:val="14"/>
        </w:numPr>
        <w:spacing w:after="0" w:before="0" w:line="360" w:lineRule="auto"/>
        <w:ind w:left="708.6614173228347" w:hanging="435"/>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Covid 19 cases per county </w:t>
      </w:r>
    </w:p>
    <w:p w:rsidR="00000000" w:rsidDel="00000000" w:rsidP="00000000" w:rsidRDefault="00000000" w:rsidRPr="00000000" w14:paraId="0000002E">
      <w:pPr>
        <w:numPr>
          <w:ilvl w:val="0"/>
          <w:numId w:val="14"/>
        </w:numPr>
        <w:spacing w:before="0" w:line="360" w:lineRule="auto"/>
        <w:ind w:left="708.6614173228347" w:hanging="435"/>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Icu bed per county </w:t>
      </w:r>
    </w:p>
    <w:p w:rsidR="00000000" w:rsidDel="00000000" w:rsidP="00000000" w:rsidRDefault="00000000" w:rsidRPr="00000000" w14:paraId="0000002F">
      <w:pPr>
        <w:spacing w:before="0" w:line="36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Current response to COVID 19 </w:t>
      </w:r>
      <w:r w:rsidDel="00000000" w:rsidR="00000000" w:rsidRPr="00000000">
        <w:rPr>
          <w:rtl w:val="0"/>
        </w:rPr>
      </w:r>
    </w:p>
    <w:p w:rsidR="00000000" w:rsidDel="00000000" w:rsidP="00000000" w:rsidRDefault="00000000" w:rsidRPr="00000000" w14:paraId="00000030">
      <w:pPr>
        <w:spacing w:before="0" w:line="36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Counties in kenya   have introduced the following measures</w:t>
      </w:r>
    </w:p>
    <w:p w:rsidR="00000000" w:rsidDel="00000000" w:rsidP="00000000" w:rsidRDefault="00000000" w:rsidRPr="00000000" w14:paraId="00000031">
      <w:pPr>
        <w:numPr>
          <w:ilvl w:val="0"/>
          <w:numId w:val="10"/>
        </w:numPr>
        <w:spacing w:before="0" w:line="360" w:lineRule="auto"/>
        <w:ind w:left="708.6614173228347" w:hanging="283.46456692913375"/>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widespread population-level physical distancing measures and movement restrictions in order to slow spread Physical distancing measures and movement restrictions, often referred to as “shut downs” and “lock downs,” can slow COVID-19 transmission by limiting contact between people.</w:t>
      </w:r>
    </w:p>
    <w:p w:rsidR="00000000" w:rsidDel="00000000" w:rsidP="00000000" w:rsidRDefault="00000000" w:rsidRPr="00000000" w14:paraId="00000032">
      <w:pPr>
        <w:numPr>
          <w:ilvl w:val="0"/>
          <w:numId w:val="10"/>
        </w:numPr>
        <w:spacing w:after="0" w:before="0" w:line="360" w:lineRule="auto"/>
        <w:ind w:left="708.6614173228347" w:hanging="283.46456692913375"/>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rapid case identification, rapid testing and isolation of cases, comprehensive contact tracing and quarantine of contacts have also  been placed   by county healthcare </w:t>
      </w:r>
    </w:p>
    <w:p w:rsidR="00000000" w:rsidDel="00000000" w:rsidP="00000000" w:rsidRDefault="00000000" w:rsidRPr="00000000" w14:paraId="00000033">
      <w:pPr>
        <w:numPr>
          <w:ilvl w:val="0"/>
          <w:numId w:val="10"/>
        </w:numPr>
        <w:spacing w:after="0" w:before="0" w:line="360" w:lineRule="auto"/>
        <w:ind w:left="708.6614173228347" w:hanging="283.46456692913375"/>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Maintaining hand hygiene  through wash u hands regularly with soap and water </w:t>
      </w:r>
    </w:p>
    <w:p w:rsidR="00000000" w:rsidDel="00000000" w:rsidP="00000000" w:rsidRDefault="00000000" w:rsidRPr="00000000" w14:paraId="00000034">
      <w:pPr>
        <w:numPr>
          <w:ilvl w:val="0"/>
          <w:numId w:val="10"/>
        </w:numPr>
        <w:spacing w:after="0" w:before="0" w:line="360" w:lineRule="auto"/>
        <w:ind w:left="708.6614173228347" w:hanging="283.46456692913375"/>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Develop safe and effective vaccines and therapeutics that can be delivered at scale and that are accessible based on need</w:t>
      </w:r>
    </w:p>
    <w:p w:rsidR="00000000" w:rsidDel="00000000" w:rsidP="00000000" w:rsidRDefault="00000000" w:rsidRPr="00000000" w14:paraId="00000035">
      <w:pPr>
        <w:numPr>
          <w:ilvl w:val="0"/>
          <w:numId w:val="10"/>
        </w:numPr>
        <w:spacing w:before="0" w:line="360" w:lineRule="auto"/>
        <w:ind w:left="850.3937007874017" w:hanging="283.4645669291342"/>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respiratory etiquette --</w:t>
      </w:r>
      <w:r w:rsidDel="00000000" w:rsidR="00000000" w:rsidRPr="00000000">
        <w:rPr>
          <w:rFonts w:ascii="Times New Roman" w:cs="Times New Roman" w:eastAsia="Times New Roman" w:hAnsi="Times New Roman"/>
          <w:sz w:val="24"/>
          <w:szCs w:val="24"/>
          <w:highlight w:val="white"/>
          <w:rtl w:val="0"/>
        </w:rPr>
        <w:t xml:space="preserve">Cover nose/mouth with a tissue coughing or sneezing. Wearing a mask . Use disposable tissues and discard after use.</w:t>
      </w:r>
    </w:p>
    <w:p w:rsidR="00000000" w:rsidDel="00000000" w:rsidP="00000000" w:rsidRDefault="00000000" w:rsidRPr="00000000" w14:paraId="00000036">
      <w:pPr>
        <w:spacing w:before="0" w:line="36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Produce Project Plan</w:t>
      </w:r>
    </w:p>
    <w:p w:rsidR="00000000" w:rsidDel="00000000" w:rsidP="00000000" w:rsidRDefault="00000000" w:rsidRPr="00000000" w14:paraId="00000037">
      <w:pPr>
        <w:numPr>
          <w:ilvl w:val="0"/>
          <w:numId w:val="15"/>
        </w:numPr>
        <w:spacing w:before="0" w:line="360" w:lineRule="auto"/>
        <w:ind w:left="850.3937007874017" w:hanging="283.4645669291342"/>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Define initial process plan -identify number of hospital in every county, identifying the ratio of normal isolation and ventilators  to the entire population per county ,identifying high risk counties based on the number of infection cases ,   </w:t>
      </w:r>
    </w:p>
    <w:p w:rsidR="00000000" w:rsidDel="00000000" w:rsidP="00000000" w:rsidRDefault="00000000" w:rsidRPr="00000000" w14:paraId="00000038">
      <w:pPr>
        <w:numPr>
          <w:ilvl w:val="0"/>
          <w:numId w:val="2"/>
        </w:numPr>
        <w:spacing w:after="0" w:before="0" w:line="360" w:lineRule="auto"/>
        <w:ind w:left="850.3937007874017" w:hanging="283.4645669291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Put identified goals which is  </w:t>
      </w:r>
      <w:r w:rsidDel="00000000" w:rsidR="00000000" w:rsidRPr="00000000">
        <w:rPr>
          <w:rFonts w:ascii="Times New Roman" w:cs="Times New Roman" w:eastAsia="Times New Roman" w:hAnsi="Times New Roman"/>
          <w:sz w:val="24"/>
          <w:szCs w:val="24"/>
          <w:rtl w:val="0"/>
        </w:rPr>
        <w:t xml:space="preserve">to rank counties in Kenya on COVID-19 preparedness. </w:t>
      </w:r>
      <w:r w:rsidDel="00000000" w:rsidR="00000000" w:rsidRPr="00000000">
        <w:rPr>
          <w:rFonts w:ascii="Times New Roman" w:cs="Times New Roman" w:eastAsia="Times New Roman" w:hAnsi="Times New Roman"/>
          <w:sz w:val="24"/>
          <w:szCs w:val="24"/>
          <w:highlight w:val="white"/>
          <w:rtl w:val="0"/>
        </w:rPr>
        <w:t xml:space="preserve">  and selected techniques into a coherent procedure.  </w:t>
      </w:r>
    </w:p>
    <w:p w:rsidR="00000000" w:rsidDel="00000000" w:rsidP="00000000" w:rsidRDefault="00000000" w:rsidRPr="00000000" w14:paraId="00000039">
      <w:pPr>
        <w:numPr>
          <w:ilvl w:val="0"/>
          <w:numId w:val="2"/>
        </w:numPr>
        <w:spacing w:after="0" w:before="0" w:line="360" w:lineRule="auto"/>
        <w:ind w:left="850.3937007874017" w:hanging="283.4645669291342"/>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Estimate effort and resources ,-we use python 3.8.5 together with its in built libraries eg numpy , pandas , seaborn and matplotlib.pyplot     </w:t>
      </w:r>
    </w:p>
    <w:p w:rsidR="00000000" w:rsidDel="00000000" w:rsidP="00000000" w:rsidRDefault="00000000" w:rsidRPr="00000000" w14:paraId="0000003A">
      <w:pPr>
        <w:numPr>
          <w:ilvl w:val="0"/>
          <w:numId w:val="2"/>
        </w:numPr>
        <w:spacing w:before="0" w:line="360" w:lineRule="auto"/>
        <w:ind w:left="850.3937007874017" w:hanging="283.4645669291342"/>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Identify critical steps eg first look for the dataset needed for analysis , understanding the data , preparing the data  for analysis ,do the actual analysis on the data , giving recommendation and finally evaluate the final result and identifying the next step </w:t>
      </w:r>
    </w:p>
    <w:p w:rsidR="00000000" w:rsidDel="00000000" w:rsidP="00000000" w:rsidRDefault="00000000" w:rsidRPr="00000000" w14:paraId="0000003B">
      <w:pPr>
        <w:spacing w:before="0" w:line="360" w:lineRule="auto"/>
        <w:ind w:left="1440" w:hanging="144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spacing w:before="0" w:line="36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STAGE 2 : Data understanding </w:t>
      </w:r>
    </w:p>
    <w:p w:rsidR="00000000" w:rsidDel="00000000" w:rsidP="00000000" w:rsidRDefault="00000000" w:rsidRPr="00000000" w14:paraId="0000003D">
      <w:pPr>
        <w:spacing w:before="0" w:line="360" w:lineRule="auto"/>
        <w:ind w:left="1440" w:hanging="144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source</w:t>
      </w:r>
    </w:p>
    <w:p w:rsidR="00000000" w:rsidDel="00000000" w:rsidP="00000000" w:rsidRDefault="00000000" w:rsidRPr="00000000" w14:paraId="0000003E">
      <w:pPr>
        <w:spacing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collected 4 dataset  for this project the will be helpful for our analysis the first is </w:t>
      </w:r>
    </w:p>
    <w:p w:rsidR="00000000" w:rsidDel="00000000" w:rsidP="00000000" w:rsidRDefault="00000000" w:rsidRPr="00000000" w14:paraId="0000003F">
      <w:pPr>
        <w:numPr>
          <w:ilvl w:val="0"/>
          <w:numId w:val="6"/>
        </w:numPr>
        <w:spacing w:before="0" w:line="360" w:lineRule="auto"/>
        <w:ind w:left="708.6614173228347" w:hanging="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per county dataset -- availed by </w:t>
      </w:r>
      <w:hyperlink r:id="rId6">
        <w:r w:rsidDel="00000000" w:rsidR="00000000" w:rsidRPr="00000000">
          <w:rPr>
            <w:rFonts w:ascii="Times New Roman" w:cs="Times New Roman" w:eastAsia="Times New Roman" w:hAnsi="Times New Roman"/>
            <w:sz w:val="24"/>
            <w:szCs w:val="24"/>
            <w:u w:val="single"/>
            <w:rtl w:val="0"/>
          </w:rPr>
          <w:t xml:space="preserve">https://data.humdata.org/dataset/26801642-7088-4149-9605-6ae282897937/resource/bfe30344-5fb4-45dd-b1d1-565690aba5fc/download/2019_knbs_kenya_population_census_admins_17dec2019.xlsx</w:t>
        </w:r>
      </w:hyperlink>
      <w:r w:rsidDel="00000000" w:rsidR="00000000" w:rsidRPr="00000000">
        <w:rPr>
          <w:rtl w:val="0"/>
        </w:rPr>
      </w:r>
    </w:p>
    <w:p w:rsidR="00000000" w:rsidDel="00000000" w:rsidP="00000000" w:rsidRDefault="00000000" w:rsidRPr="00000000" w14:paraId="00000040">
      <w:pPr>
        <w:numPr>
          <w:ilvl w:val="0"/>
          <w:numId w:val="6"/>
        </w:numPr>
        <w:spacing w:after="0" w:before="0" w:line="360" w:lineRule="auto"/>
        <w:ind w:left="708.6614173228347" w:hanging="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Kenya health facilities -- availed by kaggle hospital list </w:t>
      </w:r>
      <w:hyperlink r:id="rId7">
        <w:r w:rsidDel="00000000" w:rsidR="00000000" w:rsidRPr="00000000">
          <w:rPr>
            <w:rFonts w:ascii="Times New Roman" w:cs="Times New Roman" w:eastAsia="Times New Roman" w:hAnsi="Times New Roman"/>
            <w:sz w:val="24"/>
            <w:szCs w:val="24"/>
            <w:u w:val="single"/>
            <w:rtl w:val="0"/>
          </w:rPr>
          <w:t xml:space="preserve">https://storage.googleapis.com/kaggle-forum-message-attachments/154760/5739/KEN%20Health_Facilities.csv</w:t>
        </w:r>
      </w:hyperlink>
      <w:r w:rsidDel="00000000" w:rsidR="00000000" w:rsidRPr="00000000">
        <w:rPr>
          <w:rtl w:val="0"/>
        </w:rPr>
      </w:r>
    </w:p>
    <w:p w:rsidR="00000000" w:rsidDel="00000000" w:rsidP="00000000" w:rsidRDefault="00000000" w:rsidRPr="00000000" w14:paraId="00000041">
      <w:pPr>
        <w:numPr>
          <w:ilvl w:val="0"/>
          <w:numId w:val="6"/>
        </w:numPr>
        <w:spacing w:after="0" w:before="0" w:line="360" w:lineRule="auto"/>
        <w:ind w:left="708.6614173228347" w:hanging="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Icu bed per county -- availed by  </w:t>
      </w:r>
      <w:hyperlink r:id="rId8">
        <w:r w:rsidDel="00000000" w:rsidR="00000000" w:rsidRPr="00000000">
          <w:rPr>
            <w:rFonts w:ascii="Times New Roman" w:cs="Times New Roman" w:eastAsia="Times New Roman" w:hAnsi="Times New Roman"/>
            <w:sz w:val="24"/>
            <w:szCs w:val="24"/>
            <w:u w:val="single"/>
            <w:rtl w:val="0"/>
          </w:rPr>
          <w:t xml:space="preserve">https://data.humdata.org/dataset/e231c2f5-11c6-4006-b0f8-f6cb41410b30/resource/57af4fb4-1141-41aa-a5f8-a92ccd5663c9/download/number-of-icu-beds-per-county.xlsx</w:t>
        </w:r>
      </w:hyperlink>
      <w:r w:rsidDel="00000000" w:rsidR="00000000" w:rsidRPr="00000000">
        <w:rPr>
          <w:rtl w:val="0"/>
        </w:rPr>
      </w:r>
    </w:p>
    <w:p w:rsidR="00000000" w:rsidDel="00000000" w:rsidP="00000000" w:rsidRDefault="00000000" w:rsidRPr="00000000" w14:paraId="00000042">
      <w:pPr>
        <w:numPr>
          <w:ilvl w:val="0"/>
          <w:numId w:val="6"/>
        </w:numPr>
        <w:spacing w:before="0" w:line="360" w:lineRule="auto"/>
        <w:ind w:left="708.6614173228347" w:hanging="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Cases per county  -- availed by </w:t>
      </w:r>
      <w:hyperlink r:id="rId9">
        <w:r w:rsidDel="00000000" w:rsidR="00000000" w:rsidRPr="00000000">
          <w:rPr>
            <w:rFonts w:ascii="Times New Roman" w:cs="Times New Roman" w:eastAsia="Times New Roman" w:hAnsi="Times New Roman"/>
            <w:sz w:val="24"/>
            <w:szCs w:val="24"/>
            <w:u w:val="single"/>
            <w:rtl w:val="0"/>
          </w:rPr>
          <w:t xml:space="preserve">https://www.health.go.ke/wp-content/uploads/2020/07/Kenya-COVID-19-SITREP-127-22-Jul-2020.pdf</w:t>
        </w:r>
      </w:hyperlink>
      <w:r w:rsidDel="00000000" w:rsidR="00000000" w:rsidRPr="00000000">
        <w:rPr>
          <w:rtl w:val="0"/>
        </w:rPr>
      </w:r>
    </w:p>
    <w:p w:rsidR="00000000" w:rsidDel="00000000" w:rsidP="00000000" w:rsidRDefault="00000000" w:rsidRPr="00000000" w14:paraId="00000043">
      <w:pPr>
        <w:spacing w:before="0" w:line="360" w:lineRule="auto"/>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 </w:t>
      </w:r>
    </w:p>
    <w:p w:rsidR="00000000" w:rsidDel="00000000" w:rsidP="00000000" w:rsidRDefault="00000000" w:rsidRPr="00000000" w14:paraId="00000044">
      <w:pPr>
        <w:spacing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4 data files consisting of information as follows:</w:t>
      </w:r>
    </w:p>
    <w:p w:rsidR="00000000" w:rsidDel="00000000" w:rsidP="00000000" w:rsidRDefault="00000000" w:rsidRPr="00000000" w14:paraId="00000045">
      <w:pPr>
        <w:spacing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2019 Population County dataset --</w:t>
      </w:r>
      <w:r w:rsidDel="00000000" w:rsidR="00000000" w:rsidRPr="00000000">
        <w:rPr>
          <w:rFonts w:ascii="Times New Roman" w:cs="Times New Roman" w:eastAsia="Times New Roman" w:hAnsi="Times New Roman"/>
          <w:sz w:val="24"/>
          <w:szCs w:val="24"/>
          <w:rtl w:val="0"/>
        </w:rPr>
        <w:t xml:space="preserve">The dataset comprises of the following columns:</w:t>
      </w:r>
    </w:p>
    <w:p w:rsidR="00000000" w:rsidDel="00000000" w:rsidP="00000000" w:rsidRDefault="00000000" w:rsidRPr="00000000" w14:paraId="00000046">
      <w:pPr>
        <w:numPr>
          <w:ilvl w:val="0"/>
          <w:numId w:val="5"/>
        </w:numPr>
        <w:spacing w:before="0" w:line="360" w:lineRule="auto"/>
        <w:ind w:left="708.6614173228347"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County_pcode</w:t>
      </w:r>
    </w:p>
    <w:p w:rsidR="00000000" w:rsidDel="00000000" w:rsidP="00000000" w:rsidRDefault="00000000" w:rsidRPr="00000000" w14:paraId="00000047">
      <w:pPr>
        <w:numPr>
          <w:ilvl w:val="0"/>
          <w:numId w:val="5"/>
        </w:numPr>
        <w:spacing w:after="0" w:before="0" w:line="360" w:lineRule="auto"/>
        <w:ind w:left="708.6614173228347"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County_name</w:t>
      </w:r>
    </w:p>
    <w:p w:rsidR="00000000" w:rsidDel="00000000" w:rsidP="00000000" w:rsidRDefault="00000000" w:rsidRPr="00000000" w14:paraId="00000048">
      <w:pPr>
        <w:numPr>
          <w:ilvl w:val="0"/>
          <w:numId w:val="5"/>
        </w:numPr>
        <w:spacing w:after="0" w:before="0" w:line="360" w:lineRule="auto"/>
        <w:ind w:left="708.6614173228347"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2019_population……………...total population per county</w:t>
      </w:r>
    </w:p>
    <w:p w:rsidR="00000000" w:rsidDel="00000000" w:rsidP="00000000" w:rsidRDefault="00000000" w:rsidRPr="00000000" w14:paraId="00000049">
      <w:pPr>
        <w:numPr>
          <w:ilvl w:val="0"/>
          <w:numId w:val="5"/>
        </w:numPr>
        <w:spacing w:after="0" w:before="0" w:line="360" w:lineRule="auto"/>
        <w:ind w:left="708.6614173228347"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p w:rsidR="00000000" w:rsidDel="00000000" w:rsidP="00000000" w:rsidRDefault="00000000" w:rsidRPr="00000000" w14:paraId="0000004A">
      <w:pPr>
        <w:numPr>
          <w:ilvl w:val="0"/>
          <w:numId w:val="5"/>
        </w:numPr>
        <w:spacing w:after="0" w:before="0" w:line="360" w:lineRule="auto"/>
        <w:ind w:left="708.6614173228347"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p w:rsidR="00000000" w:rsidDel="00000000" w:rsidP="00000000" w:rsidRDefault="00000000" w:rsidRPr="00000000" w14:paraId="0000004B">
      <w:pPr>
        <w:numPr>
          <w:ilvl w:val="0"/>
          <w:numId w:val="5"/>
        </w:numPr>
        <w:spacing w:after="0" w:before="0" w:line="360" w:lineRule="auto"/>
        <w:ind w:left="720" w:hanging="294.8031496062991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households</w:t>
      </w:r>
    </w:p>
    <w:p w:rsidR="00000000" w:rsidDel="00000000" w:rsidP="00000000" w:rsidRDefault="00000000" w:rsidRPr="00000000" w14:paraId="0000004C">
      <w:pPr>
        <w:numPr>
          <w:ilvl w:val="0"/>
          <w:numId w:val="5"/>
        </w:numPr>
        <w:spacing w:before="0" w:line="360" w:lineRule="auto"/>
        <w:ind w:left="720" w:hanging="294.8031496062991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Density(persons per sq km)</w:t>
      </w:r>
    </w:p>
    <w:p w:rsidR="00000000" w:rsidDel="00000000" w:rsidP="00000000" w:rsidRDefault="00000000" w:rsidRPr="00000000" w14:paraId="0000004D">
      <w:pPr>
        <w:spacing w:before="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type mainly compose of object  and float</w:t>
      </w:r>
    </w:p>
    <w:p w:rsidR="00000000" w:rsidDel="00000000" w:rsidP="00000000" w:rsidRDefault="00000000" w:rsidRPr="00000000" w14:paraId="0000004E">
      <w:pPr>
        <w:spacing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Kenya health facilities ---</w:t>
      </w:r>
      <w:r w:rsidDel="00000000" w:rsidR="00000000" w:rsidRPr="00000000">
        <w:rPr>
          <w:rFonts w:ascii="Times New Roman" w:cs="Times New Roman" w:eastAsia="Times New Roman" w:hAnsi="Times New Roman"/>
          <w:sz w:val="24"/>
          <w:szCs w:val="24"/>
          <w:rtl w:val="0"/>
        </w:rPr>
        <w:t xml:space="preserve">The dataset comprises of the following columns:</w:t>
      </w:r>
    </w:p>
    <w:p w:rsidR="00000000" w:rsidDel="00000000" w:rsidP="00000000" w:rsidRDefault="00000000" w:rsidRPr="00000000" w14:paraId="0000004F">
      <w:pPr>
        <w:numPr>
          <w:ilvl w:val="0"/>
          <w:numId w:val="13"/>
        </w:numPr>
        <w:spacing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 no</w:t>
      </w:r>
    </w:p>
    <w:p w:rsidR="00000000" w:rsidDel="00000000" w:rsidP="00000000" w:rsidRDefault="00000000" w:rsidRPr="00000000" w14:paraId="00000050">
      <w:pPr>
        <w:numPr>
          <w:ilvl w:val="0"/>
          <w:numId w:val="13"/>
        </w:numPr>
        <w:spacing w:after="0"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 name</w:t>
      </w:r>
    </w:p>
    <w:p w:rsidR="00000000" w:rsidDel="00000000" w:rsidP="00000000" w:rsidRDefault="00000000" w:rsidRPr="00000000" w14:paraId="00000051">
      <w:pPr>
        <w:numPr>
          <w:ilvl w:val="0"/>
          <w:numId w:val="13"/>
        </w:numPr>
        <w:spacing w:after="0"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HMIS</w:t>
      </w:r>
    </w:p>
    <w:p w:rsidR="00000000" w:rsidDel="00000000" w:rsidP="00000000" w:rsidRDefault="00000000" w:rsidRPr="00000000" w14:paraId="00000052">
      <w:pPr>
        <w:numPr>
          <w:ilvl w:val="0"/>
          <w:numId w:val="13"/>
        </w:numPr>
        <w:spacing w:after="0"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Province</w:t>
      </w:r>
    </w:p>
    <w:p w:rsidR="00000000" w:rsidDel="00000000" w:rsidP="00000000" w:rsidRDefault="00000000" w:rsidRPr="00000000" w14:paraId="00000053">
      <w:pPr>
        <w:numPr>
          <w:ilvl w:val="0"/>
          <w:numId w:val="13"/>
        </w:numPr>
        <w:spacing w:after="0"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w:t>
      </w:r>
    </w:p>
    <w:p w:rsidR="00000000" w:rsidDel="00000000" w:rsidP="00000000" w:rsidRDefault="00000000" w:rsidRPr="00000000" w14:paraId="00000054">
      <w:pPr>
        <w:numPr>
          <w:ilvl w:val="0"/>
          <w:numId w:val="13"/>
        </w:numPr>
        <w:spacing w:after="0"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w:t>
      </w:r>
    </w:p>
    <w:p w:rsidR="00000000" w:rsidDel="00000000" w:rsidP="00000000" w:rsidRDefault="00000000" w:rsidRPr="00000000" w14:paraId="00000055">
      <w:pPr>
        <w:numPr>
          <w:ilvl w:val="0"/>
          <w:numId w:val="13"/>
        </w:numPr>
        <w:spacing w:after="0"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056">
      <w:pPr>
        <w:numPr>
          <w:ilvl w:val="0"/>
          <w:numId w:val="13"/>
        </w:numPr>
        <w:spacing w:after="0"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w:t>
      </w:r>
    </w:p>
    <w:p w:rsidR="00000000" w:rsidDel="00000000" w:rsidP="00000000" w:rsidRDefault="00000000" w:rsidRPr="00000000" w14:paraId="00000057">
      <w:pPr>
        <w:numPr>
          <w:ilvl w:val="0"/>
          <w:numId w:val="13"/>
        </w:numPr>
        <w:spacing w:after="0"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Constituency</w:t>
      </w:r>
    </w:p>
    <w:p w:rsidR="00000000" w:rsidDel="00000000" w:rsidP="00000000" w:rsidRDefault="00000000" w:rsidRPr="00000000" w14:paraId="00000058">
      <w:pPr>
        <w:numPr>
          <w:ilvl w:val="0"/>
          <w:numId w:val="13"/>
        </w:numPr>
        <w:spacing w:after="0"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Sub-location</w:t>
      </w:r>
    </w:p>
    <w:p w:rsidR="00000000" w:rsidDel="00000000" w:rsidP="00000000" w:rsidRDefault="00000000" w:rsidRPr="00000000" w14:paraId="00000059">
      <w:pPr>
        <w:numPr>
          <w:ilvl w:val="0"/>
          <w:numId w:val="13"/>
        </w:numPr>
        <w:spacing w:after="0"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reference</w:t>
      </w:r>
    </w:p>
    <w:p w:rsidR="00000000" w:rsidDel="00000000" w:rsidP="00000000" w:rsidRDefault="00000000" w:rsidRPr="00000000" w14:paraId="0000005A">
      <w:pPr>
        <w:numPr>
          <w:ilvl w:val="0"/>
          <w:numId w:val="13"/>
        </w:numPr>
        <w:spacing w:after="0"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 type</w:t>
      </w:r>
    </w:p>
    <w:p w:rsidR="00000000" w:rsidDel="00000000" w:rsidP="00000000" w:rsidRDefault="00000000" w:rsidRPr="00000000" w14:paraId="0000005B">
      <w:pPr>
        <w:numPr>
          <w:ilvl w:val="0"/>
          <w:numId w:val="13"/>
        </w:numPr>
        <w:spacing w:after="0"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Agency</w:t>
      </w:r>
    </w:p>
    <w:p w:rsidR="00000000" w:rsidDel="00000000" w:rsidP="00000000" w:rsidRDefault="00000000" w:rsidRPr="00000000" w14:paraId="0000005C">
      <w:pPr>
        <w:numPr>
          <w:ilvl w:val="0"/>
          <w:numId w:val="13"/>
        </w:numPr>
        <w:spacing w:after="0"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Geolocation</w:t>
      </w:r>
    </w:p>
    <w:p w:rsidR="00000000" w:rsidDel="00000000" w:rsidP="00000000" w:rsidRDefault="00000000" w:rsidRPr="00000000" w14:paraId="0000005D">
      <w:pPr>
        <w:numPr>
          <w:ilvl w:val="0"/>
          <w:numId w:val="13"/>
        </w:numPr>
        <w:spacing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 type no</w:t>
      </w:r>
    </w:p>
    <w:p w:rsidR="00000000" w:rsidDel="00000000" w:rsidP="00000000" w:rsidRDefault="00000000" w:rsidRPr="00000000" w14:paraId="0000005E">
      <w:pPr>
        <w:spacing w:before="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type mainly compose of object  and integer </w:t>
      </w:r>
    </w:p>
    <w:p w:rsidR="00000000" w:rsidDel="00000000" w:rsidP="00000000" w:rsidRDefault="00000000" w:rsidRPr="00000000" w14:paraId="0000005F">
      <w:pPr>
        <w:spacing w:before="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ICU beds per county---</w:t>
      </w:r>
      <w:r w:rsidDel="00000000" w:rsidR="00000000" w:rsidRPr="00000000">
        <w:rPr>
          <w:rFonts w:ascii="Times New Roman" w:cs="Times New Roman" w:eastAsia="Times New Roman" w:hAnsi="Times New Roman"/>
          <w:sz w:val="24"/>
          <w:szCs w:val="24"/>
          <w:rtl w:val="0"/>
        </w:rPr>
        <w:t xml:space="preserve">The dataset comprises of the following columns:</w:t>
      </w:r>
    </w:p>
    <w:p w:rsidR="00000000" w:rsidDel="00000000" w:rsidP="00000000" w:rsidRDefault="00000000" w:rsidRPr="00000000" w14:paraId="00000060">
      <w:pPr>
        <w:numPr>
          <w:ilvl w:val="0"/>
          <w:numId w:val="8"/>
        </w:numPr>
        <w:spacing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w:t>
      </w:r>
    </w:p>
    <w:p w:rsidR="00000000" w:rsidDel="00000000" w:rsidP="00000000" w:rsidRDefault="00000000" w:rsidRPr="00000000" w14:paraId="00000061">
      <w:pPr>
        <w:numPr>
          <w:ilvl w:val="0"/>
          <w:numId w:val="8"/>
        </w:numPr>
        <w:spacing w:after="0"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w:t>
      </w:r>
    </w:p>
    <w:p w:rsidR="00000000" w:rsidDel="00000000" w:rsidP="00000000" w:rsidRDefault="00000000" w:rsidRPr="00000000" w14:paraId="00000062">
      <w:pPr>
        <w:numPr>
          <w:ilvl w:val="0"/>
          <w:numId w:val="8"/>
        </w:numPr>
        <w:spacing w:after="0"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 name</w:t>
      </w:r>
    </w:p>
    <w:p w:rsidR="00000000" w:rsidDel="00000000" w:rsidP="00000000" w:rsidRDefault="00000000" w:rsidRPr="00000000" w14:paraId="00000063">
      <w:pPr>
        <w:numPr>
          <w:ilvl w:val="0"/>
          <w:numId w:val="8"/>
        </w:numPr>
        <w:spacing w:after="0"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Unnamed column</w:t>
      </w:r>
    </w:p>
    <w:p w:rsidR="00000000" w:rsidDel="00000000" w:rsidP="00000000" w:rsidRDefault="00000000" w:rsidRPr="00000000" w14:paraId="00000064">
      <w:pPr>
        <w:numPr>
          <w:ilvl w:val="0"/>
          <w:numId w:val="8"/>
        </w:numPr>
        <w:spacing w:after="0"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isolation beds available</w:t>
      </w:r>
    </w:p>
    <w:p w:rsidR="00000000" w:rsidDel="00000000" w:rsidP="00000000" w:rsidRDefault="00000000" w:rsidRPr="00000000" w14:paraId="00000065">
      <w:pPr>
        <w:numPr>
          <w:ilvl w:val="0"/>
          <w:numId w:val="8"/>
        </w:numPr>
        <w:spacing w:after="0"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isolation beds recommended</w:t>
      </w:r>
    </w:p>
    <w:p w:rsidR="00000000" w:rsidDel="00000000" w:rsidP="00000000" w:rsidRDefault="00000000" w:rsidRPr="00000000" w14:paraId="00000066">
      <w:pPr>
        <w:numPr>
          <w:ilvl w:val="0"/>
          <w:numId w:val="8"/>
        </w:numPr>
        <w:spacing w:after="0"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ICU/critical care bed for isolation</w:t>
      </w:r>
    </w:p>
    <w:p w:rsidR="00000000" w:rsidDel="00000000" w:rsidP="00000000" w:rsidRDefault="00000000" w:rsidRPr="00000000" w14:paraId="00000067">
      <w:pPr>
        <w:numPr>
          <w:ilvl w:val="0"/>
          <w:numId w:val="8"/>
        </w:numPr>
        <w:spacing w:after="0"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ICU/ critical care bed for isolation</w:t>
      </w:r>
    </w:p>
    <w:p w:rsidR="00000000" w:rsidDel="00000000" w:rsidP="00000000" w:rsidRDefault="00000000" w:rsidRPr="00000000" w14:paraId="00000068">
      <w:pPr>
        <w:numPr>
          <w:ilvl w:val="0"/>
          <w:numId w:val="8"/>
        </w:numPr>
        <w:spacing w:after="0"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Ventilators available for isolation</w:t>
      </w:r>
    </w:p>
    <w:p w:rsidR="00000000" w:rsidDel="00000000" w:rsidP="00000000" w:rsidRDefault="00000000" w:rsidRPr="00000000" w14:paraId="00000069">
      <w:pPr>
        <w:numPr>
          <w:ilvl w:val="0"/>
          <w:numId w:val="8"/>
        </w:numPr>
        <w:spacing w:after="0"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Ventilators recommended for isolation</w:t>
      </w:r>
    </w:p>
    <w:p w:rsidR="00000000" w:rsidDel="00000000" w:rsidP="00000000" w:rsidRDefault="00000000" w:rsidRPr="00000000" w14:paraId="0000006A">
      <w:pPr>
        <w:numPr>
          <w:ilvl w:val="0"/>
          <w:numId w:val="8"/>
        </w:numPr>
        <w:spacing w:before="0" w:line="360" w:lineRule="auto"/>
        <w:ind w:left="720" w:hanging="436.53543307086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ICU beds for general patients(public and private)</w:t>
      </w:r>
    </w:p>
    <w:p w:rsidR="00000000" w:rsidDel="00000000" w:rsidP="00000000" w:rsidRDefault="00000000" w:rsidRPr="00000000" w14:paraId="0000006B">
      <w:pPr>
        <w:spacing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 type mainly compose of object  and float</w:t>
      </w:r>
    </w:p>
    <w:p w:rsidR="00000000" w:rsidDel="00000000" w:rsidP="00000000" w:rsidRDefault="00000000" w:rsidRPr="00000000" w14:paraId="0000006C">
      <w:pPr>
        <w:spacing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Cases per county(as at 23rd July)</w:t>
      </w:r>
    </w:p>
    <w:p w:rsidR="00000000" w:rsidDel="00000000" w:rsidP="00000000" w:rsidRDefault="00000000" w:rsidRPr="00000000" w14:paraId="0000006D">
      <w:pPr>
        <w:spacing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comprises of the following columns:</w:t>
      </w:r>
    </w:p>
    <w:p w:rsidR="00000000" w:rsidDel="00000000" w:rsidP="00000000" w:rsidRDefault="00000000" w:rsidRPr="00000000" w14:paraId="0000006E">
      <w:pPr>
        <w:numPr>
          <w:ilvl w:val="0"/>
          <w:numId w:val="9"/>
        </w:numPr>
        <w:spacing w:before="0" w:line="360" w:lineRule="auto"/>
        <w:ind w:left="720" w:hanging="294.8031496062991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t>
      </w:r>
    </w:p>
    <w:p w:rsidR="00000000" w:rsidDel="00000000" w:rsidP="00000000" w:rsidRDefault="00000000" w:rsidRPr="00000000" w14:paraId="0000006F">
      <w:pPr>
        <w:numPr>
          <w:ilvl w:val="0"/>
          <w:numId w:val="9"/>
        </w:numPr>
        <w:spacing w:after="0" w:before="0" w:line="360" w:lineRule="auto"/>
        <w:ind w:left="720" w:hanging="294.8031496062991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w:t>
      </w:r>
    </w:p>
    <w:p w:rsidR="00000000" w:rsidDel="00000000" w:rsidP="00000000" w:rsidRDefault="00000000" w:rsidRPr="00000000" w14:paraId="00000070">
      <w:pPr>
        <w:numPr>
          <w:ilvl w:val="0"/>
          <w:numId w:val="9"/>
        </w:numPr>
        <w:spacing w:after="0" w:before="0" w:line="360" w:lineRule="auto"/>
        <w:ind w:left="720" w:hanging="294.8031496062991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Population(2019census)</w:t>
      </w:r>
    </w:p>
    <w:p w:rsidR="00000000" w:rsidDel="00000000" w:rsidP="00000000" w:rsidRDefault="00000000" w:rsidRPr="00000000" w14:paraId="00000071">
      <w:pPr>
        <w:numPr>
          <w:ilvl w:val="0"/>
          <w:numId w:val="9"/>
        </w:numPr>
        <w:spacing w:after="0" w:before="0" w:line="360" w:lineRule="auto"/>
        <w:ind w:left="720" w:hanging="294.8031496062991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Cumulative cases</w:t>
      </w:r>
    </w:p>
    <w:p w:rsidR="00000000" w:rsidDel="00000000" w:rsidP="00000000" w:rsidRDefault="00000000" w:rsidRPr="00000000" w14:paraId="00000072">
      <w:pPr>
        <w:numPr>
          <w:ilvl w:val="0"/>
          <w:numId w:val="9"/>
        </w:numPr>
        <w:spacing w:before="0" w:line="360" w:lineRule="auto"/>
        <w:ind w:left="720" w:hanging="294.8031496062991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Cases per 100,000 population</w:t>
      </w:r>
    </w:p>
    <w:p w:rsidR="00000000" w:rsidDel="00000000" w:rsidP="00000000" w:rsidRDefault="00000000" w:rsidRPr="00000000" w14:paraId="00000073">
      <w:pPr>
        <w:spacing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type mainly compose of object  and float</w:t>
      </w:r>
    </w:p>
    <w:p w:rsidR="00000000" w:rsidDel="00000000" w:rsidP="00000000" w:rsidRDefault="00000000" w:rsidRPr="00000000" w14:paraId="00000074">
      <w:pPr>
        <w:spacing w:before="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quality </w:t>
      </w:r>
    </w:p>
    <w:p w:rsidR="00000000" w:rsidDel="00000000" w:rsidP="00000000" w:rsidRDefault="00000000" w:rsidRPr="00000000" w14:paraId="00000075">
      <w:pPr>
        <w:spacing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aim of this project is to rank counties in Kenya on COVID-19 preparedness. </w:t>
      </w:r>
    </w:p>
    <w:p w:rsidR="00000000" w:rsidDel="00000000" w:rsidP="00000000" w:rsidRDefault="00000000" w:rsidRPr="00000000" w14:paraId="00000076">
      <w:pPr>
        <w:spacing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columns in each data file  are among the useful information necessary for this project objective to be achieved .under the population per county  we will need County_name, 2019_population, male, female only , under kenya health facility  we will need, facility name, county   , under icu bed per county  We will drop just 2 columns in this dataset i.e. cluster and unnamed column and use the rest of the column in our analysis  , under cases per county  We drop just the S/no column</w:t>
      </w:r>
    </w:p>
    <w:p w:rsidR="00000000" w:rsidDel="00000000" w:rsidP="00000000" w:rsidRDefault="00000000" w:rsidRPr="00000000" w14:paraId="00000077">
      <w:pPr>
        <w:spacing w:before="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 3 : Data preparation </w:t>
      </w:r>
    </w:p>
    <w:p w:rsidR="00000000" w:rsidDel="00000000" w:rsidP="00000000" w:rsidRDefault="00000000" w:rsidRPr="00000000" w14:paraId="00000078">
      <w:pPr>
        <w:spacing w:before="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 </w:t>
      </w:r>
    </w:p>
    <w:p w:rsidR="00000000" w:rsidDel="00000000" w:rsidP="00000000" w:rsidRDefault="00000000" w:rsidRPr="00000000" w14:paraId="00000079">
      <w:pPr>
        <w:spacing w:before="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This task involved raising the data quality to the level required by the analysis techniques that you've selected. The first actions we took  to address data quality problems is </w:t>
      </w:r>
    </w:p>
    <w:p w:rsidR="00000000" w:rsidDel="00000000" w:rsidP="00000000" w:rsidRDefault="00000000" w:rsidRPr="00000000" w14:paraId="0000007A">
      <w:pPr>
        <w:numPr>
          <w:ilvl w:val="0"/>
          <w:numId w:val="11"/>
        </w:numPr>
        <w:spacing w:before="0" w:line="360" w:lineRule="auto"/>
        <w:ind w:left="566.9291338582675" w:hanging="425.196850393700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Drop all the irrelevant column </w:t>
      </w:r>
    </w:p>
    <w:p w:rsidR="00000000" w:rsidDel="00000000" w:rsidP="00000000" w:rsidRDefault="00000000" w:rsidRPr="00000000" w14:paraId="0000007B">
      <w:pPr>
        <w:numPr>
          <w:ilvl w:val="0"/>
          <w:numId w:val="11"/>
        </w:numPr>
        <w:spacing w:after="0" w:before="0" w:line="360" w:lineRule="auto"/>
        <w:ind w:left="566.9291338582675" w:hanging="425.196850393700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Under the county population dataset we are gonna drop </w:t>
      </w:r>
      <w:r w:rsidDel="00000000" w:rsidR="00000000" w:rsidRPr="00000000">
        <w:rPr>
          <w:rFonts w:ascii="Times New Roman" w:cs="Times New Roman" w:eastAsia="Times New Roman" w:hAnsi="Times New Roman"/>
          <w:sz w:val="24"/>
          <w:szCs w:val="24"/>
          <w:highlight w:val="white"/>
          <w:rtl w:val="0"/>
        </w:rPr>
        <w:t xml:space="preserve">'County_PCODE', 'Total_households' , 'Density (Persons Per Sq. Km'un columns</w:t>
      </w:r>
    </w:p>
    <w:p w:rsidR="00000000" w:rsidDel="00000000" w:rsidP="00000000" w:rsidRDefault="00000000" w:rsidRPr="00000000" w14:paraId="0000007C">
      <w:pPr>
        <w:numPr>
          <w:ilvl w:val="0"/>
          <w:numId w:val="11"/>
        </w:numPr>
        <w:spacing w:after="0" w:before="0" w:line="360" w:lineRule="auto"/>
        <w:ind w:left="566.9291338582675" w:hanging="425.196850393700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Under health facilities dataset we gonna drop </w:t>
      </w:r>
      <w:r w:rsidDel="00000000" w:rsidR="00000000" w:rsidRPr="00000000">
        <w:rPr>
          <w:rFonts w:ascii="Times New Roman" w:cs="Times New Roman" w:eastAsia="Times New Roman" w:hAnsi="Times New Roman"/>
          <w:sz w:val="24"/>
          <w:szCs w:val="24"/>
          <w:highlight w:val="white"/>
          <w:rtl w:val="0"/>
        </w:rPr>
        <w:t xml:space="preserve">'Facility Number'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'HMIS'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'Province'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'District'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'Division'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'LOCATION'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'Constituency'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'Sub-Location'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'Spatial Reference Method'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'Facility Type'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'Agency'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'Geolocation'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'Facility Type NAME'</w:t>
      </w:r>
      <w:r w:rsidDel="00000000" w:rsidR="00000000" w:rsidRPr="00000000">
        <w:rPr>
          <w:rFonts w:ascii="Times New Roman" w:cs="Times New Roman" w:eastAsia="Times New Roman" w:hAnsi="Times New Roman"/>
          <w:sz w:val="24"/>
          <w:szCs w:val="24"/>
          <w:highlight w:val="white"/>
          <w:rtl w:val="0"/>
        </w:rPr>
        <w:t xml:space="preserve"> columns </w:t>
      </w:r>
    </w:p>
    <w:p w:rsidR="00000000" w:rsidDel="00000000" w:rsidP="00000000" w:rsidRDefault="00000000" w:rsidRPr="00000000" w14:paraId="0000007D">
      <w:pPr>
        <w:numPr>
          <w:ilvl w:val="0"/>
          <w:numId w:val="11"/>
        </w:numPr>
        <w:spacing w:after="0" w:before="0" w:line="360" w:lineRule="auto"/>
        <w:ind w:left="566.9291338582675" w:hanging="425.196850393700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Under the icu bed dataset we are gonna drop </w:t>
      </w:r>
      <w:r w:rsidDel="00000000" w:rsidR="00000000" w:rsidRPr="00000000">
        <w:rPr>
          <w:rFonts w:ascii="Times New Roman" w:cs="Times New Roman" w:eastAsia="Times New Roman" w:hAnsi="Times New Roman"/>
          <w:sz w:val="24"/>
          <w:szCs w:val="24"/>
          <w:rtl w:val="0"/>
        </w:rPr>
        <w:t xml:space="preserve"> clusters and unnamed columns.</w:t>
      </w:r>
    </w:p>
    <w:p w:rsidR="00000000" w:rsidDel="00000000" w:rsidP="00000000" w:rsidRDefault="00000000" w:rsidRPr="00000000" w14:paraId="0000007E">
      <w:pPr>
        <w:numPr>
          <w:ilvl w:val="0"/>
          <w:numId w:val="11"/>
        </w:numPr>
        <w:spacing w:after="0" w:before="0" w:line="360" w:lineRule="auto"/>
        <w:ind w:left="566.9291338582675" w:hanging="425.196850393700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Under the county cases dataset we are gonna drop </w:t>
      </w:r>
      <w:r w:rsidDel="00000000" w:rsidR="00000000" w:rsidRPr="00000000">
        <w:rPr>
          <w:rFonts w:ascii="Times New Roman" w:cs="Times New Roman" w:eastAsia="Times New Roman" w:hAnsi="Times New Roman"/>
          <w:sz w:val="24"/>
          <w:szCs w:val="24"/>
          <w:highlight w:val="white"/>
          <w:rtl w:val="0"/>
        </w:rPr>
        <w:t xml:space="preserve">'S/N o’ column</w:t>
      </w:r>
    </w:p>
    <w:p w:rsidR="00000000" w:rsidDel="00000000" w:rsidP="00000000" w:rsidRDefault="00000000" w:rsidRPr="00000000" w14:paraId="0000007F">
      <w:pPr>
        <w:numPr>
          <w:ilvl w:val="0"/>
          <w:numId w:val="11"/>
        </w:numPr>
        <w:spacing w:after="0" w:before="0" w:line="360" w:lineRule="auto"/>
        <w:ind w:left="566.9291338582675" w:hanging="425.196850393700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Drop rows with the following in the county column </w:t>
      </w:r>
      <w:r w:rsidDel="00000000" w:rsidR="00000000" w:rsidRPr="00000000">
        <w:rPr>
          <w:rFonts w:ascii="Times New Roman" w:cs="Times New Roman" w:eastAsia="Times New Roman" w:hAnsi="Times New Roman"/>
          <w:sz w:val="24"/>
          <w:szCs w:val="24"/>
          <w:highlight w:val="white"/>
          <w:rtl w:val="0"/>
        </w:rPr>
        <w:t xml:space="preserve">'Regional Subtotal','Regional Sub Total','Regional Sub-total'</w:t>
      </w:r>
    </w:p>
    <w:p w:rsidR="00000000" w:rsidDel="00000000" w:rsidP="00000000" w:rsidRDefault="00000000" w:rsidRPr="00000000" w14:paraId="00000080">
      <w:pPr>
        <w:numPr>
          <w:ilvl w:val="0"/>
          <w:numId w:val="11"/>
        </w:numPr>
        <w:spacing w:before="0" w:line="360" w:lineRule="auto"/>
        <w:ind w:left="566.9291338582675" w:hanging="425.196850393700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4 data files  were merged on a key attribute which is county.</w:t>
      </w:r>
      <w:r w:rsidDel="00000000" w:rsidR="00000000" w:rsidRPr="00000000">
        <w:rPr>
          <w:rtl w:val="0"/>
        </w:rPr>
      </w:r>
    </w:p>
    <w:p w:rsidR="00000000" w:rsidDel="00000000" w:rsidP="00000000" w:rsidRDefault="00000000" w:rsidRPr="00000000" w14:paraId="00000081">
      <w:pPr>
        <w:shd w:fill="ffffff" w:val="clear"/>
        <w:spacing w:after="300" w:before="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 4 : Data analysis</w:t>
      </w:r>
    </w:p>
    <w:p w:rsidR="00000000" w:rsidDel="00000000" w:rsidP="00000000" w:rsidRDefault="00000000" w:rsidRPr="00000000" w14:paraId="00000082">
      <w:pPr>
        <w:spacing w:after="16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will be analyzed using python and the libraries that will be used here will be pandas ,numpy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seaborn  and matplotlib.pyplot.</w:t>
      </w:r>
    </w:p>
    <w:p w:rsidR="00000000" w:rsidDel="00000000" w:rsidP="00000000" w:rsidRDefault="00000000" w:rsidRPr="00000000" w14:paraId="00000083">
      <w:pPr>
        <w:spacing w:after="16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notebook containing the analysis for this project as well as the data sets are accessible through the following link to the GitHub  repository: </w:t>
      </w:r>
    </w:p>
    <w:p w:rsidR="00000000" w:rsidDel="00000000" w:rsidP="00000000" w:rsidRDefault="00000000" w:rsidRPr="00000000" w14:paraId="00000084">
      <w:pPr>
        <w:spacing w:after="160" w:before="0" w:line="36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steps</w:t>
      </w:r>
    </w:p>
    <w:p w:rsidR="00000000" w:rsidDel="00000000" w:rsidP="00000000" w:rsidRDefault="00000000" w:rsidRPr="00000000" w14:paraId="00000085">
      <w:pPr>
        <w:numPr>
          <w:ilvl w:val="0"/>
          <w:numId w:val="7"/>
        </w:numPr>
        <w:shd w:fill="fffffe" w:val="clear"/>
        <w:spacing w:after="160" w:before="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difference between recommended isolation beds and bed available (,Create rank variable based on bed preparedness - a larger value signifies larger deficit in number of beds hence lower rank)</w:t>
      </w:r>
    </w:p>
    <w:p w:rsidR="00000000" w:rsidDel="00000000" w:rsidP="00000000" w:rsidRDefault="00000000" w:rsidRPr="00000000" w14:paraId="00000086">
      <w:pPr>
        <w:numPr>
          <w:ilvl w:val="0"/>
          <w:numId w:val="7"/>
        </w:numPr>
        <w:shd w:fill="fffffe" w:val="clear"/>
        <w:spacing w:after="0" w:before="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bed to population ratio</w:t>
      </w:r>
    </w:p>
    <w:p w:rsidR="00000000" w:rsidDel="00000000" w:rsidP="00000000" w:rsidRDefault="00000000" w:rsidRPr="00000000" w14:paraId="00000087">
      <w:pPr>
        <w:numPr>
          <w:ilvl w:val="0"/>
          <w:numId w:val="7"/>
        </w:numPr>
        <w:shd w:fill="fffffe" w:val="clear"/>
        <w:spacing w:after="0" w:before="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Rank counties based on hospital count,( a higher hospital count signifies better capacity handling hence higher rank)</w:t>
      </w:r>
    </w:p>
    <w:p w:rsidR="00000000" w:rsidDel="00000000" w:rsidP="00000000" w:rsidRDefault="00000000" w:rsidRPr="00000000" w14:paraId="00000088">
      <w:pPr>
        <w:numPr>
          <w:ilvl w:val="0"/>
          <w:numId w:val="7"/>
        </w:numPr>
        <w:shd w:fill="fffffe" w:val="clear"/>
        <w:spacing w:after="0" w:before="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Rank counties based on cumulative cases,( a higher number signifies a higher probability of infections hence lower rank in preparedness)</w:t>
      </w:r>
    </w:p>
    <w:p w:rsidR="00000000" w:rsidDel="00000000" w:rsidP="00000000" w:rsidRDefault="00000000" w:rsidRPr="00000000" w14:paraId="00000089">
      <w:pPr>
        <w:numPr>
          <w:ilvl w:val="0"/>
          <w:numId w:val="7"/>
        </w:numPr>
        <w:shd w:fill="fffffe" w:val="clear"/>
        <w:spacing w:after="0" w:before="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Rank counties based on ranking [number of people per sq km],( a higher number signifies a higher probability of infections hence lower rank in preparedness)</w:t>
      </w:r>
    </w:p>
    <w:p w:rsidR="00000000" w:rsidDel="00000000" w:rsidP="00000000" w:rsidRDefault="00000000" w:rsidRPr="00000000" w14:paraId="0000008A">
      <w:pPr>
        <w:numPr>
          <w:ilvl w:val="0"/>
          <w:numId w:val="7"/>
        </w:numPr>
        <w:shd w:fill="fffffe" w:val="clear"/>
        <w:spacing w:after="0" w:before="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Rank counties based on bed to population ratio,( a higher ratio means fewer people are assigned to one bed hence better preparedness hence higher rank)</w:t>
      </w:r>
    </w:p>
    <w:p w:rsidR="00000000" w:rsidDel="00000000" w:rsidP="00000000" w:rsidRDefault="00000000" w:rsidRPr="00000000" w14:paraId="0000008B">
      <w:pPr>
        <w:numPr>
          <w:ilvl w:val="0"/>
          <w:numId w:val="7"/>
        </w:numPr>
        <w:shd w:fill="fffffe" w:val="clear"/>
        <w:spacing w:after="160" w:before="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aggregate ranking of counties ,(Order counties by aggregate ranking)</w:t>
      </w:r>
    </w:p>
    <w:p w:rsidR="00000000" w:rsidDel="00000000" w:rsidP="00000000" w:rsidRDefault="00000000" w:rsidRPr="00000000" w14:paraId="0000008C">
      <w:pPr>
        <w:shd w:fill="fffffe" w:val="clear"/>
        <w:spacing w:after="160" w:before="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08D">
      <w:pPr>
        <w:shd w:fill="fffffe" w:val="clear"/>
        <w:spacing w:after="160" w:before="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County ranking based on Covid-19 Preparedness</w:t>
      </w:r>
    </w:p>
    <w:p w:rsidR="00000000" w:rsidDel="00000000" w:rsidP="00000000" w:rsidRDefault="00000000" w:rsidRPr="00000000" w14:paraId="0000008E">
      <w:pPr>
        <w:shd w:fill="fffffe" w:val="clear"/>
        <w:spacing w:after="16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81675" cy="554831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81675" cy="554831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1"/>
        </w:numPr>
        <w:shd w:fill="fffffe" w:val="clear"/>
        <w:spacing w:after="160" w:before="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5 prepared counties</w:t>
      </w:r>
    </w:p>
    <w:tbl>
      <w:tblPr>
        <w:tblStyle w:val="Table1"/>
        <w:tblW w:w="43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535"/>
        <w:tblGridChange w:id="0">
          <w:tblGrid>
            <w:gridCol w:w="1860"/>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MAKUENI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KILIFI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TANA RIVER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ELGEYO-MARKET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NANDI</w:t>
            </w:r>
          </w:p>
        </w:tc>
      </w:tr>
    </w:tbl>
    <w:p w:rsidR="00000000" w:rsidDel="00000000" w:rsidP="00000000" w:rsidRDefault="00000000" w:rsidRPr="00000000" w14:paraId="0000009C">
      <w:pPr>
        <w:numPr>
          <w:ilvl w:val="0"/>
          <w:numId w:val="1"/>
        </w:numPr>
        <w:shd w:fill="fffffe" w:val="clear"/>
        <w:spacing w:after="160" w:before="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5 worst prepared counties</w:t>
      </w:r>
    </w:p>
    <w:tbl>
      <w:tblPr>
        <w:tblStyle w:val="Table2"/>
        <w:tblW w:w="47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285"/>
        <w:tblGridChange w:id="0">
          <w:tblGrid>
            <w:gridCol w:w="1485"/>
            <w:gridCol w:w="3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KIAMBU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MOMBASA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VIHIGA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UASIN GISHU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KISUMU</w:t>
            </w:r>
          </w:p>
        </w:tc>
      </w:tr>
    </w:tbl>
    <w:p w:rsidR="00000000" w:rsidDel="00000000" w:rsidP="00000000" w:rsidRDefault="00000000" w:rsidRPr="00000000" w14:paraId="000000A9">
      <w:pPr>
        <w:numPr>
          <w:ilvl w:val="0"/>
          <w:numId w:val="1"/>
        </w:numPr>
        <w:shd w:fill="fffffe" w:val="clear"/>
        <w:spacing w:after="160" w:before="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VIHIGA County has the lowest bed to population ratio with a deficit of 34 beds</w:t>
      </w:r>
    </w:p>
    <w:p w:rsidR="00000000" w:rsidDel="00000000" w:rsidP="00000000" w:rsidRDefault="00000000" w:rsidRPr="00000000" w14:paraId="000000AA">
      <w:pPr>
        <w:shd w:fill="fffffe" w:val="clear"/>
        <w:spacing w:after="160" w:before="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 5: Recommendation </w:t>
      </w:r>
    </w:p>
    <w:p w:rsidR="00000000" w:rsidDel="00000000" w:rsidP="00000000" w:rsidRDefault="00000000" w:rsidRPr="00000000" w14:paraId="000000AB">
      <w:pPr>
        <w:spacing w:after="16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recommendations made from the findings:</w:t>
      </w:r>
    </w:p>
    <w:p w:rsidR="00000000" w:rsidDel="00000000" w:rsidP="00000000" w:rsidRDefault="00000000" w:rsidRPr="00000000" w14:paraId="000000AC">
      <w:pPr>
        <w:numPr>
          <w:ilvl w:val="0"/>
          <w:numId w:val="12"/>
        </w:numPr>
        <w:spacing w:after="160" w:before="0" w:line="360" w:lineRule="auto"/>
        <w:ind w:left="425.19685039370086" w:hanging="425.1968503937008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least five prepared counties in terms of isolating beds to COVID 19 patients are:Kiambu,Kajiando,Busia,Mombasa and Nairobi they should consider allocating more beds capacity in preparation for the rise of COVID 19 cases.</w:t>
      </w:r>
    </w:p>
    <w:p w:rsidR="00000000" w:rsidDel="00000000" w:rsidP="00000000" w:rsidRDefault="00000000" w:rsidRPr="00000000" w14:paraId="000000AD">
      <w:pPr>
        <w:numPr>
          <w:ilvl w:val="0"/>
          <w:numId w:val="12"/>
        </w:numPr>
        <w:shd w:fill="fffffe" w:val="clear"/>
        <w:spacing w:after="0" w:before="0" w:line="360" w:lineRule="auto"/>
        <w:ind w:left="425.19685039370086" w:hanging="425.1968503937008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most prepared counties in relation to COVID 19 are:Makueni,Kilifi,Tana River,Elgeyo Marakwet and Nandi in that order.We arrived at this by looking at the bed to population ratio. These Counties stand a better chance of managing Covid 19 cases</w:t>
      </w:r>
    </w:p>
    <w:p w:rsidR="00000000" w:rsidDel="00000000" w:rsidP="00000000" w:rsidRDefault="00000000" w:rsidRPr="00000000" w14:paraId="000000AE">
      <w:pPr>
        <w:numPr>
          <w:ilvl w:val="0"/>
          <w:numId w:val="12"/>
        </w:numPr>
        <w:shd w:fill="fffffe" w:val="clear"/>
        <w:spacing w:before="0" w:line="360" w:lineRule="auto"/>
        <w:ind w:left="425.19685039370086" w:hanging="425.1968503937008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least Country prepared  to tackle the COVID 19 epidemic is VIHIGA as it has the lowest bed to population ratioThey should consider improving their preparedness by increasing COVID 19 isolation beds in line to their respective populations.</w:t>
      </w:r>
    </w:p>
    <w:p w:rsidR="00000000" w:rsidDel="00000000" w:rsidP="00000000" w:rsidRDefault="00000000" w:rsidRPr="00000000" w14:paraId="000000AF">
      <w:pPr>
        <w:shd w:fill="fffffe" w:val="clear"/>
        <w:spacing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The data used is dynamic as counties are putting more isolation beds to COVID 19 patients and the number of confirmed cases are rising dramatically  across the country.</w:t>
      </w:r>
    </w:p>
    <w:p w:rsidR="00000000" w:rsidDel="00000000" w:rsidP="00000000" w:rsidRDefault="00000000" w:rsidRPr="00000000" w14:paraId="000000B0">
      <w:pPr>
        <w:spacing w:before="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 6 : Evaluation</w:t>
      </w:r>
    </w:p>
    <w:p w:rsidR="00000000" w:rsidDel="00000000" w:rsidP="00000000" w:rsidRDefault="00000000" w:rsidRPr="00000000" w14:paraId="000000B1">
      <w:pPr>
        <w:shd w:fill="ffffff" w:val="clear"/>
        <w:spacing w:after="0" w:before="0"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 have answered all posed business questions, </w:t>
      </w:r>
      <w:r w:rsidDel="00000000" w:rsidR="00000000" w:rsidRPr="00000000">
        <w:rPr>
          <w:rFonts w:ascii="Times New Roman" w:cs="Times New Roman" w:eastAsia="Times New Roman" w:hAnsi="Times New Roman"/>
          <w:sz w:val="24"/>
          <w:szCs w:val="24"/>
          <w:highlight w:val="white"/>
          <w:rtl w:val="0"/>
        </w:rPr>
        <w:t xml:space="preserve">now the data mining project is considered a success because the business objectives were met. The recommendations above provide better understanding based on  </w:t>
      </w:r>
      <w:r w:rsidDel="00000000" w:rsidR="00000000" w:rsidRPr="00000000">
        <w:rPr>
          <w:rFonts w:ascii="Times New Roman" w:cs="Times New Roman" w:eastAsia="Times New Roman" w:hAnsi="Times New Roman"/>
          <w:sz w:val="24"/>
          <w:szCs w:val="24"/>
          <w:rtl w:val="0"/>
        </w:rPr>
        <w:t xml:space="preserve"> ranking counties in Kenya on COVID-19 preparedness.</w:t>
      </w:r>
    </w:p>
    <w:p w:rsidR="00000000" w:rsidDel="00000000" w:rsidP="00000000" w:rsidRDefault="00000000" w:rsidRPr="00000000" w14:paraId="000000B2">
      <w:pPr>
        <w:shd w:fill="ffffff" w:val="clear"/>
        <w:spacing w:after="0" w:before="0" w:line="360" w:lineRule="auto"/>
        <w:ind w:firstLine="0"/>
        <w:rPr>
          <w:rFonts w:ascii="Times New Roman" w:cs="Times New Roman" w:eastAsia="Times New Roman" w:hAnsi="Times New Roman"/>
          <w:color w:val="212121"/>
          <w:sz w:val="24"/>
          <w:szCs w:val="24"/>
          <w:highlight w:val="white"/>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Fonts w:ascii="Times New Roman" w:cs="Times New Roman" w:eastAsia="Times New Roman" w:hAnsi="Times New Roman"/>
        <w:sz w:val="24"/>
        <w:szCs w:val="24"/>
        <w:highlight w:val="white"/>
        <w:rtl w:val="0"/>
      </w:rPr>
      <w:t xml:space="preserve">TEAM 1 PROJECT DATA REPORT</w:t>
      <w:tab/>
      <w:tab/>
      <w:tab/>
      <w:tab/>
      <w:tab/>
      <w:tab/>
      <w:tab/>
      <w:tab/>
      <w:t xml:space="preserve">        </w:t>
    </w:r>
    <w:r w:rsidDel="00000000" w:rsidR="00000000" w:rsidRPr="00000000">
      <w:rPr>
        <w:rFonts w:ascii="Times New Roman" w:cs="Times New Roman" w:eastAsia="Times New Roman" w:hAnsi="Times New Roman"/>
        <w:sz w:val="24"/>
        <w:szCs w:val="24"/>
        <w:highlight w:val="whit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s://www.health.go.ke/wp-content/uploads/2020/07/Kenya-COVID-19-SITREP-127-22-Jul-2020.pdf" TargetMode="External"/><Relationship Id="rId5" Type="http://schemas.openxmlformats.org/officeDocument/2006/relationships/styles" Target="styles.xml"/><Relationship Id="rId6" Type="http://schemas.openxmlformats.org/officeDocument/2006/relationships/hyperlink" Target="https://data.humdata.org/dataset/26801642-7088-4149-9605-6ae282897937/resource/bfe30344-5fb4-45dd-b1d1-565690aba5fc/download/2019_knbs_kenya_population_census_admins_17dec2019.xlsx" TargetMode="External"/><Relationship Id="rId7" Type="http://schemas.openxmlformats.org/officeDocument/2006/relationships/hyperlink" Target="https://storage.googleapis.com/kaggle-forum-message-attachments/154760/5739/KEN%20Health_Facilities.csv" TargetMode="External"/><Relationship Id="rId8" Type="http://schemas.openxmlformats.org/officeDocument/2006/relationships/hyperlink" Target="https://data.humdata.org/dataset/e231c2f5-11c6-4006-b0f8-f6cb41410b30/resource/57af4fb4-1141-41aa-a5f8-a92ccd5663c9/download/number-of-icu-beds-per-county.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